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DF96" w14:textId="683C90A4" w:rsidR="00673CC6" w:rsidRPr="00673CC6" w:rsidRDefault="00673CC6" w:rsidP="00673CC6">
      <w:pPr>
        <w:pStyle w:val="TitlewithLine"/>
        <w:rPr>
          <w:rFonts w:asciiTheme="minorHAnsi" w:hAnsiTheme="minorHAnsi" w:cstheme="minorHAnsi"/>
        </w:rPr>
      </w:pPr>
      <w:bookmarkStart w:id="0" w:name="_Toc209316062"/>
      <w:bookmarkEnd w:id="0"/>
      <w:r w:rsidRPr="00673CC6">
        <w:rPr>
          <w:rFonts w:asciiTheme="minorHAnsi" w:hAnsiTheme="minorHAnsi" w:cstheme="minorHAnsi"/>
        </w:rPr>
        <w:t xml:space="preserve">Workplace </w:t>
      </w:r>
      <w:r w:rsidR="00137BB7">
        <w:rPr>
          <w:rFonts w:asciiTheme="minorHAnsi" w:hAnsiTheme="minorHAnsi" w:cstheme="minorHAnsi"/>
        </w:rPr>
        <w:t>D</w:t>
      </w:r>
      <w:r w:rsidRPr="00673CC6">
        <w:rPr>
          <w:rFonts w:asciiTheme="minorHAnsi" w:hAnsiTheme="minorHAnsi" w:cstheme="minorHAnsi"/>
        </w:rPr>
        <w:t>iscrimination</w:t>
      </w:r>
      <w:r w:rsidR="00137BB7">
        <w:rPr>
          <w:rFonts w:asciiTheme="minorHAnsi" w:hAnsiTheme="minorHAnsi" w:cstheme="minorHAnsi"/>
        </w:rPr>
        <w:t>,</w:t>
      </w:r>
      <w:r w:rsidRPr="00673CC6">
        <w:rPr>
          <w:rFonts w:asciiTheme="minorHAnsi" w:hAnsiTheme="minorHAnsi" w:cstheme="minorHAnsi"/>
        </w:rPr>
        <w:t xml:space="preserve"> </w:t>
      </w:r>
      <w:r w:rsidR="00137BB7">
        <w:rPr>
          <w:rFonts w:asciiTheme="minorHAnsi" w:hAnsiTheme="minorHAnsi" w:cstheme="minorHAnsi"/>
        </w:rPr>
        <w:t>Bullying &amp;</w:t>
      </w:r>
      <w:r w:rsidRPr="00673CC6">
        <w:rPr>
          <w:rFonts w:asciiTheme="minorHAnsi" w:hAnsiTheme="minorHAnsi" w:cstheme="minorHAnsi"/>
        </w:rPr>
        <w:t xml:space="preserve"> </w:t>
      </w:r>
      <w:r w:rsidR="00137BB7">
        <w:rPr>
          <w:rFonts w:asciiTheme="minorHAnsi" w:hAnsiTheme="minorHAnsi" w:cstheme="minorHAnsi"/>
        </w:rPr>
        <w:t xml:space="preserve">Sexual </w:t>
      </w:r>
      <w:r w:rsidR="00F3336C">
        <w:rPr>
          <w:rFonts w:asciiTheme="minorHAnsi" w:hAnsiTheme="minorHAnsi" w:cstheme="minorHAnsi"/>
        </w:rPr>
        <w:t>H</w:t>
      </w:r>
      <w:r w:rsidRPr="00673CC6">
        <w:rPr>
          <w:rFonts w:asciiTheme="minorHAnsi" w:hAnsiTheme="minorHAnsi" w:cstheme="minorHAnsi"/>
        </w:rPr>
        <w:t xml:space="preserve">arassment </w:t>
      </w:r>
      <w:r w:rsidR="00F3336C">
        <w:rPr>
          <w:rFonts w:asciiTheme="minorHAnsi" w:hAnsiTheme="minorHAnsi" w:cstheme="minorHAnsi"/>
        </w:rPr>
        <w:t>P</w:t>
      </w:r>
      <w:r w:rsidRPr="00673CC6">
        <w:rPr>
          <w:rFonts w:asciiTheme="minorHAnsi" w:hAnsiTheme="minorHAnsi" w:cstheme="minorHAnsi"/>
        </w:rPr>
        <w:t>olicy</w:t>
      </w:r>
    </w:p>
    <w:p w14:paraId="579034CA" w14:textId="77777777" w:rsidR="00673CC6" w:rsidRPr="00673CC6" w:rsidRDefault="00673CC6" w:rsidP="00673CC6">
      <w:pPr>
        <w:pStyle w:val="Heading1"/>
        <w:rPr>
          <w:rFonts w:asciiTheme="minorHAnsi" w:hAnsiTheme="minorHAnsi" w:cstheme="minorHAnsi"/>
        </w:rPr>
      </w:pPr>
      <w:bookmarkStart w:id="1" w:name="_Toc269387267"/>
      <w:bookmarkStart w:id="2" w:name="_Toc269544923"/>
      <w:r w:rsidRPr="00673CC6">
        <w:rPr>
          <w:rFonts w:asciiTheme="minorHAnsi" w:hAnsiTheme="minorHAnsi" w:cstheme="minorHAnsi"/>
        </w:rPr>
        <w:t>Background to this template</w:t>
      </w:r>
      <w:bookmarkEnd w:id="1"/>
      <w:bookmarkEnd w:id="2"/>
    </w:p>
    <w:p w14:paraId="52461C2C"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This template will help you create your own workplace discrimination and harassment policy. It covers topics relevant to the following Federal laws: </w:t>
      </w:r>
    </w:p>
    <w:p w14:paraId="66B3A850"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Sex Discrimination Act 1984</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154CE739"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Racial Discrimination Act 1975</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424F273C"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Disability Discrimination Act 1992</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71A1051B"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Age Discrimination Act 2004</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494DD49E"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Australian Human Rights Commission Act 1986</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 xml:space="preserve">). </w:t>
      </w:r>
    </w:p>
    <w:p w14:paraId="49E29C52"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Other Federal and state/territory laws may also apply to your workplace. </w:t>
      </w:r>
    </w:p>
    <w:p w14:paraId="1593D759"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You may wish to </w:t>
      </w:r>
      <w:proofErr w:type="spellStart"/>
      <w:r w:rsidRPr="00673CC6">
        <w:rPr>
          <w:rFonts w:asciiTheme="minorHAnsi" w:hAnsiTheme="minorHAnsi" w:cstheme="minorHAnsi"/>
        </w:rPr>
        <w:t>customise</w:t>
      </w:r>
      <w:proofErr w:type="spellEnd"/>
      <w:r w:rsidRPr="00673CC6">
        <w:rPr>
          <w:rFonts w:asciiTheme="minorHAnsi" w:hAnsiTheme="minorHAnsi" w:cstheme="minorHAnsi"/>
        </w:rPr>
        <w:t>, add or remove topics.</w:t>
      </w:r>
    </w:p>
    <w:p w14:paraId="63B937D6"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Read the instructions below to create your own document, and delete this page from your final version.</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673CC6" w:rsidRPr="00673CC6" w14:paraId="3289A5DB" w14:textId="77777777" w:rsidTr="007D6E4D">
        <w:trPr>
          <w:trHeight w:val="1249"/>
        </w:trPr>
        <w:tc>
          <w:tcPr>
            <w:tcW w:w="9072" w:type="dxa"/>
          </w:tcPr>
          <w:p w14:paraId="53A00A05" w14:textId="77777777" w:rsidR="00673CC6" w:rsidRPr="00673CC6" w:rsidRDefault="00673CC6" w:rsidP="007D6E4D">
            <w:pPr>
              <w:pStyle w:val="Textboxheading"/>
              <w:rPr>
                <w:rFonts w:asciiTheme="minorHAnsi" w:hAnsiTheme="minorHAnsi" w:cstheme="minorHAnsi"/>
              </w:rPr>
            </w:pPr>
            <w:bookmarkStart w:id="3" w:name="_Toc269387268"/>
            <w:r w:rsidRPr="00673CC6">
              <w:rPr>
                <w:rFonts w:asciiTheme="minorHAnsi" w:hAnsiTheme="minorHAnsi" w:cstheme="minorHAnsi"/>
              </w:rPr>
              <w:t>Instructions</w:t>
            </w:r>
            <w:bookmarkEnd w:id="3"/>
          </w:p>
          <w:p w14:paraId="3DAD56A1" w14:textId="77777777" w:rsidR="00673CC6" w:rsidRPr="00673CC6" w:rsidRDefault="00673CC6" w:rsidP="00673CC6">
            <w:pPr>
              <w:pStyle w:val="Textboxtext"/>
              <w:numPr>
                <w:ilvl w:val="0"/>
                <w:numId w:val="27"/>
              </w:numPr>
              <w:ind w:left="357" w:hanging="357"/>
              <w:rPr>
                <w:rFonts w:asciiTheme="minorHAnsi" w:hAnsiTheme="minorHAnsi" w:cstheme="minorHAnsi"/>
              </w:rPr>
            </w:pPr>
            <w:r w:rsidRPr="00673CC6">
              <w:rPr>
                <w:rFonts w:asciiTheme="minorHAnsi" w:hAnsiTheme="minorHAnsi" w:cstheme="minorHAnsi"/>
              </w:rPr>
              <w:t xml:space="preserve">Where you see </w:t>
            </w:r>
            <w:r w:rsidRPr="00673CC6">
              <w:rPr>
                <w:rFonts w:asciiTheme="minorHAnsi" w:hAnsiTheme="minorHAnsi" w:cstheme="minorHAnsi"/>
                <w:color w:val="FF0000"/>
              </w:rPr>
              <w:t>&lt;Business name&gt;</w:t>
            </w:r>
            <w:r w:rsidRPr="00673CC6">
              <w:rPr>
                <w:rFonts w:asciiTheme="minorHAnsi" w:hAnsiTheme="minorHAnsi" w:cstheme="minorHAnsi"/>
              </w:rPr>
              <w:t xml:space="preserve"> replace it with your business’s legal trading name. The quickest way to do this is to use the Edit &gt; Replace function.</w:t>
            </w:r>
          </w:p>
          <w:p w14:paraId="3DE13F25" w14:textId="77777777" w:rsidR="00673CC6" w:rsidRPr="00673CC6" w:rsidRDefault="00673CC6" w:rsidP="00673CC6">
            <w:pPr>
              <w:pStyle w:val="Textboxtext"/>
              <w:numPr>
                <w:ilvl w:val="0"/>
                <w:numId w:val="27"/>
              </w:numPr>
              <w:ind w:left="357" w:hanging="357"/>
              <w:rPr>
                <w:rFonts w:asciiTheme="minorHAnsi" w:hAnsiTheme="minorHAnsi" w:cstheme="minorHAnsi"/>
              </w:rPr>
            </w:pPr>
            <w:r w:rsidRPr="00673CC6">
              <w:rPr>
                <w:rFonts w:asciiTheme="minorHAnsi" w:hAnsiTheme="minorHAnsi" w:cstheme="minorHAnsi"/>
              </w:rPr>
              <w:t xml:space="preserve">Where you see </w:t>
            </w:r>
            <w:r w:rsidRPr="00673CC6">
              <w:rPr>
                <w:rFonts w:asciiTheme="minorHAnsi" w:hAnsiTheme="minorHAnsi" w:cstheme="minorHAnsi"/>
                <w:color w:val="008000"/>
              </w:rPr>
              <w:t>[Guidance note (delete this later)]</w:t>
            </w:r>
            <w:r w:rsidRPr="00673CC6">
              <w:rPr>
                <w:rFonts w:asciiTheme="minorHAnsi" w:hAnsiTheme="minorHAnsi" w:cstheme="minorHAnsi"/>
                <w:color w:val="008080"/>
              </w:rPr>
              <w:t xml:space="preserve"> </w:t>
            </w:r>
            <w:r w:rsidRPr="00673CC6">
              <w:rPr>
                <w:rFonts w:asciiTheme="minorHAnsi" w:hAnsiTheme="minorHAnsi" w:cstheme="minorHAnsi"/>
              </w:rPr>
              <w:t>read and then delete the text. We’ve added guidance notes to help you complete the template. They are not intended to be part of your final version.</w:t>
            </w:r>
          </w:p>
          <w:p w14:paraId="0540546C" w14:textId="77777777" w:rsidR="00673CC6" w:rsidRPr="00673CC6" w:rsidRDefault="00673CC6" w:rsidP="00673CC6">
            <w:pPr>
              <w:pStyle w:val="Textboxtext"/>
              <w:numPr>
                <w:ilvl w:val="0"/>
                <w:numId w:val="27"/>
              </w:numPr>
              <w:ind w:left="357" w:hanging="357"/>
              <w:rPr>
                <w:rFonts w:asciiTheme="minorHAnsi" w:hAnsiTheme="minorHAnsi" w:cstheme="minorHAnsi"/>
              </w:rPr>
            </w:pPr>
            <w:r w:rsidRPr="00673CC6">
              <w:rPr>
                <w:rFonts w:asciiTheme="minorHAnsi" w:hAnsiTheme="minorHAnsi" w:cstheme="minorHAnsi"/>
              </w:rPr>
              <w:t>Once you have finished work on the template, delete this instruction page.</w:t>
            </w:r>
          </w:p>
          <w:p w14:paraId="0FF36EE1" w14:textId="77777777" w:rsidR="00673CC6" w:rsidRPr="00673CC6" w:rsidRDefault="00673CC6" w:rsidP="00673CC6">
            <w:pPr>
              <w:pStyle w:val="Textboxtext"/>
              <w:numPr>
                <w:ilvl w:val="0"/>
                <w:numId w:val="27"/>
              </w:numPr>
              <w:ind w:left="357" w:hanging="357"/>
              <w:rPr>
                <w:rFonts w:asciiTheme="minorHAnsi" w:hAnsiTheme="minorHAnsi" w:cstheme="minorHAnsi"/>
              </w:rPr>
            </w:pPr>
            <w:r w:rsidRPr="00673CC6">
              <w:rPr>
                <w:rFonts w:asciiTheme="minorHAnsi" w:hAnsiTheme="minorHAnsi" w:cstheme="minorHAnsi"/>
              </w:rPr>
              <w:t>Finally, refresh the page numbers in the table of contents. Right mouse click on the table of contents &gt; choose ‘Update Field’ &gt; choose ‘Update entire table’.</w:t>
            </w:r>
          </w:p>
          <w:p w14:paraId="08F177B2" w14:textId="77777777" w:rsidR="00673CC6" w:rsidRPr="00673CC6" w:rsidRDefault="00673CC6" w:rsidP="00673CC6">
            <w:pPr>
              <w:pStyle w:val="Textboxtext"/>
              <w:numPr>
                <w:ilvl w:val="0"/>
                <w:numId w:val="27"/>
              </w:numPr>
              <w:ind w:left="357" w:hanging="357"/>
              <w:rPr>
                <w:rFonts w:asciiTheme="minorHAnsi" w:hAnsiTheme="minorHAnsi" w:cstheme="minorHAnsi"/>
              </w:rPr>
            </w:pPr>
            <w:r w:rsidRPr="00673CC6">
              <w:rPr>
                <w:rFonts w:asciiTheme="minorHAnsi" w:hAnsiTheme="minorHAnsi" w:cstheme="minorHAnsi"/>
              </w:rPr>
              <w:t>You may wish to print this document on a letterhead or add your logo.</w:t>
            </w:r>
          </w:p>
        </w:tc>
      </w:tr>
    </w:tbl>
    <w:p w14:paraId="539D6520" w14:textId="77777777" w:rsidR="006D7E89" w:rsidRDefault="006D7E89" w:rsidP="00673CC6">
      <w:pPr>
        <w:rPr>
          <w:rFonts w:asciiTheme="minorHAnsi" w:hAnsiTheme="minorHAnsi" w:cstheme="minorHAnsi"/>
          <w:b/>
        </w:rPr>
      </w:pPr>
    </w:p>
    <w:p w14:paraId="65AC9341" w14:textId="1E057D1C" w:rsidR="00673CC6" w:rsidRPr="00673CC6" w:rsidRDefault="00673CC6" w:rsidP="00673CC6">
      <w:pPr>
        <w:rPr>
          <w:rFonts w:asciiTheme="minorHAnsi" w:hAnsiTheme="minorHAnsi" w:cstheme="minorHAnsi"/>
          <w:b/>
        </w:rPr>
      </w:pPr>
      <w:r w:rsidRPr="00673CC6">
        <w:rPr>
          <w:rFonts w:asciiTheme="minorHAnsi" w:hAnsiTheme="minorHAnsi" w:cstheme="minorHAnsi"/>
          <w:b/>
        </w:rPr>
        <w:t>NOTE: DELETE THIS PAGE ONCE YOU COMPLETE THE TEMPLATE.</w:t>
      </w:r>
    </w:p>
    <w:p w14:paraId="68BE7ECA" w14:textId="77777777" w:rsidR="00673CC6" w:rsidRPr="00673CC6" w:rsidRDefault="00673CC6" w:rsidP="00673CC6">
      <w:pPr>
        <w:pStyle w:val="TitlewithLine"/>
        <w:spacing w:before="240" w:after="120"/>
        <w:rPr>
          <w:rFonts w:asciiTheme="minorHAnsi" w:hAnsiTheme="minorHAnsi" w:cstheme="minorHAnsi"/>
          <w:b w:val="0"/>
          <w:color w:val="FF0000"/>
          <w:sz w:val="28"/>
          <w:szCs w:val="28"/>
        </w:rPr>
      </w:pPr>
      <w:r w:rsidRPr="00673CC6">
        <w:rPr>
          <w:rFonts w:asciiTheme="minorHAnsi" w:hAnsiTheme="minorHAnsi" w:cstheme="minorHAnsi"/>
          <w:b w:val="0"/>
          <w:color w:val="FF0000"/>
          <w:sz w:val="28"/>
          <w:szCs w:val="28"/>
        </w:rPr>
        <w:br w:type="page"/>
      </w:r>
    </w:p>
    <w:p w14:paraId="289A1682" w14:textId="2C80EADA" w:rsidR="00673CC6" w:rsidRPr="00673CC6" w:rsidRDefault="00673CC6" w:rsidP="00673CC6">
      <w:pPr>
        <w:pStyle w:val="TitlewithLine"/>
        <w:spacing w:before="240" w:after="120"/>
        <w:rPr>
          <w:rFonts w:asciiTheme="minorHAnsi" w:hAnsiTheme="minorHAnsi" w:cstheme="minorHAnsi"/>
          <w:b w:val="0"/>
          <w:color w:val="FF0000"/>
          <w:sz w:val="28"/>
          <w:szCs w:val="28"/>
        </w:rPr>
      </w:pPr>
      <w:r w:rsidRPr="00673CC6">
        <w:rPr>
          <w:rFonts w:asciiTheme="minorHAnsi" w:hAnsiTheme="minorHAnsi" w:cstheme="minorHAnsi"/>
          <w:b w:val="0"/>
          <w:color w:val="FF0000"/>
          <w:sz w:val="28"/>
          <w:szCs w:val="28"/>
        </w:rPr>
        <w:lastRenderedPageBreak/>
        <w:t>&lt;Business name&gt;</w:t>
      </w:r>
    </w:p>
    <w:p w14:paraId="3A5E304D" w14:textId="5DFBC115" w:rsidR="00673CC6" w:rsidRPr="00673CC6" w:rsidRDefault="00673CC6" w:rsidP="00673CC6">
      <w:pPr>
        <w:pStyle w:val="TitlewithLine"/>
        <w:rPr>
          <w:rFonts w:asciiTheme="minorHAnsi" w:hAnsiTheme="minorHAnsi" w:cstheme="minorHAnsi"/>
        </w:rPr>
      </w:pPr>
      <w:r w:rsidRPr="00673CC6">
        <w:rPr>
          <w:rFonts w:asciiTheme="minorHAnsi" w:hAnsiTheme="minorHAnsi" w:cstheme="minorHAnsi"/>
        </w:rPr>
        <w:t xml:space="preserve">Workplace </w:t>
      </w:r>
      <w:r w:rsidR="00137BB7">
        <w:rPr>
          <w:rFonts w:asciiTheme="minorHAnsi" w:hAnsiTheme="minorHAnsi" w:cstheme="minorHAnsi"/>
        </w:rPr>
        <w:t>D</w:t>
      </w:r>
      <w:r w:rsidRPr="00673CC6">
        <w:rPr>
          <w:rFonts w:asciiTheme="minorHAnsi" w:hAnsiTheme="minorHAnsi" w:cstheme="minorHAnsi"/>
        </w:rPr>
        <w:t>iscrimination</w:t>
      </w:r>
      <w:r w:rsidR="00137BB7">
        <w:rPr>
          <w:rFonts w:asciiTheme="minorHAnsi" w:hAnsiTheme="minorHAnsi" w:cstheme="minorHAnsi"/>
        </w:rPr>
        <w:t>, Bullying</w:t>
      </w:r>
      <w:r w:rsidRPr="00673CC6">
        <w:rPr>
          <w:rFonts w:asciiTheme="minorHAnsi" w:hAnsiTheme="minorHAnsi" w:cstheme="minorHAnsi"/>
        </w:rPr>
        <w:t xml:space="preserve"> </w:t>
      </w:r>
      <w:r w:rsidR="00137BB7">
        <w:rPr>
          <w:rFonts w:asciiTheme="minorHAnsi" w:hAnsiTheme="minorHAnsi" w:cstheme="minorHAnsi"/>
        </w:rPr>
        <w:t>&amp; Sexual</w:t>
      </w:r>
      <w:r w:rsidRPr="00673CC6">
        <w:rPr>
          <w:rFonts w:asciiTheme="minorHAnsi" w:hAnsiTheme="minorHAnsi" w:cstheme="minorHAnsi"/>
        </w:rPr>
        <w:t xml:space="preserve"> </w:t>
      </w:r>
      <w:r w:rsidR="00137BB7">
        <w:rPr>
          <w:rFonts w:asciiTheme="minorHAnsi" w:hAnsiTheme="minorHAnsi" w:cstheme="minorHAnsi"/>
        </w:rPr>
        <w:t>H</w:t>
      </w:r>
      <w:r w:rsidRPr="00673CC6">
        <w:rPr>
          <w:rFonts w:asciiTheme="minorHAnsi" w:hAnsiTheme="minorHAnsi" w:cstheme="minorHAnsi"/>
        </w:rPr>
        <w:t xml:space="preserve">arassment </w:t>
      </w:r>
      <w:r w:rsidR="00137BB7">
        <w:rPr>
          <w:rFonts w:asciiTheme="minorHAnsi" w:hAnsiTheme="minorHAnsi" w:cstheme="minorHAnsi"/>
        </w:rPr>
        <w:t>P</w:t>
      </w:r>
      <w:r w:rsidRPr="00673CC6">
        <w:rPr>
          <w:rFonts w:asciiTheme="minorHAnsi" w:hAnsiTheme="minorHAnsi" w:cstheme="minorHAnsi"/>
        </w:rPr>
        <w:t>olicy</w:t>
      </w:r>
    </w:p>
    <w:bookmarkStart w:id="4" w:name="_Toc284256844"/>
    <w:bookmarkStart w:id="5" w:name="_Toc286919716"/>
    <w:bookmarkStart w:id="6" w:name="_Toc378156331"/>
    <w:bookmarkStart w:id="7" w:name="_Toc378156532"/>
    <w:bookmarkStart w:id="8" w:name="_Toc269387269"/>
    <w:p w14:paraId="4A6FC0DB" w14:textId="77777777" w:rsidR="00673CC6" w:rsidRPr="00673CC6" w:rsidRDefault="00673CC6" w:rsidP="00673CC6">
      <w:pPr>
        <w:pStyle w:val="TOC1"/>
        <w:rPr>
          <w:rFonts w:asciiTheme="minorHAnsi" w:eastAsiaTheme="minorEastAsia" w:hAnsiTheme="minorHAnsi" w:cstheme="minorHAnsi"/>
          <w:b w:val="0"/>
          <w:sz w:val="24"/>
          <w:lang w:eastAsia="ja-JP"/>
        </w:rPr>
      </w:pPr>
      <w:r w:rsidRPr="00673CC6">
        <w:rPr>
          <w:rFonts w:asciiTheme="minorHAnsi" w:hAnsiTheme="minorHAnsi" w:cstheme="minorHAnsi"/>
          <w:bCs/>
        </w:rPr>
        <w:fldChar w:fldCharType="begin"/>
      </w:r>
      <w:r w:rsidRPr="00673CC6">
        <w:rPr>
          <w:rFonts w:asciiTheme="minorHAnsi" w:hAnsiTheme="minorHAnsi" w:cstheme="minorHAnsi"/>
          <w:bCs/>
        </w:rPr>
        <w:instrText xml:space="preserve"> TOC \t "Heading 1,1,Heading 2,2" </w:instrText>
      </w:r>
      <w:r w:rsidRPr="00673CC6">
        <w:rPr>
          <w:rFonts w:asciiTheme="minorHAnsi" w:hAnsiTheme="minorHAnsi" w:cstheme="minorHAnsi"/>
          <w:bCs/>
        </w:rPr>
        <w:fldChar w:fldCharType="separate"/>
      </w:r>
      <w:r w:rsidRPr="00673CC6">
        <w:rPr>
          <w:rFonts w:asciiTheme="minorHAnsi" w:hAnsiTheme="minorHAnsi" w:cstheme="minorHAnsi"/>
        </w:rPr>
        <w:t>Background to this template</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_Toc269544923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1</w:t>
      </w:r>
      <w:r w:rsidRPr="00673CC6">
        <w:rPr>
          <w:rFonts w:asciiTheme="minorHAnsi" w:hAnsiTheme="minorHAnsi" w:cstheme="minorHAnsi"/>
        </w:rPr>
        <w:fldChar w:fldCharType="end"/>
      </w:r>
    </w:p>
    <w:p w14:paraId="3C4664F4"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1.</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Scope</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_Toc269544924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2</w:t>
      </w:r>
      <w:r w:rsidRPr="00673CC6">
        <w:rPr>
          <w:rFonts w:asciiTheme="minorHAnsi" w:hAnsiTheme="minorHAnsi" w:cstheme="minorHAnsi"/>
        </w:rPr>
        <w:fldChar w:fldCharType="end"/>
      </w:r>
    </w:p>
    <w:p w14:paraId="739BC4D9"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2.</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Aims</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_Toc269544925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2</w:t>
      </w:r>
      <w:r w:rsidRPr="00673CC6">
        <w:rPr>
          <w:rFonts w:asciiTheme="minorHAnsi" w:hAnsiTheme="minorHAnsi" w:cstheme="minorHAnsi"/>
        </w:rPr>
        <w:fldChar w:fldCharType="end"/>
      </w:r>
    </w:p>
    <w:p w14:paraId="39DB9B5D"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3.</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Staff rights and responsibilities</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_Toc269544926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3</w:t>
      </w:r>
      <w:r w:rsidRPr="00673CC6">
        <w:rPr>
          <w:rFonts w:asciiTheme="minorHAnsi" w:hAnsiTheme="minorHAnsi" w:cstheme="minorHAnsi"/>
        </w:rPr>
        <w:fldChar w:fldCharType="end"/>
      </w:r>
    </w:p>
    <w:p w14:paraId="38E4133B"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3.1</w:t>
      </w:r>
      <w:r w:rsidRPr="00673CC6">
        <w:rPr>
          <w:rFonts w:asciiTheme="minorHAnsi" w:eastAsiaTheme="minorEastAsia" w:hAnsiTheme="minorHAnsi" w:cstheme="minorHAnsi"/>
          <w:sz w:val="24"/>
          <w:lang w:eastAsia="ja-JP"/>
        </w:rPr>
        <w:tab/>
      </w:r>
      <w:r w:rsidRPr="00673CC6">
        <w:rPr>
          <w:rFonts w:asciiTheme="minorHAnsi" w:hAnsiTheme="minorHAnsi" w:cstheme="minorHAnsi"/>
        </w:rPr>
        <w:t>Additional responsibilities of managers and supervisors</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_Toc269544927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3</w:t>
      </w:r>
      <w:r w:rsidRPr="00673CC6">
        <w:rPr>
          <w:rFonts w:asciiTheme="minorHAnsi" w:hAnsiTheme="minorHAnsi" w:cstheme="minorHAnsi"/>
        </w:rPr>
        <w:fldChar w:fldCharType="end"/>
      </w:r>
    </w:p>
    <w:p w14:paraId="20C28D1C"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4.</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Unacceptable workplace conduct</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_Toc269544928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4</w:t>
      </w:r>
      <w:r w:rsidRPr="00673CC6">
        <w:rPr>
          <w:rFonts w:asciiTheme="minorHAnsi" w:hAnsiTheme="minorHAnsi" w:cstheme="minorHAnsi"/>
        </w:rPr>
        <w:fldChar w:fldCharType="end"/>
      </w:r>
    </w:p>
    <w:p w14:paraId="62AC3A5F"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4.1</w:t>
      </w:r>
      <w:r w:rsidRPr="00673CC6">
        <w:rPr>
          <w:rFonts w:asciiTheme="minorHAnsi" w:eastAsiaTheme="minorEastAsia" w:hAnsiTheme="minorHAnsi" w:cstheme="minorHAnsi"/>
          <w:sz w:val="24"/>
          <w:lang w:eastAsia="ja-JP"/>
        </w:rPr>
        <w:tab/>
      </w:r>
      <w:r w:rsidRPr="00673CC6">
        <w:rPr>
          <w:rFonts w:asciiTheme="minorHAnsi" w:hAnsiTheme="minorHAnsi" w:cstheme="minorHAnsi"/>
        </w:rPr>
        <w:t>Discrimination</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_Toc269544929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4</w:t>
      </w:r>
      <w:r w:rsidRPr="00673CC6">
        <w:rPr>
          <w:rFonts w:asciiTheme="minorHAnsi" w:hAnsiTheme="minorHAnsi" w:cstheme="minorHAnsi"/>
        </w:rPr>
        <w:fldChar w:fldCharType="end"/>
      </w:r>
    </w:p>
    <w:p w14:paraId="04482821"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4.2</w:t>
      </w:r>
      <w:r w:rsidRPr="00673CC6">
        <w:rPr>
          <w:rFonts w:asciiTheme="minorHAnsi" w:eastAsiaTheme="minorEastAsia" w:hAnsiTheme="minorHAnsi" w:cstheme="minorHAnsi"/>
          <w:sz w:val="24"/>
          <w:lang w:eastAsia="ja-JP"/>
        </w:rPr>
        <w:tab/>
      </w:r>
      <w:r w:rsidRPr="00673CC6">
        <w:rPr>
          <w:rFonts w:asciiTheme="minorHAnsi" w:hAnsiTheme="minorHAnsi" w:cstheme="minorHAnsi"/>
        </w:rPr>
        <w:t>Bullying</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_Toc269544930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5</w:t>
      </w:r>
      <w:r w:rsidRPr="00673CC6">
        <w:rPr>
          <w:rFonts w:asciiTheme="minorHAnsi" w:hAnsiTheme="minorHAnsi" w:cstheme="minorHAnsi"/>
        </w:rPr>
        <w:fldChar w:fldCharType="end"/>
      </w:r>
    </w:p>
    <w:p w14:paraId="5F3836C1"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4.3</w:t>
      </w:r>
      <w:r w:rsidRPr="00673CC6">
        <w:rPr>
          <w:rFonts w:asciiTheme="minorHAnsi" w:eastAsiaTheme="minorEastAsia" w:hAnsiTheme="minorHAnsi" w:cstheme="minorHAnsi"/>
          <w:sz w:val="24"/>
          <w:lang w:eastAsia="ja-JP"/>
        </w:rPr>
        <w:tab/>
      </w:r>
      <w:r w:rsidRPr="00673CC6">
        <w:rPr>
          <w:rFonts w:asciiTheme="minorHAnsi" w:hAnsiTheme="minorHAnsi" w:cstheme="minorHAnsi"/>
        </w:rPr>
        <w:t>Sexual harassment</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_Toc269544931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5</w:t>
      </w:r>
      <w:r w:rsidRPr="00673CC6">
        <w:rPr>
          <w:rFonts w:asciiTheme="minorHAnsi" w:hAnsiTheme="minorHAnsi" w:cstheme="minorHAnsi"/>
        </w:rPr>
        <w:fldChar w:fldCharType="end"/>
      </w:r>
    </w:p>
    <w:p w14:paraId="0A996FDF"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4.4</w:t>
      </w:r>
      <w:r w:rsidRPr="00673CC6">
        <w:rPr>
          <w:rFonts w:asciiTheme="minorHAnsi" w:eastAsiaTheme="minorEastAsia" w:hAnsiTheme="minorHAnsi" w:cstheme="minorHAnsi"/>
          <w:sz w:val="24"/>
          <w:lang w:eastAsia="ja-JP"/>
        </w:rPr>
        <w:tab/>
      </w:r>
      <w:r w:rsidRPr="00673CC6">
        <w:rPr>
          <w:rFonts w:asciiTheme="minorHAnsi" w:hAnsiTheme="minorHAnsi" w:cstheme="minorHAnsi"/>
        </w:rPr>
        <w:t>Victimisation</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_Toc269544932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6</w:t>
      </w:r>
      <w:r w:rsidRPr="00673CC6">
        <w:rPr>
          <w:rFonts w:asciiTheme="minorHAnsi" w:hAnsiTheme="minorHAnsi" w:cstheme="minorHAnsi"/>
        </w:rPr>
        <w:fldChar w:fldCharType="end"/>
      </w:r>
    </w:p>
    <w:p w14:paraId="3B6564C0"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4.5</w:t>
      </w:r>
      <w:r w:rsidRPr="00673CC6">
        <w:rPr>
          <w:rFonts w:asciiTheme="minorHAnsi" w:eastAsiaTheme="minorEastAsia" w:hAnsiTheme="minorHAnsi" w:cstheme="minorHAnsi"/>
          <w:sz w:val="24"/>
          <w:lang w:eastAsia="ja-JP"/>
        </w:rPr>
        <w:tab/>
      </w:r>
      <w:r w:rsidRPr="00673CC6">
        <w:rPr>
          <w:rFonts w:asciiTheme="minorHAnsi" w:hAnsiTheme="minorHAnsi" w:cstheme="minorHAnsi"/>
        </w:rPr>
        <w:t>Gossip</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_Toc269544933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6</w:t>
      </w:r>
      <w:r w:rsidRPr="00673CC6">
        <w:rPr>
          <w:rFonts w:asciiTheme="minorHAnsi" w:hAnsiTheme="minorHAnsi" w:cstheme="minorHAnsi"/>
        </w:rPr>
        <w:fldChar w:fldCharType="end"/>
      </w:r>
    </w:p>
    <w:p w14:paraId="3BD6F011"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5.</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 xml:space="preserve">Merit at </w:t>
      </w:r>
      <w:r w:rsidRPr="00673CC6">
        <w:rPr>
          <w:rFonts w:asciiTheme="minorHAnsi" w:hAnsiTheme="minorHAnsi" w:cstheme="minorHAnsi"/>
          <w:color w:val="FF0000"/>
        </w:rPr>
        <w:t>&lt;Business name&gt;</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_Toc269544934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7</w:t>
      </w:r>
      <w:r w:rsidRPr="00673CC6">
        <w:rPr>
          <w:rFonts w:asciiTheme="minorHAnsi" w:hAnsiTheme="minorHAnsi" w:cstheme="minorHAnsi"/>
        </w:rPr>
        <w:fldChar w:fldCharType="end"/>
      </w:r>
    </w:p>
    <w:p w14:paraId="3FC49F9B"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6.</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 xml:space="preserve">Resolving issues at </w:t>
      </w:r>
      <w:r w:rsidRPr="00673CC6">
        <w:rPr>
          <w:rFonts w:asciiTheme="minorHAnsi" w:hAnsiTheme="minorHAnsi" w:cstheme="minorHAnsi"/>
          <w:color w:val="FF0000"/>
        </w:rPr>
        <w:t>&lt;Business name&gt;</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_Toc269544935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7</w:t>
      </w:r>
      <w:r w:rsidRPr="00673CC6">
        <w:rPr>
          <w:rFonts w:asciiTheme="minorHAnsi" w:hAnsiTheme="minorHAnsi" w:cstheme="minorHAnsi"/>
        </w:rPr>
        <w:fldChar w:fldCharType="end"/>
      </w:r>
    </w:p>
    <w:p w14:paraId="752BD891" w14:textId="77777777" w:rsidR="00673CC6" w:rsidRPr="00673CC6" w:rsidRDefault="00673CC6" w:rsidP="00673CC6">
      <w:pPr>
        <w:pStyle w:val="TOC2"/>
        <w:tabs>
          <w:tab w:val="left" w:pos="971"/>
        </w:tabs>
        <w:rPr>
          <w:rFonts w:asciiTheme="minorHAnsi" w:eastAsiaTheme="minorEastAsia" w:hAnsiTheme="minorHAnsi" w:cstheme="minorHAnsi"/>
          <w:sz w:val="24"/>
          <w:lang w:eastAsia="ja-JP"/>
        </w:rPr>
      </w:pPr>
      <w:r w:rsidRPr="00673CC6">
        <w:rPr>
          <w:rFonts w:asciiTheme="minorHAnsi" w:hAnsiTheme="minorHAnsi" w:cstheme="minorHAnsi"/>
        </w:rPr>
        <w:t>6.1</w:t>
      </w:r>
      <w:r w:rsidRPr="00673CC6">
        <w:rPr>
          <w:rFonts w:asciiTheme="minorHAnsi" w:eastAsiaTheme="minorEastAsia" w:hAnsiTheme="minorHAnsi" w:cstheme="minorHAnsi"/>
          <w:sz w:val="24"/>
          <w:lang w:eastAsia="ja-JP"/>
        </w:rPr>
        <w:tab/>
      </w:r>
      <w:r w:rsidRPr="00673CC6">
        <w:rPr>
          <w:rFonts w:asciiTheme="minorHAnsi" w:hAnsiTheme="minorHAnsi" w:cstheme="minorHAnsi"/>
        </w:rPr>
        <w:t>Employee assistance program</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_Toc269544936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7</w:t>
      </w:r>
      <w:r w:rsidRPr="00673CC6">
        <w:rPr>
          <w:rFonts w:asciiTheme="minorHAnsi" w:hAnsiTheme="minorHAnsi" w:cstheme="minorHAnsi"/>
        </w:rPr>
        <w:fldChar w:fldCharType="end"/>
      </w:r>
    </w:p>
    <w:p w14:paraId="2E203C05"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7.</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 xml:space="preserve">Other relevant </w:t>
      </w:r>
      <w:r w:rsidRPr="00673CC6">
        <w:rPr>
          <w:rFonts w:asciiTheme="minorHAnsi" w:hAnsiTheme="minorHAnsi" w:cstheme="minorHAnsi"/>
          <w:color w:val="FF0000"/>
        </w:rPr>
        <w:t>&lt;Business name&gt;</w:t>
      </w:r>
      <w:r w:rsidRPr="00673CC6">
        <w:rPr>
          <w:rFonts w:asciiTheme="minorHAnsi" w:hAnsiTheme="minorHAnsi" w:cstheme="minorHAnsi"/>
        </w:rPr>
        <w:t xml:space="preserve"> policies</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_Toc269544937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7</w:t>
      </w:r>
      <w:r w:rsidRPr="00673CC6">
        <w:rPr>
          <w:rFonts w:asciiTheme="minorHAnsi" w:hAnsiTheme="minorHAnsi" w:cstheme="minorHAnsi"/>
        </w:rPr>
        <w:fldChar w:fldCharType="end"/>
      </w:r>
    </w:p>
    <w:p w14:paraId="25AB63B6"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8.</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More information</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_Toc269544938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8</w:t>
      </w:r>
      <w:r w:rsidRPr="00673CC6">
        <w:rPr>
          <w:rFonts w:asciiTheme="minorHAnsi" w:hAnsiTheme="minorHAnsi" w:cstheme="minorHAnsi"/>
        </w:rPr>
        <w:fldChar w:fldCharType="end"/>
      </w:r>
    </w:p>
    <w:p w14:paraId="3B1CF311" w14:textId="77777777" w:rsidR="00673CC6" w:rsidRPr="00673CC6" w:rsidRDefault="00673CC6" w:rsidP="00673CC6">
      <w:pPr>
        <w:pStyle w:val="TOC1"/>
        <w:tabs>
          <w:tab w:val="left" w:pos="423"/>
        </w:tabs>
        <w:rPr>
          <w:rFonts w:asciiTheme="minorHAnsi" w:eastAsiaTheme="minorEastAsia" w:hAnsiTheme="minorHAnsi" w:cstheme="minorHAnsi"/>
          <w:b w:val="0"/>
          <w:sz w:val="24"/>
          <w:lang w:eastAsia="ja-JP"/>
        </w:rPr>
      </w:pPr>
      <w:r w:rsidRPr="00673CC6">
        <w:rPr>
          <w:rFonts w:asciiTheme="minorHAnsi" w:hAnsiTheme="minorHAnsi" w:cstheme="minorHAnsi"/>
        </w:rPr>
        <w:t>9.</w:t>
      </w:r>
      <w:r w:rsidRPr="00673CC6">
        <w:rPr>
          <w:rFonts w:asciiTheme="minorHAnsi" w:eastAsiaTheme="minorEastAsia" w:hAnsiTheme="minorHAnsi" w:cstheme="minorHAnsi"/>
          <w:b w:val="0"/>
          <w:sz w:val="24"/>
          <w:lang w:eastAsia="ja-JP"/>
        </w:rPr>
        <w:tab/>
      </w:r>
      <w:r w:rsidRPr="00673CC6">
        <w:rPr>
          <w:rFonts w:asciiTheme="minorHAnsi" w:hAnsiTheme="minorHAnsi" w:cstheme="minorHAnsi"/>
        </w:rPr>
        <w:t>Review details</w:t>
      </w:r>
      <w:r w:rsidRPr="00673CC6">
        <w:rPr>
          <w:rFonts w:asciiTheme="minorHAnsi" w:hAnsiTheme="minorHAnsi" w:cstheme="minorHAnsi"/>
        </w:rPr>
        <w:tab/>
      </w:r>
      <w:r w:rsidRPr="00673CC6">
        <w:rPr>
          <w:rFonts w:asciiTheme="minorHAnsi" w:hAnsiTheme="minorHAnsi" w:cstheme="minorHAnsi"/>
        </w:rPr>
        <w:fldChar w:fldCharType="begin"/>
      </w:r>
      <w:r w:rsidRPr="00673CC6">
        <w:rPr>
          <w:rFonts w:asciiTheme="minorHAnsi" w:hAnsiTheme="minorHAnsi" w:cstheme="minorHAnsi"/>
        </w:rPr>
        <w:instrText xml:space="preserve"> PAGEREF _Toc269544939 \h </w:instrText>
      </w:r>
      <w:r w:rsidRPr="00673CC6">
        <w:rPr>
          <w:rFonts w:asciiTheme="minorHAnsi" w:hAnsiTheme="minorHAnsi" w:cstheme="minorHAnsi"/>
        </w:rPr>
      </w:r>
      <w:r w:rsidRPr="00673CC6">
        <w:rPr>
          <w:rFonts w:asciiTheme="minorHAnsi" w:hAnsiTheme="minorHAnsi" w:cstheme="minorHAnsi"/>
        </w:rPr>
        <w:fldChar w:fldCharType="separate"/>
      </w:r>
      <w:r w:rsidRPr="00673CC6">
        <w:rPr>
          <w:rFonts w:asciiTheme="minorHAnsi" w:hAnsiTheme="minorHAnsi" w:cstheme="minorHAnsi"/>
        </w:rPr>
        <w:t>8</w:t>
      </w:r>
      <w:r w:rsidRPr="00673CC6">
        <w:rPr>
          <w:rFonts w:asciiTheme="minorHAnsi" w:hAnsiTheme="minorHAnsi" w:cstheme="minorHAnsi"/>
        </w:rPr>
        <w:fldChar w:fldCharType="end"/>
      </w:r>
    </w:p>
    <w:p w14:paraId="60A5A49F" w14:textId="77777777" w:rsidR="00673CC6" w:rsidRPr="00673CC6" w:rsidRDefault="00673CC6" w:rsidP="00673CC6">
      <w:pPr>
        <w:pStyle w:val="Heading1"/>
        <w:pBdr>
          <w:top w:val="single" w:sz="12" w:space="10" w:color="0070C0"/>
        </w:pBdr>
        <w:rPr>
          <w:rFonts w:asciiTheme="minorHAnsi" w:hAnsiTheme="minorHAnsi" w:cstheme="minorHAnsi"/>
        </w:rPr>
      </w:pPr>
      <w:r w:rsidRPr="00673CC6">
        <w:rPr>
          <w:rFonts w:asciiTheme="minorHAnsi" w:hAnsiTheme="minorHAnsi" w:cstheme="minorHAnsi"/>
          <w:noProof/>
          <w:sz w:val="22"/>
          <w:szCs w:val="24"/>
        </w:rPr>
        <w:fldChar w:fldCharType="end"/>
      </w:r>
      <w:bookmarkStart w:id="9" w:name="_Toc269544924"/>
      <w:r w:rsidRPr="00673CC6">
        <w:rPr>
          <w:rFonts w:asciiTheme="minorHAnsi" w:hAnsiTheme="minorHAnsi" w:cstheme="minorHAnsi"/>
        </w:rPr>
        <w:t>1.</w:t>
      </w:r>
      <w:r w:rsidRPr="00673CC6">
        <w:rPr>
          <w:rFonts w:asciiTheme="minorHAnsi" w:hAnsiTheme="minorHAnsi" w:cstheme="minorHAnsi"/>
        </w:rPr>
        <w:tab/>
        <w:t>Scope</w:t>
      </w:r>
      <w:bookmarkEnd w:id="4"/>
      <w:bookmarkEnd w:id="5"/>
      <w:bookmarkEnd w:id="6"/>
      <w:bookmarkEnd w:id="7"/>
      <w:bookmarkEnd w:id="8"/>
      <w:bookmarkEnd w:id="9"/>
    </w:p>
    <w:p w14:paraId="4DA9529C" w14:textId="77777777" w:rsidR="00673CC6" w:rsidRPr="00673CC6" w:rsidRDefault="00673CC6" w:rsidP="00673CC6">
      <w:pPr>
        <w:rPr>
          <w:rFonts w:asciiTheme="minorHAnsi" w:hAnsiTheme="minorHAnsi" w:cstheme="minorHAnsi"/>
        </w:rPr>
      </w:pPr>
      <w:bookmarkStart w:id="10" w:name="_Toc284256857"/>
      <w:bookmarkStart w:id="11" w:name="_Toc286919728"/>
      <w:r w:rsidRPr="00673CC6">
        <w:rPr>
          <w:rFonts w:asciiTheme="minorHAnsi" w:hAnsiTheme="minorHAnsi" w:cstheme="minorHAnsi"/>
        </w:rPr>
        <w:t>This policy applies to:</w:t>
      </w:r>
    </w:p>
    <w:p w14:paraId="017DA5F9" w14:textId="0F3312B3"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ll staff, including: managers and supervisors; full-time, part-time or casual, temporary or permanent staff</w:t>
      </w:r>
      <w:r w:rsidR="00673CC6" w:rsidRPr="00673CC6" w:rsidDel="000B1E5F">
        <w:rPr>
          <w:rFonts w:asciiTheme="minorHAnsi" w:hAnsiTheme="minorHAnsi" w:cstheme="minorHAnsi"/>
        </w:rPr>
        <w:t>;</w:t>
      </w:r>
      <w:r w:rsidR="00673CC6" w:rsidRPr="00673CC6">
        <w:rPr>
          <w:rFonts w:asciiTheme="minorHAnsi" w:hAnsiTheme="minorHAnsi" w:cstheme="minorHAnsi"/>
        </w:rPr>
        <w:t xml:space="preserve"> job candidates; student placements, apprentices, contractors, sub-contractors and volunteers</w:t>
      </w:r>
      <w:r>
        <w:rPr>
          <w:rFonts w:asciiTheme="minorHAnsi" w:hAnsiTheme="minorHAnsi" w:cstheme="minorHAnsi"/>
        </w:rPr>
        <w:t>.</w:t>
      </w:r>
    </w:p>
    <w:p w14:paraId="4C54F1A3" w14:textId="6849416B" w:rsidR="00673CC6" w:rsidRPr="00673CC6" w:rsidRDefault="00574225" w:rsidP="00673CC6">
      <w:pPr>
        <w:pStyle w:val="Bullet"/>
        <w:rPr>
          <w:rFonts w:asciiTheme="minorHAnsi" w:hAnsiTheme="minorHAnsi" w:cstheme="minorHAnsi"/>
        </w:rPr>
      </w:pPr>
      <w:r>
        <w:rPr>
          <w:rFonts w:asciiTheme="minorHAnsi" w:hAnsiTheme="minorHAnsi" w:cstheme="minorHAnsi"/>
        </w:rPr>
        <w:t>H</w:t>
      </w:r>
      <w:r w:rsidR="00673CC6" w:rsidRPr="00673CC6">
        <w:rPr>
          <w:rFonts w:asciiTheme="minorHAnsi" w:hAnsiTheme="minorHAnsi" w:cstheme="minorHAnsi"/>
        </w:rPr>
        <w:t xml:space="preserve">ow </w:t>
      </w:r>
      <w:r w:rsidR="00673CC6" w:rsidRPr="00673CC6">
        <w:rPr>
          <w:rFonts w:asciiTheme="minorHAnsi" w:hAnsiTheme="minorHAnsi" w:cstheme="minorHAnsi"/>
          <w:color w:val="FF0000"/>
        </w:rPr>
        <w:t>&lt;Business name&gt;</w:t>
      </w:r>
      <w:r w:rsidR="00673CC6" w:rsidRPr="00673CC6">
        <w:rPr>
          <w:rFonts w:asciiTheme="minorHAnsi" w:hAnsiTheme="minorHAnsi" w:cstheme="minorHAnsi"/>
        </w:rPr>
        <w:t xml:space="preserve"> provides services to clients and how it interacts with other members of the public</w:t>
      </w:r>
      <w:r>
        <w:rPr>
          <w:rFonts w:asciiTheme="minorHAnsi" w:hAnsiTheme="minorHAnsi" w:cstheme="minorHAnsi"/>
        </w:rPr>
        <w:t>.</w:t>
      </w:r>
    </w:p>
    <w:p w14:paraId="71C6CC2F" w14:textId="63F278DF"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ll aspects of employment, recruitment and selection; conditions and benefits; training and promotion; task allocation; shifts; hours; leave arrangements; workload; equipment and transport</w:t>
      </w:r>
      <w:r>
        <w:rPr>
          <w:rFonts w:asciiTheme="minorHAnsi" w:hAnsiTheme="minorHAnsi" w:cstheme="minorHAnsi"/>
        </w:rPr>
        <w:t>.</w:t>
      </w:r>
    </w:p>
    <w:p w14:paraId="729427CC" w14:textId="6CF66977" w:rsidR="00673CC6" w:rsidRPr="00673CC6" w:rsidRDefault="00574225" w:rsidP="00673CC6">
      <w:pPr>
        <w:pStyle w:val="Bullet"/>
        <w:rPr>
          <w:rFonts w:asciiTheme="minorHAnsi" w:hAnsiTheme="minorHAnsi" w:cstheme="minorHAnsi"/>
        </w:rPr>
      </w:pPr>
      <w:r>
        <w:rPr>
          <w:rFonts w:asciiTheme="minorHAnsi" w:hAnsiTheme="minorHAnsi" w:cstheme="minorHAnsi"/>
        </w:rPr>
        <w:t>O</w:t>
      </w:r>
      <w:r w:rsidR="00673CC6" w:rsidRPr="00673CC6">
        <w:rPr>
          <w:rFonts w:asciiTheme="minorHAnsi" w:hAnsiTheme="minorHAnsi" w:cstheme="minorHAnsi"/>
        </w:rPr>
        <w:t xml:space="preserve">n-site, off-site or after hours work; work-related social functions; conferences – wherever and whenever staff may be as a result of their </w:t>
      </w:r>
      <w:r w:rsidR="00673CC6" w:rsidRPr="00673CC6">
        <w:rPr>
          <w:rFonts w:asciiTheme="minorHAnsi" w:hAnsiTheme="minorHAnsi" w:cstheme="minorHAnsi"/>
          <w:color w:val="FF0000"/>
        </w:rPr>
        <w:t>&lt;Business name&gt;</w:t>
      </w:r>
      <w:r w:rsidR="00673CC6" w:rsidRPr="00673CC6">
        <w:rPr>
          <w:rFonts w:asciiTheme="minorHAnsi" w:hAnsiTheme="minorHAnsi" w:cstheme="minorHAnsi"/>
          <w:color w:val="0000FF"/>
        </w:rPr>
        <w:t xml:space="preserve"> </w:t>
      </w:r>
      <w:r w:rsidR="00673CC6" w:rsidRPr="00673CC6">
        <w:rPr>
          <w:rFonts w:asciiTheme="minorHAnsi" w:hAnsiTheme="minorHAnsi" w:cstheme="minorHAnsi"/>
        </w:rPr>
        <w:t>duties</w:t>
      </w:r>
      <w:r>
        <w:rPr>
          <w:rFonts w:asciiTheme="minorHAnsi" w:hAnsiTheme="minorHAnsi" w:cstheme="minorHAnsi"/>
        </w:rPr>
        <w:t>.</w:t>
      </w:r>
    </w:p>
    <w:p w14:paraId="38C7BFB6" w14:textId="5953C16A" w:rsidR="00673CC6" w:rsidRPr="00673CC6" w:rsidRDefault="00574225" w:rsidP="00673CC6">
      <w:pPr>
        <w:pStyle w:val="Bulletlas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 xml:space="preserve">taff treatment of other staff, of clients, and of other members of the public encountered in the course of their </w:t>
      </w:r>
      <w:r w:rsidR="00673CC6" w:rsidRPr="00673CC6">
        <w:rPr>
          <w:rFonts w:asciiTheme="minorHAnsi" w:hAnsiTheme="minorHAnsi" w:cstheme="minorHAnsi"/>
          <w:color w:val="FF0000"/>
        </w:rPr>
        <w:t>&lt;Business name&gt;</w:t>
      </w:r>
      <w:r w:rsidR="00673CC6" w:rsidRPr="00673CC6">
        <w:rPr>
          <w:rFonts w:asciiTheme="minorHAnsi" w:hAnsiTheme="minorHAnsi" w:cstheme="minorHAnsi"/>
        </w:rPr>
        <w:t xml:space="preserve"> duties.</w:t>
      </w:r>
    </w:p>
    <w:p w14:paraId="78EC5D0E" w14:textId="1EE605E2" w:rsidR="00673CC6" w:rsidRPr="00574225" w:rsidRDefault="00673CC6" w:rsidP="00574225">
      <w:pPr>
        <w:pStyle w:val="Heading1"/>
        <w:rPr>
          <w:rFonts w:asciiTheme="minorHAnsi" w:hAnsiTheme="minorHAnsi" w:cstheme="minorHAnsi"/>
        </w:rPr>
      </w:pPr>
      <w:bookmarkStart w:id="12" w:name="_Toc378156055"/>
      <w:bookmarkStart w:id="13" w:name="_Toc378156332"/>
      <w:bookmarkStart w:id="14" w:name="_Toc378156533"/>
      <w:bookmarkStart w:id="15" w:name="_Toc269387270"/>
      <w:bookmarkStart w:id="16" w:name="_Toc269544925"/>
      <w:r w:rsidRPr="00673CC6">
        <w:rPr>
          <w:rFonts w:asciiTheme="minorHAnsi" w:hAnsiTheme="minorHAnsi" w:cstheme="minorHAnsi"/>
        </w:rPr>
        <w:t>2.</w:t>
      </w:r>
      <w:r w:rsidRPr="00673CC6">
        <w:rPr>
          <w:rFonts w:asciiTheme="minorHAnsi" w:hAnsiTheme="minorHAnsi" w:cstheme="minorHAnsi"/>
        </w:rPr>
        <w:tab/>
        <w:t>Aims</w:t>
      </w:r>
      <w:bookmarkEnd w:id="12"/>
      <w:bookmarkEnd w:id="13"/>
      <w:bookmarkEnd w:id="14"/>
      <w:bookmarkEnd w:id="15"/>
      <w:bookmarkEnd w:id="16"/>
    </w:p>
    <w:p w14:paraId="1EBADE8B" w14:textId="77777777" w:rsidR="00673CC6" w:rsidRPr="00673CC6" w:rsidRDefault="00673CC6" w:rsidP="00673CC6">
      <w:pPr>
        <w:rPr>
          <w:rFonts w:asciiTheme="minorHAnsi" w:hAnsiTheme="minorHAnsi" w:cstheme="minorHAnsi"/>
        </w:rPr>
      </w:pPr>
      <w:r w:rsidRPr="00673CC6">
        <w:rPr>
          <w:rFonts w:asciiTheme="minorHAnsi" w:hAnsiTheme="minorHAnsi" w:cstheme="minorHAnsi"/>
          <w:color w:val="FF0000"/>
        </w:rPr>
        <w:t>&lt;Business name&gt;</w:t>
      </w:r>
      <w:r w:rsidRPr="00673CC6">
        <w:rPr>
          <w:rFonts w:asciiTheme="minorHAnsi" w:hAnsiTheme="minorHAnsi" w:cstheme="minorHAnsi"/>
        </w:rPr>
        <w:t xml:space="preserve"> is committed to providing a safe, flexible and respectful environment for staff and clients free from all forms of discrimination, bullying and sexual harassment. </w:t>
      </w:r>
    </w:p>
    <w:p w14:paraId="01F8491A"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All </w:t>
      </w:r>
      <w:r w:rsidRPr="00673CC6">
        <w:rPr>
          <w:rFonts w:asciiTheme="minorHAnsi" w:hAnsiTheme="minorHAnsi" w:cstheme="minorHAnsi"/>
          <w:color w:val="FF0000"/>
        </w:rPr>
        <w:t>&lt;Business name&gt;</w:t>
      </w:r>
      <w:r w:rsidRPr="00673CC6">
        <w:rPr>
          <w:rFonts w:asciiTheme="minorHAnsi" w:hAnsiTheme="minorHAnsi" w:cstheme="minorHAnsi"/>
        </w:rPr>
        <w:t xml:space="preserve"> staff are required to treat others with dignity, courtesy and respect.</w:t>
      </w:r>
    </w:p>
    <w:p w14:paraId="2D190C50"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lastRenderedPageBreak/>
        <w:t xml:space="preserve">By effectively implementing our </w:t>
      </w:r>
      <w:r w:rsidRPr="00673CC6">
        <w:rPr>
          <w:rFonts w:asciiTheme="minorHAnsi" w:hAnsiTheme="minorHAnsi" w:cstheme="minorHAnsi"/>
          <w:i/>
        </w:rPr>
        <w:t>Workplace discrimination and harassment policy</w:t>
      </w:r>
      <w:r w:rsidRPr="00673CC6">
        <w:rPr>
          <w:rFonts w:asciiTheme="minorHAnsi" w:hAnsiTheme="minorHAnsi" w:cstheme="minorHAnsi"/>
        </w:rPr>
        <w:t xml:space="preserve"> we will attract and retain talented staff and create a positive environment for staff.</w:t>
      </w:r>
    </w:p>
    <w:p w14:paraId="34FA36CD" w14:textId="77777777" w:rsidR="00673CC6" w:rsidRPr="00673CC6" w:rsidRDefault="00673CC6" w:rsidP="00673CC6">
      <w:pPr>
        <w:pStyle w:val="Heading1"/>
        <w:rPr>
          <w:rFonts w:asciiTheme="minorHAnsi" w:hAnsiTheme="minorHAnsi" w:cstheme="minorHAnsi"/>
        </w:rPr>
      </w:pPr>
      <w:bookmarkStart w:id="17" w:name="_Toc378156056"/>
      <w:bookmarkStart w:id="18" w:name="_Toc378156333"/>
      <w:bookmarkStart w:id="19" w:name="_Toc378156534"/>
      <w:bookmarkStart w:id="20" w:name="_Toc269387271"/>
      <w:bookmarkStart w:id="21" w:name="_Toc269544926"/>
      <w:bookmarkStart w:id="22" w:name="_Toc284256849"/>
      <w:bookmarkStart w:id="23" w:name="_Toc286919721"/>
      <w:bookmarkEnd w:id="10"/>
      <w:bookmarkEnd w:id="11"/>
      <w:r w:rsidRPr="00673CC6">
        <w:rPr>
          <w:rFonts w:asciiTheme="minorHAnsi" w:hAnsiTheme="minorHAnsi" w:cstheme="minorHAnsi"/>
        </w:rPr>
        <w:t>3.</w:t>
      </w:r>
      <w:r w:rsidRPr="00673CC6">
        <w:rPr>
          <w:rFonts w:asciiTheme="minorHAnsi" w:hAnsiTheme="minorHAnsi" w:cstheme="minorHAnsi"/>
        </w:rPr>
        <w:tab/>
        <w:t>Staff rights and responsibilities</w:t>
      </w:r>
      <w:bookmarkEnd w:id="17"/>
      <w:bookmarkEnd w:id="18"/>
      <w:bookmarkEnd w:id="19"/>
      <w:bookmarkEnd w:id="20"/>
      <w:bookmarkEnd w:id="21"/>
    </w:p>
    <w:p w14:paraId="7E1529DD"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All staff are entitled to:</w:t>
      </w:r>
    </w:p>
    <w:p w14:paraId="0CF409DC" w14:textId="12FA5B2E"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ecruitment and selection decisions based on merit and not affected by irrelevant personal characteristics</w:t>
      </w:r>
      <w:r>
        <w:rPr>
          <w:rFonts w:asciiTheme="minorHAnsi" w:hAnsiTheme="minorHAnsi" w:cstheme="minorHAnsi"/>
        </w:rPr>
        <w:t>.</w:t>
      </w:r>
    </w:p>
    <w:p w14:paraId="092AF918" w14:textId="1E16C06C" w:rsidR="00673CC6" w:rsidRPr="00673CC6" w:rsidRDefault="00574225" w:rsidP="00673CC6">
      <w:pPr>
        <w:pStyle w:val="Bullet"/>
        <w:rPr>
          <w:rFonts w:asciiTheme="minorHAnsi" w:hAnsiTheme="minorHAnsi" w:cstheme="minorHAnsi"/>
        </w:rPr>
      </w:pPr>
      <w:r>
        <w:rPr>
          <w:rFonts w:asciiTheme="minorHAnsi" w:hAnsiTheme="minorHAnsi" w:cstheme="minorHAnsi"/>
        </w:rPr>
        <w:t>W</w:t>
      </w:r>
      <w:r w:rsidR="00673CC6" w:rsidRPr="00673CC6">
        <w:rPr>
          <w:rFonts w:asciiTheme="minorHAnsi" w:hAnsiTheme="minorHAnsi" w:cstheme="minorHAnsi"/>
        </w:rPr>
        <w:t>ork free from discrimination, bullying and sexual harassment</w:t>
      </w:r>
      <w:r>
        <w:rPr>
          <w:rFonts w:asciiTheme="minorHAnsi" w:hAnsiTheme="minorHAnsi" w:cstheme="minorHAnsi"/>
        </w:rPr>
        <w:t>.</w:t>
      </w:r>
    </w:p>
    <w:p w14:paraId="50A2BBB9" w14:textId="5B0ABB16" w:rsidR="00673CC6" w:rsidRPr="00673CC6" w:rsidRDefault="00574225" w:rsidP="00673CC6">
      <w:pPr>
        <w:pStyle w:val="Bullet"/>
        <w:rPr>
          <w:rFonts w:asciiTheme="minorHAnsi" w:hAnsiTheme="minorHAnsi" w:cstheme="minorHAnsi"/>
        </w:rPr>
      </w:pPr>
      <w:r>
        <w:rPr>
          <w:rFonts w:asciiTheme="minorHAnsi" w:hAnsiTheme="minorHAnsi" w:cstheme="minorHAnsi"/>
        </w:rPr>
        <w:t>T</w:t>
      </w:r>
      <w:r w:rsidR="00673CC6" w:rsidRPr="00673CC6">
        <w:rPr>
          <w:rFonts w:asciiTheme="minorHAnsi" w:hAnsiTheme="minorHAnsi" w:cstheme="minorHAnsi"/>
        </w:rPr>
        <w:t xml:space="preserve">he right to raise issues or to make an enquiry or complaint in a reasonable and respectful manner without </w:t>
      </w:r>
      <w:r>
        <w:rPr>
          <w:rFonts w:asciiTheme="minorHAnsi" w:hAnsiTheme="minorHAnsi" w:cstheme="minorHAnsi"/>
        </w:rPr>
        <w:t>fear of reprisal.</w:t>
      </w:r>
    </w:p>
    <w:p w14:paraId="7A79F51C"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All staff must:</w:t>
      </w:r>
    </w:p>
    <w:p w14:paraId="33BD32C7" w14:textId="05B5879E" w:rsidR="00673CC6" w:rsidRPr="00673CC6" w:rsidRDefault="00574225" w:rsidP="00673CC6">
      <w:pPr>
        <w:pStyle w:val="Bullet"/>
        <w:rPr>
          <w:rFonts w:asciiTheme="minorHAnsi" w:hAnsiTheme="minorHAnsi" w:cstheme="minorHAnsi"/>
        </w:rPr>
      </w:pPr>
      <w:r>
        <w:rPr>
          <w:rFonts w:asciiTheme="minorHAnsi" w:hAnsiTheme="minorHAnsi" w:cstheme="minorHAnsi"/>
        </w:rPr>
        <w:t>F</w:t>
      </w:r>
      <w:r w:rsidR="00673CC6" w:rsidRPr="00673CC6">
        <w:rPr>
          <w:rFonts w:asciiTheme="minorHAnsi" w:hAnsiTheme="minorHAnsi" w:cstheme="minorHAnsi"/>
        </w:rPr>
        <w:t>ollow the standards of behaviour outlined in this policy</w:t>
      </w:r>
      <w:r>
        <w:rPr>
          <w:rFonts w:asciiTheme="minorHAnsi" w:hAnsiTheme="minorHAnsi" w:cstheme="minorHAnsi"/>
        </w:rPr>
        <w:t>.</w:t>
      </w:r>
    </w:p>
    <w:p w14:paraId="7C51BCA7" w14:textId="43DD97A9" w:rsidR="00673CC6" w:rsidRPr="00673CC6" w:rsidRDefault="00574225" w:rsidP="00673CC6">
      <w:pPr>
        <w:pStyle w:val="Bullet"/>
        <w:rPr>
          <w:rFonts w:asciiTheme="minorHAnsi" w:hAnsiTheme="minorHAnsi" w:cstheme="minorHAnsi"/>
        </w:rPr>
      </w:pPr>
      <w:r>
        <w:rPr>
          <w:rFonts w:asciiTheme="minorHAnsi" w:hAnsiTheme="minorHAnsi" w:cstheme="minorHAnsi"/>
        </w:rPr>
        <w:t>O</w:t>
      </w:r>
      <w:r w:rsidR="00673CC6" w:rsidRPr="00673CC6">
        <w:rPr>
          <w:rFonts w:asciiTheme="minorHAnsi" w:hAnsiTheme="minorHAnsi" w:cstheme="minorHAnsi"/>
        </w:rPr>
        <w:t>ffer support to people who experience discrimination, bullying or sexual harassment, including providing information about how to make a complaint</w:t>
      </w:r>
      <w:r>
        <w:rPr>
          <w:rFonts w:asciiTheme="minorHAnsi" w:hAnsiTheme="minorHAnsi" w:cstheme="minorHAnsi"/>
        </w:rPr>
        <w:t>.</w:t>
      </w:r>
    </w:p>
    <w:p w14:paraId="66BF53FE" w14:textId="162C628E"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void gossip and respect the confidentiality of complaint resolution procedures</w:t>
      </w:r>
      <w:r>
        <w:rPr>
          <w:rFonts w:asciiTheme="minorHAnsi" w:hAnsiTheme="minorHAnsi" w:cstheme="minorHAnsi"/>
        </w:rPr>
        <w:t>.</w:t>
      </w:r>
    </w:p>
    <w:p w14:paraId="550624E4" w14:textId="50601001" w:rsidR="00673CC6" w:rsidRPr="00673CC6" w:rsidRDefault="00574225" w:rsidP="00673CC6">
      <w:pPr>
        <w:pStyle w:val="Bulletlast"/>
        <w:rPr>
          <w:rFonts w:asciiTheme="minorHAnsi" w:hAnsiTheme="minorHAnsi" w:cstheme="minorHAnsi"/>
        </w:rPr>
      </w:pPr>
      <w:r>
        <w:rPr>
          <w:rFonts w:asciiTheme="minorHAnsi" w:hAnsiTheme="minorHAnsi" w:cstheme="minorHAnsi"/>
        </w:rPr>
        <w:t>T</w:t>
      </w:r>
      <w:r w:rsidR="00673CC6" w:rsidRPr="00673CC6">
        <w:rPr>
          <w:rFonts w:asciiTheme="minorHAnsi" w:hAnsiTheme="minorHAnsi" w:cstheme="minorHAnsi"/>
        </w:rPr>
        <w:t>reat everyone with dignity, courtesy and respect.</w:t>
      </w:r>
    </w:p>
    <w:p w14:paraId="67C23510" w14:textId="77777777" w:rsidR="00673CC6" w:rsidRPr="00673CC6" w:rsidRDefault="00673CC6" w:rsidP="00673CC6">
      <w:pPr>
        <w:pStyle w:val="Heading2"/>
        <w:rPr>
          <w:rFonts w:asciiTheme="minorHAnsi" w:hAnsiTheme="minorHAnsi" w:cstheme="minorHAnsi"/>
        </w:rPr>
      </w:pPr>
      <w:bookmarkStart w:id="24" w:name="_Toc284256846"/>
      <w:bookmarkStart w:id="25" w:name="_Toc286919718"/>
      <w:bookmarkStart w:id="26" w:name="_Toc378156057"/>
      <w:bookmarkStart w:id="27" w:name="_Toc378156334"/>
      <w:bookmarkStart w:id="28" w:name="_Toc378156535"/>
      <w:bookmarkStart w:id="29" w:name="_Toc269387272"/>
      <w:bookmarkStart w:id="30" w:name="_Toc269544927"/>
      <w:r w:rsidRPr="00673CC6">
        <w:rPr>
          <w:rFonts w:asciiTheme="minorHAnsi" w:hAnsiTheme="minorHAnsi" w:cstheme="minorHAnsi"/>
        </w:rPr>
        <w:t>3.1</w:t>
      </w:r>
      <w:r w:rsidRPr="00673CC6">
        <w:rPr>
          <w:rFonts w:asciiTheme="minorHAnsi" w:hAnsiTheme="minorHAnsi" w:cstheme="minorHAnsi"/>
        </w:rPr>
        <w:tab/>
        <w:t>Additional responsibilities of managers and supervisors</w:t>
      </w:r>
      <w:bookmarkEnd w:id="24"/>
      <w:bookmarkEnd w:id="25"/>
      <w:bookmarkEnd w:id="26"/>
      <w:bookmarkEnd w:id="27"/>
      <w:bookmarkEnd w:id="28"/>
      <w:bookmarkEnd w:id="29"/>
      <w:bookmarkEnd w:id="30"/>
    </w:p>
    <w:p w14:paraId="207A98C8"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Managers and supervisors must also:</w:t>
      </w:r>
    </w:p>
    <w:p w14:paraId="1A43EEB3" w14:textId="32CBC342" w:rsidR="00673CC6" w:rsidRPr="00673CC6" w:rsidRDefault="00574225" w:rsidP="00673CC6">
      <w:pPr>
        <w:pStyle w:val="Bullet"/>
        <w:rPr>
          <w:rFonts w:asciiTheme="minorHAnsi" w:hAnsiTheme="minorHAnsi" w:cstheme="minorHAnsi"/>
        </w:rPr>
      </w:pPr>
      <w:r>
        <w:rPr>
          <w:rFonts w:asciiTheme="minorHAnsi" w:hAnsiTheme="minorHAnsi" w:cstheme="minorHAnsi"/>
        </w:rPr>
        <w:t>M</w:t>
      </w:r>
      <w:r w:rsidR="00673CC6" w:rsidRPr="00673CC6">
        <w:rPr>
          <w:rFonts w:asciiTheme="minorHAnsi" w:hAnsiTheme="minorHAnsi" w:cstheme="minorHAnsi"/>
        </w:rPr>
        <w:t>odel appropriate standards of behaviour</w:t>
      </w:r>
      <w:r>
        <w:rPr>
          <w:rFonts w:asciiTheme="minorHAnsi" w:hAnsiTheme="minorHAnsi" w:cstheme="minorHAnsi"/>
        </w:rPr>
        <w:t>.</w:t>
      </w:r>
    </w:p>
    <w:p w14:paraId="3B290BCA" w14:textId="64F7C4A6" w:rsidR="00673CC6" w:rsidRPr="00673CC6" w:rsidRDefault="00574225" w:rsidP="00673CC6">
      <w:pPr>
        <w:pStyle w:val="Bullet"/>
        <w:rPr>
          <w:rFonts w:asciiTheme="minorHAnsi" w:hAnsiTheme="minorHAnsi" w:cstheme="minorHAnsi"/>
        </w:rPr>
      </w:pPr>
      <w:r>
        <w:rPr>
          <w:rFonts w:asciiTheme="minorHAnsi" w:hAnsiTheme="minorHAnsi" w:cstheme="minorHAnsi"/>
        </w:rPr>
        <w:t>T</w:t>
      </w:r>
      <w:r w:rsidR="00673CC6" w:rsidRPr="00673CC6">
        <w:rPr>
          <w:rFonts w:asciiTheme="minorHAnsi" w:hAnsiTheme="minorHAnsi" w:cstheme="minorHAnsi"/>
        </w:rPr>
        <w:t>ake steps to educate and make staff aware of their obligations under this policy and the law</w:t>
      </w:r>
      <w:r>
        <w:rPr>
          <w:rFonts w:asciiTheme="minorHAnsi" w:hAnsiTheme="minorHAnsi" w:cstheme="minorHAnsi"/>
        </w:rPr>
        <w:t>.</w:t>
      </w:r>
    </w:p>
    <w:p w14:paraId="30B61827" w14:textId="0BBB7153" w:rsidR="00673CC6" w:rsidRPr="00673CC6" w:rsidRDefault="00574225" w:rsidP="00673CC6">
      <w:pPr>
        <w:pStyle w:val="Bullet"/>
        <w:rPr>
          <w:rFonts w:asciiTheme="minorHAnsi" w:hAnsiTheme="minorHAnsi" w:cstheme="minorHAnsi"/>
        </w:rPr>
      </w:pPr>
      <w:r>
        <w:rPr>
          <w:rFonts w:asciiTheme="minorHAnsi" w:hAnsiTheme="minorHAnsi" w:cstheme="minorHAnsi"/>
        </w:rPr>
        <w:t>I</w:t>
      </w:r>
      <w:r w:rsidR="00673CC6" w:rsidRPr="00673CC6">
        <w:rPr>
          <w:rFonts w:asciiTheme="minorHAnsi" w:hAnsiTheme="minorHAnsi" w:cstheme="minorHAnsi"/>
        </w:rPr>
        <w:t>ntervene quickly and appropriately when they become aware of inappropriate behaviour</w:t>
      </w:r>
      <w:r>
        <w:rPr>
          <w:rFonts w:asciiTheme="minorHAnsi" w:hAnsiTheme="minorHAnsi" w:cstheme="minorHAnsi"/>
        </w:rPr>
        <w:t>.</w:t>
      </w:r>
    </w:p>
    <w:p w14:paraId="54C96CDA" w14:textId="279DE959"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ct fairly to resolve issues and enforce workplace behavioural standards, making sure relevant parties are heard</w:t>
      </w:r>
      <w:r>
        <w:rPr>
          <w:rFonts w:asciiTheme="minorHAnsi" w:hAnsiTheme="minorHAnsi" w:cstheme="minorHAnsi"/>
        </w:rPr>
        <w:t>.</w:t>
      </w:r>
    </w:p>
    <w:p w14:paraId="4E61DB7C" w14:textId="2886E78C" w:rsidR="00673CC6" w:rsidRPr="00673CC6" w:rsidRDefault="00574225" w:rsidP="00673CC6">
      <w:pPr>
        <w:pStyle w:val="Bullet"/>
        <w:rPr>
          <w:rFonts w:asciiTheme="minorHAnsi" w:hAnsiTheme="minorHAnsi" w:cstheme="minorHAnsi"/>
        </w:rPr>
      </w:pPr>
      <w:r>
        <w:rPr>
          <w:rFonts w:asciiTheme="minorHAnsi" w:hAnsiTheme="minorHAnsi" w:cstheme="minorHAnsi"/>
        </w:rPr>
        <w:t>H</w:t>
      </w:r>
      <w:r w:rsidR="00673CC6" w:rsidRPr="00673CC6">
        <w:rPr>
          <w:rFonts w:asciiTheme="minorHAnsi" w:hAnsiTheme="minorHAnsi" w:cstheme="minorHAnsi"/>
        </w:rPr>
        <w:t>elp staff resolve complaints informally</w:t>
      </w:r>
      <w:r>
        <w:rPr>
          <w:rFonts w:asciiTheme="minorHAnsi" w:hAnsiTheme="minorHAnsi" w:cstheme="minorHAnsi"/>
        </w:rPr>
        <w:t>.</w:t>
      </w:r>
    </w:p>
    <w:p w14:paraId="1B2DFA4B" w14:textId="4CA6FD77"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 xml:space="preserve">efer formal complaints about breaches of this policy to the appropriate </w:t>
      </w:r>
      <w:r>
        <w:rPr>
          <w:rFonts w:asciiTheme="minorHAnsi" w:hAnsiTheme="minorHAnsi" w:cstheme="minorHAnsi"/>
        </w:rPr>
        <w:t>person</w:t>
      </w:r>
      <w:r w:rsidR="00673CC6" w:rsidRPr="00673CC6">
        <w:rPr>
          <w:rFonts w:asciiTheme="minorHAnsi" w:hAnsiTheme="minorHAnsi" w:cstheme="minorHAnsi"/>
        </w:rPr>
        <w:t xml:space="preserve"> for investigation</w:t>
      </w:r>
      <w:r>
        <w:rPr>
          <w:rFonts w:asciiTheme="minorHAnsi" w:hAnsiTheme="minorHAnsi" w:cstheme="minorHAnsi"/>
        </w:rPr>
        <w:t>.</w:t>
      </w:r>
    </w:p>
    <w:p w14:paraId="4DE7C558" w14:textId="5F9B11E7" w:rsidR="00673CC6" w:rsidRPr="00673CC6" w:rsidRDefault="00574225" w:rsidP="00673CC6">
      <w:pPr>
        <w:pStyle w:val="Bullet"/>
        <w:rPr>
          <w:rFonts w:asciiTheme="minorHAnsi" w:hAnsiTheme="minorHAnsi" w:cstheme="minorHAnsi"/>
        </w:rPr>
      </w:pPr>
      <w:r>
        <w:rPr>
          <w:rFonts w:asciiTheme="minorHAnsi" w:hAnsiTheme="minorHAnsi" w:cstheme="minorHAnsi"/>
        </w:rPr>
        <w:t>E</w:t>
      </w:r>
      <w:r w:rsidR="00673CC6" w:rsidRPr="00673CC6">
        <w:rPr>
          <w:rFonts w:asciiTheme="minorHAnsi" w:hAnsiTheme="minorHAnsi" w:cstheme="minorHAnsi"/>
        </w:rPr>
        <w:t>nsure staff who raise an issue or make a complaint are not victimised</w:t>
      </w:r>
      <w:r>
        <w:rPr>
          <w:rFonts w:asciiTheme="minorHAnsi" w:hAnsiTheme="minorHAnsi" w:cstheme="minorHAnsi"/>
        </w:rPr>
        <w:t>.</w:t>
      </w:r>
    </w:p>
    <w:p w14:paraId="4F8AA05A" w14:textId="28D55FD1" w:rsidR="00673CC6" w:rsidRPr="00673CC6" w:rsidRDefault="00574225" w:rsidP="00673CC6">
      <w:pPr>
        <w:pStyle w:val="Bullet"/>
        <w:rPr>
          <w:rFonts w:asciiTheme="minorHAnsi" w:hAnsiTheme="minorHAnsi" w:cstheme="minorHAnsi"/>
        </w:rPr>
      </w:pPr>
      <w:r>
        <w:rPr>
          <w:rFonts w:asciiTheme="minorHAnsi" w:hAnsiTheme="minorHAnsi" w:cstheme="minorHAnsi"/>
        </w:rPr>
        <w:t>E</w:t>
      </w:r>
      <w:r w:rsidR="00673CC6" w:rsidRPr="00673CC6">
        <w:rPr>
          <w:rFonts w:asciiTheme="minorHAnsi" w:hAnsiTheme="minorHAnsi" w:cstheme="minorHAnsi"/>
        </w:rPr>
        <w:t>nsure that recruitment decisions are based on merit and that no discriminatory requests for information are made</w:t>
      </w:r>
      <w:r>
        <w:rPr>
          <w:rFonts w:asciiTheme="minorHAnsi" w:hAnsiTheme="minorHAnsi" w:cstheme="minorHAnsi"/>
        </w:rPr>
        <w:t>.</w:t>
      </w:r>
    </w:p>
    <w:p w14:paraId="09BE8850" w14:textId="77777777" w:rsidR="00673CC6" w:rsidRPr="00673CC6" w:rsidRDefault="00673CC6" w:rsidP="00673CC6">
      <w:pPr>
        <w:pStyle w:val="Heading1"/>
        <w:rPr>
          <w:rFonts w:asciiTheme="minorHAnsi" w:hAnsiTheme="minorHAnsi" w:cstheme="minorHAnsi"/>
        </w:rPr>
      </w:pPr>
      <w:bookmarkStart w:id="31" w:name="_Toc378156058"/>
      <w:bookmarkStart w:id="32" w:name="_Toc378156335"/>
      <w:bookmarkStart w:id="33" w:name="_Toc378156536"/>
      <w:bookmarkStart w:id="34" w:name="_Toc269387273"/>
      <w:bookmarkStart w:id="35" w:name="_Toc269544928"/>
      <w:r w:rsidRPr="00673CC6">
        <w:rPr>
          <w:rFonts w:asciiTheme="minorHAnsi" w:hAnsiTheme="minorHAnsi" w:cstheme="minorHAnsi"/>
        </w:rPr>
        <w:t>4.</w:t>
      </w:r>
      <w:r w:rsidRPr="00673CC6">
        <w:rPr>
          <w:rFonts w:asciiTheme="minorHAnsi" w:hAnsiTheme="minorHAnsi" w:cstheme="minorHAnsi"/>
        </w:rPr>
        <w:tab/>
        <w:t>Unacceptable workplace conduct</w:t>
      </w:r>
      <w:bookmarkEnd w:id="22"/>
      <w:bookmarkEnd w:id="23"/>
      <w:bookmarkEnd w:id="31"/>
      <w:bookmarkEnd w:id="32"/>
      <w:bookmarkEnd w:id="33"/>
      <w:bookmarkEnd w:id="34"/>
      <w:bookmarkEnd w:id="35"/>
    </w:p>
    <w:p w14:paraId="6D8028A5"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Discrimination, bullying and sexual harassment are unacceptable</w:t>
      </w:r>
      <w:r w:rsidRPr="00673CC6">
        <w:rPr>
          <w:rFonts w:asciiTheme="minorHAnsi" w:hAnsiTheme="minorHAnsi" w:cstheme="minorHAnsi"/>
          <w:b/>
        </w:rPr>
        <w:t xml:space="preserve"> </w:t>
      </w:r>
      <w:r w:rsidRPr="00673CC6">
        <w:rPr>
          <w:rFonts w:asciiTheme="minorHAnsi" w:hAnsiTheme="minorHAnsi" w:cstheme="minorHAnsi"/>
        </w:rPr>
        <w:t xml:space="preserve">at </w:t>
      </w:r>
      <w:r w:rsidRPr="00673CC6">
        <w:rPr>
          <w:rFonts w:asciiTheme="minorHAnsi" w:hAnsiTheme="minorHAnsi" w:cstheme="minorHAnsi"/>
          <w:color w:val="FF0000"/>
        </w:rPr>
        <w:t>&lt;Business name&gt;</w:t>
      </w:r>
      <w:r w:rsidRPr="00673CC6">
        <w:rPr>
          <w:rFonts w:asciiTheme="minorHAnsi" w:hAnsiTheme="minorHAnsi" w:cstheme="minorHAnsi"/>
          <w:b/>
        </w:rPr>
        <w:t xml:space="preserve"> </w:t>
      </w:r>
      <w:r w:rsidRPr="00673CC6">
        <w:rPr>
          <w:rFonts w:asciiTheme="minorHAnsi" w:hAnsiTheme="minorHAnsi" w:cstheme="minorHAnsi"/>
        </w:rPr>
        <w:t>and are unlawful under the following legislation:</w:t>
      </w:r>
    </w:p>
    <w:p w14:paraId="68A43BFF"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Sex Discrimination Act 1984</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7F9EA1CA"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Racial Discrimination Act 1975</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03B1C1C4"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Disability Discrimination Act 1992</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55632796"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t>Age Discrimination Act 2004</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w:t>
      </w:r>
    </w:p>
    <w:p w14:paraId="57F285D9" w14:textId="77777777" w:rsidR="00673CC6" w:rsidRPr="00673CC6" w:rsidRDefault="00673CC6" w:rsidP="00673CC6">
      <w:pPr>
        <w:pStyle w:val="Bullet"/>
        <w:rPr>
          <w:rFonts w:asciiTheme="minorHAnsi" w:hAnsiTheme="minorHAnsi" w:cstheme="minorHAnsi"/>
        </w:rPr>
      </w:pPr>
      <w:r w:rsidRPr="00673CC6">
        <w:rPr>
          <w:rFonts w:asciiTheme="minorHAnsi" w:hAnsiTheme="minorHAnsi" w:cstheme="minorHAnsi"/>
          <w:i/>
        </w:rPr>
        <w:lastRenderedPageBreak/>
        <w:t>Australian Human Rights Commission Act 1986</w:t>
      </w:r>
      <w:r w:rsidRPr="00673CC6">
        <w:rPr>
          <w:rFonts w:asciiTheme="minorHAnsi" w:hAnsiTheme="minorHAnsi" w:cstheme="minorHAnsi"/>
        </w:rPr>
        <w:t xml:space="preserve"> (</w:t>
      </w:r>
      <w:proofErr w:type="spellStart"/>
      <w:r w:rsidRPr="00673CC6">
        <w:rPr>
          <w:rFonts w:asciiTheme="minorHAnsi" w:hAnsiTheme="minorHAnsi" w:cstheme="minorHAnsi"/>
        </w:rPr>
        <w:t>Cth</w:t>
      </w:r>
      <w:proofErr w:type="spellEnd"/>
      <w:r w:rsidRPr="00673CC6">
        <w:rPr>
          <w:rFonts w:asciiTheme="minorHAnsi" w:hAnsiTheme="minorHAnsi" w:cstheme="minorHAnsi"/>
        </w:rPr>
        <w:t xml:space="preserve">). </w:t>
      </w:r>
    </w:p>
    <w:p w14:paraId="0E05C64E" w14:textId="77777777" w:rsidR="00673CC6" w:rsidRPr="00673CC6" w:rsidRDefault="00673CC6" w:rsidP="00673CC6">
      <w:pPr>
        <w:pStyle w:val="NormalLast"/>
        <w:rPr>
          <w:rFonts w:asciiTheme="minorHAnsi" w:hAnsiTheme="minorHAnsi" w:cstheme="minorHAnsi"/>
        </w:rPr>
      </w:pPr>
      <w:bookmarkStart w:id="36" w:name="_Toc284256850"/>
      <w:bookmarkStart w:id="37" w:name="_Toc286919722"/>
      <w:r w:rsidRPr="00673CC6">
        <w:rPr>
          <w:rFonts w:asciiTheme="minorHAnsi" w:hAnsiTheme="minorHAnsi" w:cstheme="minorHAnsi"/>
        </w:rPr>
        <w:t>Staff (including managers) found to have engaged in such conduct might be counselled, warned or disciplined. Severe or repeated breaches can lead to formal discipline up to and including dismissal.</w:t>
      </w:r>
    </w:p>
    <w:p w14:paraId="0E95441A" w14:textId="77777777" w:rsidR="00673CC6" w:rsidRPr="00673CC6" w:rsidRDefault="00673CC6" w:rsidP="00673CC6">
      <w:pPr>
        <w:pStyle w:val="Heading2"/>
        <w:rPr>
          <w:rFonts w:asciiTheme="minorHAnsi" w:hAnsiTheme="minorHAnsi" w:cstheme="minorHAnsi"/>
        </w:rPr>
      </w:pPr>
      <w:bookmarkStart w:id="38" w:name="_Toc378156059"/>
      <w:bookmarkStart w:id="39" w:name="_Toc378156336"/>
      <w:bookmarkStart w:id="40" w:name="_Toc378156537"/>
      <w:bookmarkStart w:id="41" w:name="_Toc269387274"/>
      <w:bookmarkStart w:id="42" w:name="_Toc269544929"/>
      <w:r w:rsidRPr="00673CC6">
        <w:rPr>
          <w:rFonts w:asciiTheme="minorHAnsi" w:hAnsiTheme="minorHAnsi" w:cstheme="minorHAnsi"/>
        </w:rPr>
        <w:t>4.1</w:t>
      </w:r>
      <w:r w:rsidRPr="00673CC6">
        <w:rPr>
          <w:rFonts w:asciiTheme="minorHAnsi" w:hAnsiTheme="minorHAnsi" w:cstheme="minorHAnsi"/>
        </w:rPr>
        <w:tab/>
        <w:t>Discrimination</w:t>
      </w:r>
      <w:bookmarkEnd w:id="36"/>
      <w:bookmarkEnd w:id="37"/>
      <w:bookmarkEnd w:id="38"/>
      <w:bookmarkEnd w:id="39"/>
      <w:bookmarkEnd w:id="40"/>
      <w:bookmarkEnd w:id="41"/>
      <w:bookmarkEnd w:id="42"/>
    </w:p>
    <w:p w14:paraId="5012045B" w14:textId="77777777" w:rsidR="00DF5E57" w:rsidRDefault="00673CC6" w:rsidP="00673CC6">
      <w:pPr>
        <w:rPr>
          <w:rFonts w:asciiTheme="minorHAnsi" w:hAnsiTheme="minorHAnsi" w:cstheme="minorHAnsi"/>
        </w:rPr>
      </w:pPr>
      <w:r w:rsidRPr="00673CC6">
        <w:rPr>
          <w:rFonts w:asciiTheme="minorHAnsi" w:hAnsiTheme="minorHAnsi" w:cstheme="minorHAnsi"/>
        </w:rPr>
        <w:t xml:space="preserve">Discrimination is treating, or proposing to treat, someone </w:t>
      </w:r>
      <w:proofErr w:type="spellStart"/>
      <w:r w:rsidRPr="00673CC6">
        <w:rPr>
          <w:rFonts w:asciiTheme="minorHAnsi" w:hAnsiTheme="minorHAnsi" w:cstheme="minorHAnsi"/>
        </w:rPr>
        <w:t>unfavourably</w:t>
      </w:r>
      <w:proofErr w:type="spellEnd"/>
      <w:r w:rsidRPr="00673CC6">
        <w:rPr>
          <w:rFonts w:asciiTheme="minorHAnsi" w:hAnsiTheme="minorHAnsi" w:cstheme="minorHAnsi"/>
        </w:rPr>
        <w:t xml:space="preserve"> because of a personal characteristic protected by the law, such as sex, age, race or disability.</w:t>
      </w:r>
    </w:p>
    <w:p w14:paraId="0AF60638" w14:textId="77777777" w:rsidR="00DF5E57" w:rsidRDefault="00DF5E57" w:rsidP="00673CC6">
      <w:pPr>
        <w:rPr>
          <w:rFonts w:asciiTheme="minorHAnsi" w:hAnsiTheme="minorHAnsi" w:cstheme="minorHAnsi"/>
        </w:rPr>
      </w:pPr>
    </w:p>
    <w:p w14:paraId="4C52A732" w14:textId="5E3DFBE9" w:rsidR="00673CC6" w:rsidRPr="00673CC6" w:rsidRDefault="00673CC6" w:rsidP="00673CC6">
      <w:pPr>
        <w:rPr>
          <w:rFonts w:asciiTheme="minorHAnsi" w:hAnsiTheme="minorHAnsi" w:cstheme="minorHAnsi"/>
        </w:rPr>
      </w:pPr>
      <w:r w:rsidRPr="00673CC6">
        <w:rPr>
          <w:rFonts w:asciiTheme="minorHAnsi" w:hAnsiTheme="minorHAnsi" w:cstheme="minorHAnsi"/>
        </w:rPr>
        <w:t>Discrimination can occur:</w:t>
      </w:r>
    </w:p>
    <w:p w14:paraId="781C671D" w14:textId="77777777" w:rsidR="00574225" w:rsidRDefault="00574225" w:rsidP="00673CC6">
      <w:pPr>
        <w:rPr>
          <w:rFonts w:asciiTheme="minorHAnsi" w:hAnsiTheme="minorHAnsi" w:cstheme="minorHAnsi"/>
          <w:b/>
        </w:rPr>
      </w:pPr>
    </w:p>
    <w:p w14:paraId="19E4FF8F" w14:textId="4C58720E" w:rsidR="00673CC6" w:rsidRPr="00673CC6" w:rsidRDefault="00673CC6" w:rsidP="00673CC6">
      <w:pPr>
        <w:rPr>
          <w:rFonts w:asciiTheme="minorHAnsi" w:hAnsiTheme="minorHAnsi" w:cstheme="minorHAnsi"/>
        </w:rPr>
      </w:pPr>
      <w:r w:rsidRPr="00673CC6">
        <w:rPr>
          <w:rFonts w:asciiTheme="minorHAnsi" w:hAnsiTheme="minorHAnsi" w:cstheme="minorHAnsi"/>
          <w:b/>
        </w:rPr>
        <w:t xml:space="preserve">Directly, </w:t>
      </w:r>
      <w:r w:rsidRPr="00673CC6">
        <w:rPr>
          <w:rFonts w:asciiTheme="minorHAnsi" w:hAnsiTheme="minorHAnsi" w:cstheme="minorHAnsi"/>
        </w:rPr>
        <w:t xml:space="preserve">when a person or group is treated less </w:t>
      </w:r>
      <w:proofErr w:type="spellStart"/>
      <w:r w:rsidRPr="00673CC6">
        <w:rPr>
          <w:rFonts w:asciiTheme="minorHAnsi" w:hAnsiTheme="minorHAnsi" w:cstheme="minorHAnsi"/>
        </w:rPr>
        <w:t>favourably</w:t>
      </w:r>
      <w:proofErr w:type="spellEnd"/>
      <w:r w:rsidRPr="00673CC6">
        <w:rPr>
          <w:rFonts w:asciiTheme="minorHAnsi" w:hAnsiTheme="minorHAnsi" w:cstheme="minorHAnsi"/>
        </w:rPr>
        <w:t xml:space="preserve"> than another person or group in a similar situation</w:t>
      </w:r>
      <w:r w:rsidRPr="00673CC6">
        <w:rPr>
          <w:rFonts w:asciiTheme="minorHAnsi" w:hAnsiTheme="minorHAnsi" w:cstheme="minorHAnsi"/>
          <w:spacing w:val="-1"/>
        </w:rPr>
        <w:t xml:space="preserve"> because of a personal characteristic protected by law (see list below).</w:t>
      </w:r>
    </w:p>
    <w:p w14:paraId="012CD4FD" w14:textId="77777777" w:rsidR="00673CC6" w:rsidRPr="00673CC6" w:rsidRDefault="00673CC6" w:rsidP="00673CC6">
      <w:pPr>
        <w:ind w:left="357"/>
        <w:rPr>
          <w:rFonts w:asciiTheme="minorHAnsi" w:hAnsiTheme="minorHAnsi" w:cstheme="minorHAnsi"/>
          <w:i/>
        </w:rPr>
      </w:pPr>
      <w:r w:rsidRPr="00673CC6">
        <w:rPr>
          <w:rFonts w:asciiTheme="minorHAnsi" w:hAnsiTheme="minorHAnsi" w:cstheme="minorHAnsi"/>
          <w:i/>
        </w:rPr>
        <w:t>For example, a worker is harassed and humiliated because of their race</w:t>
      </w:r>
      <w:r w:rsidRPr="00673CC6">
        <w:rPr>
          <w:rFonts w:asciiTheme="minorHAnsi" w:hAnsiTheme="minorHAnsi" w:cstheme="minorHAnsi"/>
          <w:i/>
        </w:rPr>
        <w:br/>
        <w:t>or</w:t>
      </w:r>
      <w:r w:rsidRPr="00673CC6">
        <w:rPr>
          <w:rFonts w:asciiTheme="minorHAnsi" w:hAnsiTheme="minorHAnsi" w:cstheme="minorHAnsi"/>
          <w:i/>
        </w:rPr>
        <w:br/>
        <w:t>A worker is refused promotion because they are ‘too old’</w:t>
      </w:r>
    </w:p>
    <w:p w14:paraId="1FEFBD3D" w14:textId="77777777" w:rsidR="00574225" w:rsidRDefault="00574225" w:rsidP="00673CC6">
      <w:pPr>
        <w:rPr>
          <w:rFonts w:asciiTheme="minorHAnsi" w:hAnsiTheme="minorHAnsi" w:cstheme="minorHAnsi"/>
          <w:b/>
        </w:rPr>
      </w:pPr>
    </w:p>
    <w:p w14:paraId="2FF39EB1" w14:textId="74ACB02E" w:rsidR="00673CC6" w:rsidRPr="00673CC6" w:rsidRDefault="00673CC6" w:rsidP="00673CC6">
      <w:pPr>
        <w:rPr>
          <w:rFonts w:asciiTheme="minorHAnsi" w:hAnsiTheme="minorHAnsi" w:cstheme="minorHAnsi"/>
        </w:rPr>
      </w:pPr>
      <w:r w:rsidRPr="00673CC6">
        <w:rPr>
          <w:rFonts w:asciiTheme="minorHAnsi" w:hAnsiTheme="minorHAnsi" w:cstheme="minorHAnsi"/>
          <w:b/>
        </w:rPr>
        <w:t xml:space="preserve">Indirectly, </w:t>
      </w:r>
      <w:r w:rsidRPr="00673CC6">
        <w:rPr>
          <w:rFonts w:asciiTheme="minorHAnsi" w:hAnsiTheme="minorHAnsi" w:cstheme="minorHAnsi"/>
        </w:rPr>
        <w:t>when an unreasonable requirement, condition or practice is imposed that has, or is likely to have, the effect of disadvantaging people with a personal characteristic protected by law (see list below).</w:t>
      </w:r>
    </w:p>
    <w:p w14:paraId="301BA94B" w14:textId="77777777" w:rsidR="00673CC6" w:rsidRPr="00673CC6" w:rsidRDefault="00673CC6" w:rsidP="00673CC6">
      <w:pPr>
        <w:ind w:left="357"/>
        <w:rPr>
          <w:rFonts w:asciiTheme="minorHAnsi" w:hAnsiTheme="minorHAnsi" w:cstheme="minorHAnsi"/>
          <w:i/>
        </w:rPr>
      </w:pPr>
      <w:r w:rsidRPr="00673CC6">
        <w:rPr>
          <w:rFonts w:asciiTheme="minorHAnsi" w:hAnsiTheme="minorHAnsi" w:cstheme="minorHAnsi"/>
          <w:i/>
        </w:rPr>
        <w:t>For example, redundancy is decided based on people who have had a worker’s compensation claim rather than on merit.</w:t>
      </w:r>
    </w:p>
    <w:p w14:paraId="6DE6DA7A" w14:textId="77777777" w:rsidR="00574225" w:rsidRDefault="00574225" w:rsidP="00673CC6">
      <w:pPr>
        <w:rPr>
          <w:rFonts w:asciiTheme="minorHAnsi" w:hAnsiTheme="minorHAnsi" w:cstheme="minorHAnsi"/>
          <w:b/>
        </w:rPr>
      </w:pPr>
      <w:bookmarkStart w:id="43" w:name="_Toc284256851"/>
    </w:p>
    <w:p w14:paraId="303A820B" w14:textId="2CAC6D38" w:rsidR="00673CC6" w:rsidRPr="00673CC6" w:rsidRDefault="00673CC6" w:rsidP="00673CC6">
      <w:pPr>
        <w:rPr>
          <w:rFonts w:asciiTheme="minorHAnsi" w:hAnsiTheme="minorHAnsi" w:cstheme="minorHAnsi"/>
          <w:b/>
        </w:rPr>
      </w:pPr>
      <w:r w:rsidRPr="00673CC6">
        <w:rPr>
          <w:rFonts w:asciiTheme="minorHAnsi" w:hAnsiTheme="minorHAnsi" w:cstheme="minorHAnsi"/>
          <w:b/>
        </w:rPr>
        <w:t>Protected personal characteristics under Federal discrimination law include:</w:t>
      </w:r>
      <w:bookmarkEnd w:id="43"/>
    </w:p>
    <w:p w14:paraId="4F9BAF62" w14:textId="25249DFD"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 xml:space="preserve"> disability, disease or injury, including work-related injury</w:t>
      </w:r>
      <w:r>
        <w:rPr>
          <w:rFonts w:asciiTheme="minorHAnsi" w:hAnsiTheme="minorHAnsi" w:cstheme="minorHAnsi"/>
        </w:rPr>
        <w:t>.</w:t>
      </w:r>
    </w:p>
    <w:p w14:paraId="22A41A75" w14:textId="17980533" w:rsidR="00673CC6" w:rsidRPr="00673CC6" w:rsidRDefault="00574225" w:rsidP="00673CC6">
      <w:pPr>
        <w:pStyle w:val="Bullet"/>
        <w:rPr>
          <w:rFonts w:asciiTheme="minorHAnsi" w:hAnsiTheme="minorHAnsi" w:cstheme="minorHAnsi"/>
        </w:rPr>
      </w:pPr>
      <w:r>
        <w:rPr>
          <w:rFonts w:asciiTheme="minorHAnsi" w:hAnsiTheme="minorHAnsi" w:cstheme="minorHAnsi"/>
        </w:rPr>
        <w:t>P</w:t>
      </w:r>
      <w:r w:rsidR="00673CC6" w:rsidRPr="00673CC6">
        <w:rPr>
          <w:rFonts w:asciiTheme="minorHAnsi" w:hAnsiTheme="minorHAnsi" w:cstheme="minorHAnsi"/>
        </w:rPr>
        <w:t xml:space="preserve">arental status or status as a </w:t>
      </w:r>
      <w:proofErr w:type="spellStart"/>
      <w:r w:rsidR="00673CC6" w:rsidRPr="00673CC6">
        <w:rPr>
          <w:rFonts w:asciiTheme="minorHAnsi" w:hAnsiTheme="minorHAnsi" w:cstheme="minorHAnsi"/>
        </w:rPr>
        <w:t>carer</w:t>
      </w:r>
      <w:proofErr w:type="spellEnd"/>
      <w:r w:rsidR="00673CC6" w:rsidRPr="00673CC6">
        <w:rPr>
          <w:rFonts w:asciiTheme="minorHAnsi" w:hAnsiTheme="minorHAnsi" w:cstheme="minorHAnsi"/>
        </w:rPr>
        <w:t>, for example, because they are responsible for caring for children or other family members</w:t>
      </w:r>
      <w:r>
        <w:rPr>
          <w:rFonts w:asciiTheme="minorHAnsi" w:hAnsiTheme="minorHAnsi" w:cstheme="minorHAnsi"/>
        </w:rPr>
        <w:t>.</w:t>
      </w:r>
    </w:p>
    <w:p w14:paraId="0C97C031" w14:textId="713EBA80"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ace, colour, descent, national origin, or ethnic background</w:t>
      </w:r>
      <w:r>
        <w:rPr>
          <w:rFonts w:asciiTheme="minorHAnsi" w:hAnsiTheme="minorHAnsi" w:cstheme="minorHAnsi"/>
        </w:rPr>
        <w:t>.</w:t>
      </w:r>
    </w:p>
    <w:p w14:paraId="34B4C86E" w14:textId="704F251F" w:rsidR="00673CC6" w:rsidRPr="00673CC6" w:rsidRDefault="00574225" w:rsidP="00673CC6">
      <w:pPr>
        <w:pStyle w:val="Bullet"/>
        <w:rPr>
          <w:rFonts w:asciiTheme="minorHAnsi" w:hAnsiTheme="minorHAnsi" w:cstheme="minorHAnsi"/>
        </w:rPr>
      </w:pPr>
      <w:r>
        <w:rPr>
          <w:rFonts w:asciiTheme="minorHAnsi" w:hAnsiTheme="minorHAnsi" w:cstheme="minorHAnsi"/>
        </w:rPr>
        <w:t>A</w:t>
      </w:r>
      <w:r w:rsidR="00673CC6" w:rsidRPr="00673CC6">
        <w:rPr>
          <w:rFonts w:asciiTheme="minorHAnsi" w:hAnsiTheme="minorHAnsi" w:cstheme="minorHAnsi"/>
        </w:rPr>
        <w:t>ge, whether young or old, or because of age in general</w:t>
      </w:r>
      <w:r>
        <w:rPr>
          <w:rFonts w:asciiTheme="minorHAnsi" w:hAnsiTheme="minorHAnsi" w:cstheme="minorHAnsi"/>
        </w:rPr>
        <w:t>.</w:t>
      </w:r>
    </w:p>
    <w:p w14:paraId="1679F962" w14:textId="6C3D0974"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ex</w:t>
      </w:r>
      <w:r>
        <w:rPr>
          <w:rFonts w:asciiTheme="minorHAnsi" w:hAnsiTheme="minorHAnsi" w:cstheme="minorHAnsi"/>
        </w:rPr>
        <w:t>.</w:t>
      </w:r>
    </w:p>
    <w:p w14:paraId="6060DAC6" w14:textId="71A4201E" w:rsidR="00673CC6" w:rsidRPr="00673CC6" w:rsidRDefault="00574225" w:rsidP="00673CC6">
      <w:pPr>
        <w:pStyle w:val="Bullet"/>
        <w:rPr>
          <w:rFonts w:asciiTheme="minorHAnsi" w:hAnsiTheme="minorHAnsi" w:cstheme="minorHAnsi"/>
        </w:rPr>
      </w:pPr>
      <w:r>
        <w:rPr>
          <w:rFonts w:asciiTheme="minorHAnsi" w:hAnsiTheme="minorHAnsi" w:cstheme="minorHAnsi"/>
        </w:rPr>
        <w:t>I</w:t>
      </w:r>
      <w:r w:rsidR="00673CC6" w:rsidRPr="00673CC6">
        <w:rPr>
          <w:rFonts w:asciiTheme="minorHAnsi" w:hAnsiTheme="minorHAnsi" w:cstheme="minorHAnsi"/>
        </w:rPr>
        <w:t xml:space="preserve">ndustrial activity, including being a member of an industrial organisation like a trade union or taking part in </w:t>
      </w:r>
      <w:hyperlink r:id="rId8" w:history="1">
        <w:r w:rsidR="00673CC6" w:rsidRPr="00673CC6">
          <w:rPr>
            <w:rFonts w:asciiTheme="minorHAnsi" w:hAnsiTheme="minorHAnsi" w:cstheme="minorHAnsi"/>
          </w:rPr>
          <w:t>industrial activity</w:t>
        </w:r>
      </w:hyperlink>
      <w:r w:rsidR="00673CC6" w:rsidRPr="00673CC6">
        <w:rPr>
          <w:rFonts w:asciiTheme="minorHAnsi" w:hAnsiTheme="minorHAnsi" w:cstheme="minorHAnsi"/>
        </w:rPr>
        <w:t>, or deciding not to join a union</w:t>
      </w:r>
      <w:r>
        <w:rPr>
          <w:rFonts w:asciiTheme="minorHAnsi" w:hAnsiTheme="minorHAnsi" w:cstheme="minorHAnsi"/>
        </w:rPr>
        <w:t>.</w:t>
      </w:r>
    </w:p>
    <w:p w14:paraId="7EB5C447" w14:textId="35B81255"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eligion</w:t>
      </w:r>
      <w:r>
        <w:rPr>
          <w:rFonts w:asciiTheme="minorHAnsi" w:hAnsiTheme="minorHAnsi" w:cstheme="minorHAnsi"/>
        </w:rPr>
        <w:t>.</w:t>
      </w:r>
    </w:p>
    <w:p w14:paraId="1E37DCA5" w14:textId="6F980300" w:rsidR="00673CC6" w:rsidRPr="00673CC6" w:rsidRDefault="00574225" w:rsidP="00673CC6">
      <w:pPr>
        <w:pStyle w:val="Bullet"/>
        <w:rPr>
          <w:rFonts w:asciiTheme="minorHAnsi" w:hAnsiTheme="minorHAnsi" w:cstheme="minorHAnsi"/>
        </w:rPr>
      </w:pPr>
      <w:r>
        <w:rPr>
          <w:rFonts w:asciiTheme="minorHAnsi" w:hAnsiTheme="minorHAnsi" w:cstheme="minorHAnsi"/>
        </w:rPr>
        <w:t>P</w:t>
      </w:r>
      <w:r w:rsidR="00673CC6" w:rsidRPr="00673CC6">
        <w:rPr>
          <w:rFonts w:asciiTheme="minorHAnsi" w:hAnsiTheme="minorHAnsi" w:cstheme="minorHAnsi"/>
        </w:rPr>
        <w:t>regnancy and breastfeeding</w:t>
      </w:r>
      <w:r>
        <w:rPr>
          <w:rFonts w:asciiTheme="minorHAnsi" w:hAnsiTheme="minorHAnsi" w:cstheme="minorHAnsi"/>
        </w:rPr>
        <w:t>.</w:t>
      </w:r>
    </w:p>
    <w:p w14:paraId="60185B5D" w14:textId="74790C3A"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exual orientation, intersex status or gender identity, including gay, lesbian, bisexual, transsexual, transgender, queer and heterosexual</w:t>
      </w:r>
      <w:r>
        <w:rPr>
          <w:rFonts w:asciiTheme="minorHAnsi" w:hAnsiTheme="minorHAnsi" w:cstheme="minorHAnsi"/>
        </w:rPr>
        <w:t>.</w:t>
      </w:r>
    </w:p>
    <w:p w14:paraId="2175EC2F" w14:textId="613AD712" w:rsidR="00673CC6" w:rsidRPr="00673CC6" w:rsidRDefault="00574225" w:rsidP="00673CC6">
      <w:pPr>
        <w:pStyle w:val="Bullet"/>
        <w:rPr>
          <w:rFonts w:asciiTheme="minorHAnsi" w:hAnsiTheme="minorHAnsi" w:cstheme="minorHAnsi"/>
        </w:rPr>
      </w:pPr>
      <w:r>
        <w:rPr>
          <w:rFonts w:asciiTheme="minorHAnsi" w:hAnsiTheme="minorHAnsi" w:cstheme="minorHAnsi"/>
        </w:rPr>
        <w:t>M</w:t>
      </w:r>
      <w:r w:rsidR="00673CC6" w:rsidRPr="00673CC6">
        <w:rPr>
          <w:rFonts w:asciiTheme="minorHAnsi" w:hAnsiTheme="minorHAnsi" w:cstheme="minorHAnsi"/>
        </w:rPr>
        <w:t>arital status, whether married, divorced, unmarried or in a de facto relationship or same sex relationship</w:t>
      </w:r>
      <w:r>
        <w:rPr>
          <w:rFonts w:asciiTheme="minorHAnsi" w:hAnsiTheme="minorHAnsi" w:cstheme="minorHAnsi"/>
        </w:rPr>
        <w:t>.</w:t>
      </w:r>
    </w:p>
    <w:p w14:paraId="43F2820B" w14:textId="4B679E90" w:rsidR="00673CC6" w:rsidRPr="00673CC6" w:rsidRDefault="00574225" w:rsidP="00673CC6">
      <w:pPr>
        <w:pStyle w:val="Bullet"/>
        <w:rPr>
          <w:rFonts w:asciiTheme="minorHAnsi" w:hAnsiTheme="minorHAnsi" w:cstheme="minorHAnsi"/>
        </w:rPr>
      </w:pPr>
      <w:r>
        <w:rPr>
          <w:rFonts w:asciiTheme="minorHAnsi" w:hAnsiTheme="minorHAnsi" w:cstheme="minorHAnsi"/>
        </w:rPr>
        <w:t>P</w:t>
      </w:r>
      <w:r w:rsidR="00673CC6" w:rsidRPr="00673CC6">
        <w:rPr>
          <w:rFonts w:asciiTheme="minorHAnsi" w:hAnsiTheme="minorHAnsi" w:cstheme="minorHAnsi"/>
        </w:rPr>
        <w:t>olitical opinion</w:t>
      </w:r>
      <w:r>
        <w:rPr>
          <w:rFonts w:asciiTheme="minorHAnsi" w:hAnsiTheme="minorHAnsi" w:cstheme="minorHAnsi"/>
        </w:rPr>
        <w:t>.</w:t>
      </w:r>
    </w:p>
    <w:p w14:paraId="4973B7F6" w14:textId="77CEEDEB"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ocial origin</w:t>
      </w:r>
      <w:r>
        <w:rPr>
          <w:rFonts w:asciiTheme="minorHAnsi" w:hAnsiTheme="minorHAnsi" w:cstheme="minorHAnsi"/>
        </w:rPr>
        <w:t>.</w:t>
      </w:r>
    </w:p>
    <w:p w14:paraId="77653BA5" w14:textId="453CDD50" w:rsidR="00673CC6" w:rsidRPr="00673CC6" w:rsidRDefault="00574225" w:rsidP="00673CC6">
      <w:pPr>
        <w:pStyle w:val="Bullet"/>
        <w:rPr>
          <w:rFonts w:asciiTheme="minorHAnsi" w:hAnsiTheme="minorHAnsi" w:cstheme="minorHAnsi"/>
        </w:rPr>
      </w:pPr>
      <w:r>
        <w:rPr>
          <w:rFonts w:asciiTheme="minorHAnsi" w:hAnsiTheme="minorHAnsi" w:cstheme="minorHAnsi"/>
        </w:rPr>
        <w:t>M</w:t>
      </w:r>
      <w:r w:rsidR="00673CC6" w:rsidRPr="00673CC6">
        <w:rPr>
          <w:rFonts w:asciiTheme="minorHAnsi" w:hAnsiTheme="minorHAnsi" w:cstheme="minorHAnsi"/>
        </w:rPr>
        <w:t>edical record</w:t>
      </w:r>
      <w:r>
        <w:rPr>
          <w:rFonts w:asciiTheme="minorHAnsi" w:hAnsiTheme="minorHAnsi" w:cstheme="minorHAnsi"/>
        </w:rPr>
        <w:t>.</w:t>
      </w:r>
    </w:p>
    <w:p w14:paraId="01AE1CA3" w14:textId="52CBE880" w:rsidR="00673CC6" w:rsidRPr="00673CC6" w:rsidRDefault="00574225" w:rsidP="00673CC6">
      <w:pPr>
        <w:pStyle w:val="Bullet"/>
        <w:rPr>
          <w:rFonts w:asciiTheme="minorHAnsi" w:hAnsiTheme="minorHAnsi" w:cstheme="minorHAnsi"/>
        </w:rPr>
      </w:pPr>
      <w:r>
        <w:rPr>
          <w:rFonts w:asciiTheme="minorHAnsi" w:hAnsiTheme="minorHAnsi" w:cstheme="minorHAnsi"/>
        </w:rPr>
        <w:lastRenderedPageBreak/>
        <w:t>A</w:t>
      </w:r>
      <w:r w:rsidR="00673CC6" w:rsidRPr="00673CC6">
        <w:rPr>
          <w:rFonts w:asciiTheme="minorHAnsi" w:hAnsiTheme="minorHAnsi" w:cstheme="minorHAnsi"/>
        </w:rPr>
        <w:t>n association with someone who has, or is assumed to have, one of these characteristics, such as being the parent of a child with a disability.</w:t>
      </w:r>
    </w:p>
    <w:p w14:paraId="0F8D37B7"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It is also against the law to treat someone unfavourably because you assume they have a personal characteristic or may have it at some time in the future.</w:t>
      </w:r>
    </w:p>
    <w:p w14:paraId="379F1830" w14:textId="77777777" w:rsidR="00673CC6" w:rsidRPr="00673CC6" w:rsidRDefault="00673CC6" w:rsidP="00673CC6">
      <w:pPr>
        <w:pStyle w:val="Heading2"/>
        <w:rPr>
          <w:rFonts w:asciiTheme="minorHAnsi" w:hAnsiTheme="minorHAnsi" w:cstheme="minorHAnsi"/>
        </w:rPr>
      </w:pPr>
      <w:bookmarkStart w:id="44" w:name="_Toc284256852"/>
      <w:bookmarkStart w:id="45" w:name="_Toc286919723"/>
      <w:bookmarkStart w:id="46" w:name="_Toc378156060"/>
      <w:bookmarkStart w:id="47" w:name="_Toc378156337"/>
      <w:bookmarkStart w:id="48" w:name="_Toc378156538"/>
      <w:bookmarkStart w:id="49" w:name="_Toc269387275"/>
      <w:bookmarkStart w:id="50" w:name="_Toc269544930"/>
      <w:r w:rsidRPr="00673CC6">
        <w:rPr>
          <w:rFonts w:asciiTheme="minorHAnsi" w:hAnsiTheme="minorHAnsi" w:cstheme="minorHAnsi"/>
        </w:rPr>
        <w:t>4.2</w:t>
      </w:r>
      <w:r w:rsidRPr="00673CC6">
        <w:rPr>
          <w:rFonts w:asciiTheme="minorHAnsi" w:hAnsiTheme="minorHAnsi" w:cstheme="minorHAnsi"/>
        </w:rPr>
        <w:tab/>
        <w:t>Bullying</w:t>
      </w:r>
      <w:bookmarkEnd w:id="44"/>
      <w:bookmarkEnd w:id="45"/>
      <w:bookmarkEnd w:id="46"/>
      <w:bookmarkEnd w:id="47"/>
      <w:bookmarkEnd w:id="48"/>
      <w:bookmarkEnd w:id="49"/>
      <w:bookmarkEnd w:id="50"/>
    </w:p>
    <w:p w14:paraId="49F264B4" w14:textId="77777777" w:rsidR="00DF5E57" w:rsidRDefault="00673CC6" w:rsidP="00673CC6">
      <w:pPr>
        <w:rPr>
          <w:rFonts w:asciiTheme="minorHAnsi" w:hAnsiTheme="minorHAnsi" w:cstheme="minorHAnsi"/>
        </w:rPr>
      </w:pPr>
      <w:r w:rsidRPr="00673CC6">
        <w:rPr>
          <w:rFonts w:asciiTheme="minorHAnsi" w:hAnsiTheme="minorHAnsi" w:cstheme="minorHAnsi"/>
        </w:rPr>
        <w:t>If someone is being bullied because of a personal characteristic protected by equal opportunity law, it is a form of discrimination.</w:t>
      </w:r>
    </w:p>
    <w:p w14:paraId="043FAEDD" w14:textId="77777777" w:rsidR="00DF5E57" w:rsidRDefault="00DF5E57" w:rsidP="00673CC6">
      <w:pPr>
        <w:rPr>
          <w:rFonts w:asciiTheme="minorHAnsi" w:hAnsiTheme="minorHAnsi" w:cstheme="minorHAnsi"/>
        </w:rPr>
      </w:pPr>
    </w:p>
    <w:p w14:paraId="1F0A30EC" w14:textId="77777777" w:rsidR="00DF5E57" w:rsidRDefault="00673CC6" w:rsidP="00673CC6">
      <w:pPr>
        <w:rPr>
          <w:rFonts w:asciiTheme="minorHAnsi" w:hAnsiTheme="minorHAnsi" w:cstheme="minorHAnsi"/>
        </w:rPr>
      </w:pPr>
      <w:r w:rsidRPr="00673CC6">
        <w:rPr>
          <w:rFonts w:asciiTheme="minorHAnsi" w:hAnsiTheme="minorHAnsi" w:cstheme="minorHAnsi"/>
        </w:rPr>
        <w:t>Bullying can take many forms, including jokes, teasing, nicknames, emails, pictures, text messages, social isolation or ignoring people, or unfair work practices.</w:t>
      </w:r>
    </w:p>
    <w:p w14:paraId="52588819" w14:textId="77777777" w:rsidR="00DF5E57" w:rsidRDefault="00DF5E57" w:rsidP="00673CC6">
      <w:pPr>
        <w:rPr>
          <w:rFonts w:asciiTheme="minorHAnsi" w:hAnsiTheme="minorHAnsi" w:cstheme="minorHAnsi"/>
        </w:rPr>
      </w:pPr>
    </w:p>
    <w:p w14:paraId="31B08F65" w14:textId="65038029" w:rsidR="00673CC6" w:rsidRPr="00673CC6" w:rsidRDefault="00673CC6" w:rsidP="00673CC6">
      <w:pPr>
        <w:rPr>
          <w:rFonts w:asciiTheme="minorHAnsi" w:hAnsiTheme="minorHAnsi" w:cstheme="minorHAnsi"/>
        </w:rPr>
      </w:pPr>
      <w:r w:rsidRPr="00673CC6">
        <w:rPr>
          <w:rFonts w:asciiTheme="minorHAnsi" w:hAnsiTheme="minorHAnsi" w:cstheme="minorHAnsi"/>
        </w:rPr>
        <w:t>Under Federal law, this</w:t>
      </w:r>
      <w:r w:rsidR="00DF5E57">
        <w:rPr>
          <w:rFonts w:asciiTheme="minorHAnsi" w:hAnsiTheme="minorHAnsi" w:cstheme="minorHAnsi"/>
        </w:rPr>
        <w:t xml:space="preserve"> </w:t>
      </w:r>
      <w:proofErr w:type="spellStart"/>
      <w:r w:rsidRPr="00673CC6">
        <w:rPr>
          <w:rFonts w:asciiTheme="minorHAnsi" w:hAnsiTheme="minorHAnsi" w:cstheme="minorHAnsi"/>
        </w:rPr>
        <w:t>behaviour</w:t>
      </w:r>
      <w:proofErr w:type="spellEnd"/>
      <w:r w:rsidRPr="00673CC6">
        <w:rPr>
          <w:rFonts w:asciiTheme="minorHAnsi" w:hAnsiTheme="minorHAnsi" w:cstheme="minorHAnsi"/>
        </w:rPr>
        <w:t xml:space="preserve"> does not have to be repeated to be discrimination – it may be a one-off event.</w:t>
      </w:r>
    </w:p>
    <w:p w14:paraId="26D82F09" w14:textId="77777777" w:rsidR="00DF5E57" w:rsidRDefault="00DF5E57" w:rsidP="00673CC6">
      <w:pPr>
        <w:rPr>
          <w:rFonts w:asciiTheme="minorHAnsi" w:hAnsiTheme="minorHAnsi" w:cstheme="minorHAnsi"/>
          <w:spacing w:val="-1"/>
        </w:rPr>
      </w:pPr>
    </w:p>
    <w:p w14:paraId="5D79D142" w14:textId="3D6D5810" w:rsidR="00673CC6" w:rsidRPr="00673CC6" w:rsidRDefault="00673CC6" w:rsidP="00673CC6">
      <w:pPr>
        <w:rPr>
          <w:rFonts w:asciiTheme="minorHAnsi" w:hAnsiTheme="minorHAnsi" w:cstheme="minorHAnsi"/>
        </w:rPr>
      </w:pPr>
      <w:proofErr w:type="spellStart"/>
      <w:r w:rsidRPr="00673CC6">
        <w:rPr>
          <w:rFonts w:asciiTheme="minorHAnsi" w:hAnsiTheme="minorHAnsi" w:cstheme="minorHAnsi"/>
          <w:spacing w:val="-1"/>
        </w:rPr>
        <w:t>Behaviours</w:t>
      </w:r>
      <w:proofErr w:type="spellEnd"/>
      <w:r w:rsidRPr="00673CC6">
        <w:rPr>
          <w:rFonts w:asciiTheme="minorHAnsi" w:hAnsiTheme="minorHAnsi" w:cstheme="minorHAnsi"/>
          <w:spacing w:val="-1"/>
        </w:rPr>
        <w:t xml:space="preserve"> that may constitute bullying include:</w:t>
      </w:r>
    </w:p>
    <w:p w14:paraId="255DBA54" w14:textId="1A42DD07"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arcasm and other forms of demeaning language</w:t>
      </w:r>
      <w:r>
        <w:rPr>
          <w:rFonts w:asciiTheme="minorHAnsi" w:hAnsiTheme="minorHAnsi" w:cstheme="minorHAnsi"/>
        </w:rPr>
        <w:t>.</w:t>
      </w:r>
    </w:p>
    <w:p w14:paraId="17C1EAD4" w14:textId="12260FEA" w:rsidR="00673CC6" w:rsidRPr="00673CC6" w:rsidRDefault="00574225" w:rsidP="00673CC6">
      <w:pPr>
        <w:pStyle w:val="Bullet"/>
        <w:rPr>
          <w:rFonts w:asciiTheme="minorHAnsi" w:hAnsiTheme="minorHAnsi" w:cstheme="minorHAnsi"/>
        </w:rPr>
      </w:pPr>
      <w:r>
        <w:rPr>
          <w:rFonts w:asciiTheme="minorHAnsi" w:hAnsiTheme="minorHAnsi" w:cstheme="minorHAnsi"/>
        </w:rPr>
        <w:t>T</w:t>
      </w:r>
      <w:r w:rsidR="00673CC6" w:rsidRPr="00673CC6">
        <w:rPr>
          <w:rFonts w:asciiTheme="minorHAnsi" w:hAnsiTheme="minorHAnsi" w:cstheme="minorHAnsi"/>
        </w:rPr>
        <w:t>hreats, abuse or shouting</w:t>
      </w:r>
      <w:r>
        <w:rPr>
          <w:rFonts w:asciiTheme="minorHAnsi" w:hAnsiTheme="minorHAnsi" w:cstheme="minorHAnsi"/>
        </w:rPr>
        <w:t>.</w:t>
      </w:r>
    </w:p>
    <w:p w14:paraId="055A9758" w14:textId="593D4A97" w:rsidR="00673CC6" w:rsidRPr="00673CC6" w:rsidRDefault="00574225" w:rsidP="00673CC6">
      <w:pPr>
        <w:pStyle w:val="Bullet"/>
        <w:rPr>
          <w:rFonts w:asciiTheme="minorHAnsi" w:hAnsiTheme="minorHAnsi" w:cstheme="minorHAnsi"/>
        </w:rPr>
      </w:pPr>
      <w:r>
        <w:rPr>
          <w:rFonts w:asciiTheme="minorHAnsi" w:hAnsiTheme="minorHAnsi" w:cstheme="minorHAnsi"/>
        </w:rPr>
        <w:t>C</w:t>
      </w:r>
      <w:r w:rsidR="00673CC6" w:rsidRPr="00673CC6">
        <w:rPr>
          <w:rFonts w:asciiTheme="minorHAnsi" w:hAnsiTheme="minorHAnsi" w:cstheme="minorHAnsi"/>
        </w:rPr>
        <w:t>oercion</w:t>
      </w:r>
      <w:r>
        <w:rPr>
          <w:rFonts w:asciiTheme="minorHAnsi" w:hAnsiTheme="minorHAnsi" w:cstheme="minorHAnsi"/>
        </w:rPr>
        <w:t>.</w:t>
      </w:r>
    </w:p>
    <w:p w14:paraId="7F6CB3A7" w14:textId="3FEC07F2" w:rsidR="00673CC6" w:rsidRPr="00673CC6" w:rsidRDefault="00574225" w:rsidP="00673CC6">
      <w:pPr>
        <w:pStyle w:val="Bullet"/>
        <w:rPr>
          <w:rFonts w:asciiTheme="minorHAnsi" w:hAnsiTheme="minorHAnsi" w:cstheme="minorHAnsi"/>
        </w:rPr>
      </w:pPr>
      <w:r>
        <w:rPr>
          <w:rFonts w:asciiTheme="minorHAnsi" w:hAnsiTheme="minorHAnsi" w:cstheme="minorHAnsi"/>
        </w:rPr>
        <w:t>I</w:t>
      </w:r>
      <w:r w:rsidR="00673CC6" w:rsidRPr="00673CC6">
        <w:rPr>
          <w:rFonts w:asciiTheme="minorHAnsi" w:hAnsiTheme="minorHAnsi" w:cstheme="minorHAnsi"/>
        </w:rPr>
        <w:t>solatio</w:t>
      </w:r>
      <w:r>
        <w:rPr>
          <w:rFonts w:asciiTheme="minorHAnsi" w:hAnsiTheme="minorHAnsi" w:cstheme="minorHAnsi"/>
        </w:rPr>
        <w:t>n.</w:t>
      </w:r>
    </w:p>
    <w:p w14:paraId="0834FFB6" w14:textId="5CF99ABD" w:rsidR="00673CC6" w:rsidRPr="00673CC6" w:rsidRDefault="00574225" w:rsidP="00673CC6">
      <w:pPr>
        <w:pStyle w:val="Bullet"/>
        <w:rPr>
          <w:rFonts w:asciiTheme="minorHAnsi" w:hAnsiTheme="minorHAnsi" w:cstheme="minorHAnsi"/>
        </w:rPr>
      </w:pPr>
      <w:r>
        <w:rPr>
          <w:rFonts w:asciiTheme="minorHAnsi" w:hAnsiTheme="minorHAnsi" w:cstheme="minorHAnsi"/>
        </w:rPr>
        <w:t>I</w:t>
      </w:r>
      <w:r w:rsidR="00673CC6" w:rsidRPr="00673CC6">
        <w:rPr>
          <w:rFonts w:asciiTheme="minorHAnsi" w:hAnsiTheme="minorHAnsi" w:cstheme="minorHAnsi"/>
        </w:rPr>
        <w:t>nappropriate blaming</w:t>
      </w:r>
      <w:r>
        <w:rPr>
          <w:rFonts w:asciiTheme="minorHAnsi" w:hAnsiTheme="minorHAnsi" w:cstheme="minorHAnsi"/>
        </w:rPr>
        <w:t>.</w:t>
      </w:r>
    </w:p>
    <w:p w14:paraId="7442AE46" w14:textId="1759E906" w:rsidR="00673CC6" w:rsidRPr="00673CC6" w:rsidRDefault="00574225" w:rsidP="00673CC6">
      <w:pPr>
        <w:pStyle w:val="Bullet"/>
        <w:rPr>
          <w:rFonts w:asciiTheme="minorHAnsi" w:hAnsiTheme="minorHAnsi" w:cstheme="minorHAnsi"/>
        </w:rPr>
      </w:pPr>
      <w:r>
        <w:rPr>
          <w:rFonts w:asciiTheme="minorHAnsi" w:hAnsiTheme="minorHAnsi" w:cstheme="minorHAnsi"/>
        </w:rPr>
        <w:t>G</w:t>
      </w:r>
      <w:r w:rsidR="00673CC6" w:rsidRPr="00673CC6">
        <w:rPr>
          <w:rFonts w:asciiTheme="minorHAnsi" w:hAnsiTheme="minorHAnsi" w:cstheme="minorHAnsi"/>
        </w:rPr>
        <w:t>anging up</w:t>
      </w:r>
    </w:p>
    <w:p w14:paraId="3D24A65F" w14:textId="6EB23DF7" w:rsidR="00673CC6" w:rsidRPr="00673CC6" w:rsidRDefault="00574225" w:rsidP="00673CC6">
      <w:pPr>
        <w:pStyle w:val="Bullet"/>
        <w:rPr>
          <w:rFonts w:asciiTheme="minorHAnsi" w:hAnsiTheme="minorHAnsi" w:cstheme="minorHAnsi"/>
        </w:rPr>
      </w:pPr>
      <w:r>
        <w:rPr>
          <w:rFonts w:asciiTheme="minorHAnsi" w:hAnsiTheme="minorHAnsi" w:cstheme="minorHAnsi"/>
        </w:rPr>
        <w:t>Co</w:t>
      </w:r>
      <w:r w:rsidR="00673CC6" w:rsidRPr="00673CC6">
        <w:rPr>
          <w:rFonts w:asciiTheme="minorHAnsi" w:hAnsiTheme="minorHAnsi" w:cstheme="minorHAnsi"/>
        </w:rPr>
        <w:t>nstant unconstructive criticism</w:t>
      </w:r>
      <w:r>
        <w:rPr>
          <w:rFonts w:asciiTheme="minorHAnsi" w:hAnsiTheme="minorHAnsi" w:cstheme="minorHAnsi"/>
        </w:rPr>
        <w:t>.</w:t>
      </w:r>
    </w:p>
    <w:p w14:paraId="420F5690" w14:textId="47002FDB" w:rsidR="00673CC6" w:rsidRPr="00673CC6" w:rsidRDefault="00574225" w:rsidP="00673CC6">
      <w:pPr>
        <w:pStyle w:val="Bullet"/>
        <w:rPr>
          <w:rFonts w:asciiTheme="minorHAnsi" w:hAnsiTheme="minorHAnsi" w:cstheme="minorHAnsi"/>
        </w:rPr>
      </w:pPr>
      <w:r>
        <w:rPr>
          <w:rFonts w:asciiTheme="minorHAnsi" w:hAnsiTheme="minorHAnsi" w:cstheme="minorHAnsi"/>
        </w:rPr>
        <w:t>D</w:t>
      </w:r>
      <w:r w:rsidR="00673CC6" w:rsidRPr="00673CC6">
        <w:rPr>
          <w:rFonts w:asciiTheme="minorHAnsi" w:hAnsiTheme="minorHAnsi" w:cstheme="minorHAnsi"/>
        </w:rPr>
        <w:t>eliberately withholding information or equipment that a person needs to do their job or access their entitlements</w:t>
      </w:r>
      <w:r>
        <w:rPr>
          <w:rFonts w:asciiTheme="minorHAnsi" w:hAnsiTheme="minorHAnsi" w:cstheme="minorHAnsi"/>
        </w:rPr>
        <w:t>.</w:t>
      </w:r>
    </w:p>
    <w:p w14:paraId="6178BA29" w14:textId="04ADCA9F" w:rsidR="00673CC6" w:rsidRPr="00673CC6" w:rsidRDefault="00574225" w:rsidP="00673CC6">
      <w:pPr>
        <w:pStyle w:val="Bullet"/>
        <w:rPr>
          <w:rFonts w:asciiTheme="minorHAnsi" w:hAnsiTheme="minorHAnsi" w:cstheme="minorHAnsi"/>
        </w:rPr>
      </w:pPr>
      <w:r>
        <w:rPr>
          <w:rFonts w:asciiTheme="minorHAnsi" w:hAnsiTheme="minorHAnsi" w:cstheme="minorHAnsi"/>
        </w:rPr>
        <w:t>U</w:t>
      </w:r>
      <w:r w:rsidR="00673CC6" w:rsidRPr="00673CC6">
        <w:rPr>
          <w:rFonts w:asciiTheme="minorHAnsi" w:hAnsiTheme="minorHAnsi" w:cstheme="minorHAnsi"/>
        </w:rPr>
        <w:t>nreasonable refusal of requests for leave, training or other workplace benefits.</w:t>
      </w:r>
    </w:p>
    <w:p w14:paraId="6F8AADA7" w14:textId="77777777" w:rsidR="00673CC6" w:rsidRPr="00673CC6" w:rsidRDefault="00673CC6" w:rsidP="00673CC6">
      <w:pPr>
        <w:pStyle w:val="NormalLast"/>
        <w:rPr>
          <w:rFonts w:asciiTheme="minorHAnsi" w:hAnsiTheme="minorHAnsi" w:cstheme="minorHAnsi"/>
          <w:b/>
          <w:bCs/>
          <w:i/>
          <w:iCs/>
        </w:rPr>
      </w:pPr>
      <w:r w:rsidRPr="00673CC6">
        <w:rPr>
          <w:rFonts w:asciiTheme="minorHAnsi" w:hAnsiTheme="minorHAnsi" w:cstheme="minorHAnsi"/>
        </w:rPr>
        <w:t xml:space="preserve">Bullying is unacceptable in </w:t>
      </w:r>
      <w:r w:rsidRPr="00673CC6">
        <w:rPr>
          <w:rFonts w:asciiTheme="minorHAnsi" w:hAnsiTheme="minorHAnsi" w:cstheme="minorHAnsi"/>
          <w:color w:val="FF0000"/>
        </w:rPr>
        <w:t>&lt;Business name&gt;</w:t>
      </w:r>
      <w:r w:rsidRPr="00673CC6">
        <w:rPr>
          <w:rFonts w:asciiTheme="minorHAnsi" w:hAnsiTheme="minorHAnsi" w:cstheme="minorHAnsi"/>
        </w:rPr>
        <w:t xml:space="preserve"> and may also be against occupational health and safety law.</w:t>
      </w:r>
    </w:p>
    <w:p w14:paraId="3634DC0D" w14:textId="77777777" w:rsidR="00673CC6" w:rsidRPr="00673CC6" w:rsidRDefault="00673CC6" w:rsidP="00673CC6">
      <w:pPr>
        <w:pStyle w:val="Heading2"/>
        <w:rPr>
          <w:rFonts w:asciiTheme="minorHAnsi" w:hAnsiTheme="minorHAnsi" w:cstheme="minorHAnsi"/>
        </w:rPr>
      </w:pPr>
      <w:bookmarkStart w:id="51" w:name="_Toc284256853"/>
      <w:bookmarkStart w:id="52" w:name="_Toc286919724"/>
      <w:bookmarkStart w:id="53" w:name="_Toc378156061"/>
      <w:bookmarkStart w:id="54" w:name="_Toc378156338"/>
      <w:bookmarkStart w:id="55" w:name="_Toc378156539"/>
      <w:bookmarkStart w:id="56" w:name="_Toc269387276"/>
      <w:bookmarkStart w:id="57" w:name="_Toc269544931"/>
      <w:r w:rsidRPr="00673CC6">
        <w:rPr>
          <w:rFonts w:asciiTheme="minorHAnsi" w:hAnsiTheme="minorHAnsi" w:cstheme="minorHAnsi"/>
        </w:rPr>
        <w:t>4.3</w:t>
      </w:r>
      <w:r w:rsidRPr="00673CC6">
        <w:rPr>
          <w:rFonts w:asciiTheme="minorHAnsi" w:hAnsiTheme="minorHAnsi" w:cstheme="minorHAnsi"/>
        </w:rPr>
        <w:tab/>
        <w:t>Sexual harassment</w:t>
      </w:r>
      <w:bookmarkEnd w:id="51"/>
      <w:bookmarkEnd w:id="52"/>
      <w:bookmarkEnd w:id="53"/>
      <w:bookmarkEnd w:id="54"/>
      <w:bookmarkEnd w:id="55"/>
      <w:bookmarkEnd w:id="56"/>
      <w:bookmarkEnd w:id="57"/>
      <w:r w:rsidRPr="00673CC6">
        <w:rPr>
          <w:rFonts w:asciiTheme="minorHAnsi" w:hAnsiTheme="minorHAnsi" w:cstheme="minorHAnsi"/>
        </w:rPr>
        <w:t xml:space="preserve"> </w:t>
      </w:r>
    </w:p>
    <w:p w14:paraId="5222804F" w14:textId="77777777" w:rsidR="00DF5E57" w:rsidRDefault="00673CC6" w:rsidP="00673CC6">
      <w:pPr>
        <w:rPr>
          <w:rFonts w:asciiTheme="minorHAnsi" w:hAnsiTheme="minorHAnsi" w:cstheme="minorHAnsi"/>
        </w:rPr>
      </w:pPr>
      <w:r w:rsidRPr="00673CC6">
        <w:rPr>
          <w:rFonts w:asciiTheme="minorHAnsi" w:hAnsiTheme="minorHAnsi" w:cstheme="minorHAnsi"/>
        </w:rPr>
        <w:t>Sexual harassment is a specific and serious form of harassment.</w:t>
      </w:r>
    </w:p>
    <w:p w14:paraId="1525D4E8" w14:textId="77777777" w:rsidR="00DF5E57" w:rsidRDefault="00DF5E57" w:rsidP="00673CC6">
      <w:pPr>
        <w:rPr>
          <w:rFonts w:asciiTheme="minorHAnsi" w:hAnsiTheme="minorHAnsi" w:cstheme="minorHAnsi"/>
        </w:rPr>
      </w:pPr>
    </w:p>
    <w:p w14:paraId="3763721D" w14:textId="77777777" w:rsidR="00DF5E57" w:rsidRDefault="00673CC6" w:rsidP="00673CC6">
      <w:pPr>
        <w:rPr>
          <w:rFonts w:asciiTheme="minorHAnsi" w:hAnsiTheme="minorHAnsi" w:cstheme="minorHAnsi"/>
        </w:rPr>
      </w:pPr>
      <w:r w:rsidRPr="00673CC6">
        <w:rPr>
          <w:rFonts w:asciiTheme="minorHAnsi" w:hAnsiTheme="minorHAnsi" w:cstheme="minorHAnsi"/>
        </w:rPr>
        <w:t xml:space="preserve">It is unwelcome sexual </w:t>
      </w:r>
      <w:proofErr w:type="spellStart"/>
      <w:r w:rsidRPr="00673CC6">
        <w:rPr>
          <w:rFonts w:asciiTheme="minorHAnsi" w:hAnsiTheme="minorHAnsi" w:cstheme="minorHAnsi"/>
        </w:rPr>
        <w:t>behaviour</w:t>
      </w:r>
      <w:proofErr w:type="spellEnd"/>
      <w:r w:rsidRPr="00673CC6">
        <w:rPr>
          <w:rFonts w:asciiTheme="minorHAnsi" w:hAnsiTheme="minorHAnsi" w:cstheme="minorHAnsi"/>
        </w:rPr>
        <w:t>, which could be expected to make a person feel offended, humiliated or intimidated.</w:t>
      </w:r>
    </w:p>
    <w:p w14:paraId="738F05D9" w14:textId="77777777" w:rsidR="00DF5E57" w:rsidRDefault="00DF5E57" w:rsidP="00673CC6">
      <w:pPr>
        <w:rPr>
          <w:rFonts w:asciiTheme="minorHAnsi" w:hAnsiTheme="minorHAnsi" w:cstheme="minorHAnsi"/>
        </w:rPr>
      </w:pPr>
    </w:p>
    <w:p w14:paraId="24EAA648" w14:textId="7D1D994C" w:rsidR="00673CC6" w:rsidRPr="00673CC6" w:rsidRDefault="00673CC6" w:rsidP="00673CC6">
      <w:pPr>
        <w:rPr>
          <w:rFonts w:asciiTheme="minorHAnsi" w:hAnsiTheme="minorHAnsi" w:cstheme="minorHAnsi"/>
        </w:rPr>
      </w:pPr>
      <w:r w:rsidRPr="00673CC6">
        <w:rPr>
          <w:rFonts w:asciiTheme="minorHAnsi" w:hAnsiTheme="minorHAnsi" w:cstheme="minorHAnsi"/>
        </w:rPr>
        <w:t>Sexual harassment can be physical, spoken or written. It can include:</w:t>
      </w:r>
    </w:p>
    <w:p w14:paraId="58F9DD8A" w14:textId="6827CCD8" w:rsidR="00673CC6" w:rsidRPr="00673CC6" w:rsidRDefault="00574225" w:rsidP="00673CC6">
      <w:pPr>
        <w:pStyle w:val="Bullet"/>
        <w:rPr>
          <w:rFonts w:asciiTheme="minorHAnsi" w:hAnsiTheme="minorHAnsi" w:cstheme="minorHAnsi"/>
        </w:rPr>
      </w:pPr>
      <w:r>
        <w:rPr>
          <w:rFonts w:asciiTheme="minorHAnsi" w:hAnsiTheme="minorHAnsi" w:cstheme="minorHAnsi"/>
        </w:rPr>
        <w:t>C</w:t>
      </w:r>
      <w:r w:rsidR="00673CC6" w:rsidRPr="00673CC6">
        <w:rPr>
          <w:rFonts w:asciiTheme="minorHAnsi" w:hAnsiTheme="minorHAnsi" w:cstheme="minorHAnsi"/>
        </w:rPr>
        <w:t>omments about a person’s private life or the way they look</w:t>
      </w:r>
      <w:r>
        <w:rPr>
          <w:rFonts w:asciiTheme="minorHAnsi" w:hAnsiTheme="minorHAnsi" w:cstheme="minorHAnsi"/>
        </w:rPr>
        <w:t>.</w:t>
      </w:r>
    </w:p>
    <w:p w14:paraId="04B4D89E" w14:textId="59EA56A1"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exually suggestive behaviour, such as leering or staring</w:t>
      </w:r>
      <w:r>
        <w:rPr>
          <w:rFonts w:asciiTheme="minorHAnsi" w:hAnsiTheme="minorHAnsi" w:cstheme="minorHAnsi"/>
        </w:rPr>
        <w:t>.</w:t>
      </w:r>
    </w:p>
    <w:p w14:paraId="28E6E4F0" w14:textId="0E0A485E" w:rsidR="00673CC6" w:rsidRPr="00673CC6" w:rsidRDefault="00574225" w:rsidP="00673CC6">
      <w:pPr>
        <w:pStyle w:val="Bullet"/>
        <w:rPr>
          <w:rFonts w:asciiTheme="minorHAnsi" w:hAnsiTheme="minorHAnsi" w:cstheme="minorHAnsi"/>
        </w:rPr>
      </w:pPr>
      <w:r>
        <w:rPr>
          <w:rFonts w:asciiTheme="minorHAnsi" w:hAnsiTheme="minorHAnsi" w:cstheme="minorHAnsi"/>
        </w:rPr>
        <w:t>B</w:t>
      </w:r>
      <w:r w:rsidR="00673CC6" w:rsidRPr="00673CC6">
        <w:rPr>
          <w:rFonts w:asciiTheme="minorHAnsi" w:hAnsiTheme="minorHAnsi" w:cstheme="minorHAnsi"/>
        </w:rPr>
        <w:t>rushing up against someone, touching, fondling or hugging</w:t>
      </w:r>
      <w:r>
        <w:rPr>
          <w:rFonts w:asciiTheme="minorHAnsi" w:hAnsiTheme="minorHAnsi" w:cstheme="minorHAnsi"/>
        </w:rPr>
        <w:t>.</w:t>
      </w:r>
    </w:p>
    <w:p w14:paraId="3CE9A63A" w14:textId="3B86E483" w:rsidR="00673CC6" w:rsidRPr="00673CC6" w:rsidRDefault="00574225" w:rsidP="00673CC6">
      <w:pPr>
        <w:pStyle w:val="Bullet"/>
        <w:rPr>
          <w:rFonts w:asciiTheme="minorHAnsi" w:hAnsiTheme="minorHAnsi" w:cstheme="minorHAnsi"/>
        </w:rPr>
      </w:pPr>
      <w:r>
        <w:rPr>
          <w:rFonts w:asciiTheme="minorHAnsi" w:hAnsiTheme="minorHAnsi" w:cstheme="minorHAnsi"/>
        </w:rPr>
        <w:lastRenderedPageBreak/>
        <w:t>S</w:t>
      </w:r>
      <w:r w:rsidR="00673CC6" w:rsidRPr="00673CC6">
        <w:rPr>
          <w:rFonts w:asciiTheme="minorHAnsi" w:hAnsiTheme="minorHAnsi" w:cstheme="minorHAnsi"/>
        </w:rPr>
        <w:t>exually suggestive comments or jokes</w:t>
      </w:r>
      <w:r>
        <w:rPr>
          <w:rFonts w:asciiTheme="minorHAnsi" w:hAnsiTheme="minorHAnsi" w:cstheme="minorHAnsi"/>
        </w:rPr>
        <w:t>.</w:t>
      </w:r>
    </w:p>
    <w:p w14:paraId="6A9ACD25" w14:textId="40F94F6E" w:rsidR="00673CC6" w:rsidRPr="00673CC6" w:rsidRDefault="00574225" w:rsidP="00673CC6">
      <w:pPr>
        <w:pStyle w:val="Bullet"/>
        <w:rPr>
          <w:rFonts w:asciiTheme="minorHAnsi" w:hAnsiTheme="minorHAnsi" w:cstheme="minorHAnsi"/>
        </w:rPr>
      </w:pPr>
      <w:r>
        <w:rPr>
          <w:rFonts w:asciiTheme="minorHAnsi" w:hAnsiTheme="minorHAnsi" w:cstheme="minorHAnsi"/>
        </w:rPr>
        <w:t>D</w:t>
      </w:r>
      <w:r w:rsidR="00673CC6" w:rsidRPr="00673CC6">
        <w:rPr>
          <w:rFonts w:asciiTheme="minorHAnsi" w:hAnsiTheme="minorHAnsi" w:cstheme="minorHAnsi"/>
        </w:rPr>
        <w:t>isplaying offensive screen savers, photos, calendars or objects</w:t>
      </w:r>
      <w:r>
        <w:rPr>
          <w:rFonts w:asciiTheme="minorHAnsi" w:hAnsiTheme="minorHAnsi" w:cstheme="minorHAnsi"/>
        </w:rPr>
        <w:t>.</w:t>
      </w:r>
    </w:p>
    <w:p w14:paraId="4FBCE89F" w14:textId="376900A2"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epeated unwanted requests to go out</w:t>
      </w:r>
      <w:r>
        <w:rPr>
          <w:rFonts w:asciiTheme="minorHAnsi" w:hAnsiTheme="minorHAnsi" w:cstheme="minorHAnsi"/>
        </w:rPr>
        <w:t>.</w:t>
      </w:r>
    </w:p>
    <w:p w14:paraId="1D34EFFC" w14:textId="524A203D" w:rsidR="00673CC6" w:rsidRPr="00673CC6" w:rsidRDefault="00574225" w:rsidP="00673CC6">
      <w:pPr>
        <w:pStyle w:val="Bullet"/>
        <w:rPr>
          <w:rFonts w:asciiTheme="minorHAnsi" w:hAnsiTheme="minorHAnsi" w:cstheme="minorHAnsi"/>
        </w:rPr>
      </w:pPr>
      <w:r>
        <w:rPr>
          <w:rFonts w:asciiTheme="minorHAnsi" w:hAnsiTheme="minorHAnsi" w:cstheme="minorHAnsi"/>
        </w:rPr>
        <w:t>R</w:t>
      </w:r>
      <w:r w:rsidR="00673CC6" w:rsidRPr="00673CC6">
        <w:rPr>
          <w:rFonts w:asciiTheme="minorHAnsi" w:hAnsiTheme="minorHAnsi" w:cstheme="minorHAnsi"/>
        </w:rPr>
        <w:t>equests for sex</w:t>
      </w:r>
      <w:r>
        <w:rPr>
          <w:rFonts w:asciiTheme="minorHAnsi" w:hAnsiTheme="minorHAnsi" w:cstheme="minorHAnsi"/>
        </w:rPr>
        <w:t>.</w:t>
      </w:r>
    </w:p>
    <w:p w14:paraId="12E75052" w14:textId="731963CE" w:rsidR="00673CC6" w:rsidRPr="00673CC6" w:rsidRDefault="00574225" w:rsidP="00673CC6">
      <w:pPr>
        <w:pStyle w:val="Bullet"/>
        <w:rPr>
          <w:rFonts w:asciiTheme="minorHAnsi" w:hAnsiTheme="minorHAnsi" w:cstheme="minorHAnsi"/>
        </w:rPr>
      </w:pPr>
      <w:r>
        <w:rPr>
          <w:rFonts w:asciiTheme="minorHAnsi" w:hAnsiTheme="minorHAnsi" w:cstheme="minorHAnsi"/>
        </w:rPr>
        <w:t>S</w:t>
      </w:r>
      <w:r w:rsidR="00673CC6" w:rsidRPr="00673CC6">
        <w:rPr>
          <w:rFonts w:asciiTheme="minorHAnsi" w:hAnsiTheme="minorHAnsi" w:cstheme="minorHAnsi"/>
        </w:rPr>
        <w:t>exually explicit posts on social networking sites</w:t>
      </w:r>
      <w:r>
        <w:rPr>
          <w:rFonts w:asciiTheme="minorHAnsi" w:hAnsiTheme="minorHAnsi" w:cstheme="minorHAnsi"/>
        </w:rPr>
        <w:t>.</w:t>
      </w:r>
    </w:p>
    <w:p w14:paraId="4F010EFD" w14:textId="76ED31A6" w:rsidR="00673CC6" w:rsidRPr="00673CC6" w:rsidRDefault="00574225" w:rsidP="00673CC6">
      <w:pPr>
        <w:pStyle w:val="Bullet"/>
        <w:rPr>
          <w:rFonts w:asciiTheme="minorHAnsi" w:hAnsiTheme="minorHAnsi" w:cstheme="minorHAnsi"/>
          <w:lang w:val="en"/>
        </w:rPr>
      </w:pPr>
      <w:r>
        <w:rPr>
          <w:rFonts w:asciiTheme="minorHAnsi" w:hAnsiTheme="minorHAnsi" w:cstheme="minorHAnsi"/>
          <w:lang w:val="en"/>
        </w:rPr>
        <w:t>I</w:t>
      </w:r>
      <w:r w:rsidR="00673CC6" w:rsidRPr="00673CC6">
        <w:rPr>
          <w:rFonts w:asciiTheme="minorHAnsi" w:hAnsiTheme="minorHAnsi" w:cstheme="minorHAnsi"/>
          <w:lang w:val="en"/>
        </w:rPr>
        <w:t>nsults or taunts of a sexual nature</w:t>
      </w:r>
      <w:r>
        <w:rPr>
          <w:rFonts w:asciiTheme="minorHAnsi" w:hAnsiTheme="minorHAnsi" w:cstheme="minorHAnsi"/>
          <w:lang w:val="en"/>
        </w:rPr>
        <w:t>.</w:t>
      </w:r>
    </w:p>
    <w:p w14:paraId="76A8D866" w14:textId="2490BA48" w:rsidR="00673CC6" w:rsidRPr="00673CC6" w:rsidRDefault="00574225" w:rsidP="00673CC6">
      <w:pPr>
        <w:pStyle w:val="Bullet"/>
        <w:rPr>
          <w:rFonts w:asciiTheme="minorHAnsi" w:hAnsiTheme="minorHAnsi" w:cstheme="minorHAnsi"/>
          <w:lang w:val="en"/>
        </w:rPr>
      </w:pPr>
      <w:r>
        <w:rPr>
          <w:rFonts w:asciiTheme="minorHAnsi" w:hAnsiTheme="minorHAnsi" w:cstheme="minorHAnsi"/>
          <w:lang w:val="en"/>
        </w:rPr>
        <w:t>I</w:t>
      </w:r>
      <w:r w:rsidR="00673CC6" w:rsidRPr="00673CC6">
        <w:rPr>
          <w:rFonts w:asciiTheme="minorHAnsi" w:hAnsiTheme="minorHAnsi" w:cstheme="minorHAnsi"/>
          <w:lang w:val="en"/>
        </w:rPr>
        <w:t>ntrusive questions or statements about a person’s private life</w:t>
      </w:r>
      <w:r>
        <w:rPr>
          <w:rFonts w:asciiTheme="minorHAnsi" w:hAnsiTheme="minorHAnsi" w:cstheme="minorHAnsi"/>
          <w:lang w:val="en"/>
        </w:rPr>
        <w:t>.</w:t>
      </w:r>
    </w:p>
    <w:p w14:paraId="4682AEC0" w14:textId="477F855F" w:rsidR="00673CC6" w:rsidRPr="00673CC6" w:rsidRDefault="00574225" w:rsidP="00673CC6">
      <w:pPr>
        <w:pStyle w:val="Bullet"/>
        <w:rPr>
          <w:rFonts w:asciiTheme="minorHAnsi" w:hAnsiTheme="minorHAnsi" w:cstheme="minorHAnsi"/>
          <w:lang w:val="en"/>
        </w:rPr>
      </w:pPr>
      <w:r>
        <w:rPr>
          <w:rFonts w:asciiTheme="minorHAnsi" w:hAnsiTheme="minorHAnsi" w:cstheme="minorHAnsi"/>
          <w:lang w:val="en"/>
        </w:rPr>
        <w:t>S</w:t>
      </w:r>
      <w:r w:rsidR="00673CC6" w:rsidRPr="00673CC6">
        <w:rPr>
          <w:rFonts w:asciiTheme="minorHAnsi" w:hAnsiTheme="minorHAnsi" w:cstheme="minorHAnsi"/>
          <w:lang w:val="en"/>
        </w:rPr>
        <w:t>ending sexually explicit emails or text messages</w:t>
      </w:r>
      <w:r>
        <w:rPr>
          <w:rFonts w:asciiTheme="minorHAnsi" w:hAnsiTheme="minorHAnsi" w:cstheme="minorHAnsi"/>
          <w:lang w:val="en"/>
        </w:rPr>
        <w:t>.</w:t>
      </w:r>
    </w:p>
    <w:p w14:paraId="1E76D298" w14:textId="7E3D8594" w:rsidR="00673CC6" w:rsidRPr="00673CC6" w:rsidRDefault="00574225" w:rsidP="00673CC6">
      <w:pPr>
        <w:pStyle w:val="Bullet"/>
        <w:rPr>
          <w:rFonts w:asciiTheme="minorHAnsi" w:hAnsiTheme="minorHAnsi" w:cstheme="minorHAnsi"/>
          <w:lang w:val="en"/>
        </w:rPr>
      </w:pPr>
      <w:r>
        <w:rPr>
          <w:rFonts w:asciiTheme="minorHAnsi" w:hAnsiTheme="minorHAnsi" w:cstheme="minorHAnsi"/>
          <w:lang w:val="en"/>
        </w:rPr>
        <w:t>I</w:t>
      </w:r>
      <w:r w:rsidR="00673CC6" w:rsidRPr="00673CC6">
        <w:rPr>
          <w:rFonts w:asciiTheme="minorHAnsi" w:hAnsiTheme="minorHAnsi" w:cstheme="minorHAnsi"/>
          <w:lang w:val="en"/>
        </w:rPr>
        <w:t>nappropriate advances on social networking sites</w:t>
      </w:r>
      <w:r>
        <w:rPr>
          <w:rFonts w:asciiTheme="minorHAnsi" w:hAnsiTheme="minorHAnsi" w:cstheme="minorHAnsi"/>
          <w:lang w:val="en"/>
        </w:rPr>
        <w:t>.</w:t>
      </w:r>
    </w:p>
    <w:p w14:paraId="4F79D8B3" w14:textId="71939675" w:rsidR="00673CC6" w:rsidRPr="00673CC6" w:rsidRDefault="00574225" w:rsidP="00673CC6">
      <w:pPr>
        <w:pStyle w:val="Bullet"/>
        <w:rPr>
          <w:rFonts w:asciiTheme="minorHAnsi" w:hAnsiTheme="minorHAnsi" w:cstheme="minorHAnsi"/>
        </w:rPr>
      </w:pPr>
      <w:r>
        <w:rPr>
          <w:rFonts w:asciiTheme="minorHAnsi" w:hAnsiTheme="minorHAnsi" w:cstheme="minorHAnsi"/>
          <w:lang w:val="en"/>
        </w:rPr>
        <w:t>A</w:t>
      </w:r>
      <w:r w:rsidR="00673CC6" w:rsidRPr="00673CC6">
        <w:rPr>
          <w:rFonts w:asciiTheme="minorHAnsi" w:hAnsiTheme="minorHAnsi" w:cstheme="minorHAnsi"/>
          <w:lang w:val="en"/>
        </w:rPr>
        <w:t>ccessing sexually explicit internet sites</w:t>
      </w:r>
      <w:r>
        <w:rPr>
          <w:rFonts w:asciiTheme="minorHAnsi" w:hAnsiTheme="minorHAnsi" w:cstheme="minorHAnsi"/>
          <w:lang w:val="en"/>
        </w:rPr>
        <w:t>.</w:t>
      </w:r>
    </w:p>
    <w:p w14:paraId="107B2FCF" w14:textId="075F1E57" w:rsidR="00673CC6" w:rsidRPr="00673CC6" w:rsidRDefault="00574225" w:rsidP="00673CC6">
      <w:pPr>
        <w:pStyle w:val="Bullet"/>
        <w:rPr>
          <w:rFonts w:asciiTheme="minorHAnsi" w:hAnsiTheme="minorHAnsi" w:cstheme="minorHAnsi"/>
          <w:lang w:val="en"/>
        </w:rPr>
      </w:pPr>
      <w:r>
        <w:rPr>
          <w:rFonts w:asciiTheme="minorHAnsi" w:hAnsiTheme="minorHAnsi" w:cstheme="minorHAnsi"/>
        </w:rPr>
        <w:t>B</w:t>
      </w:r>
      <w:r w:rsidR="00673CC6" w:rsidRPr="00673CC6">
        <w:rPr>
          <w:rFonts w:asciiTheme="minorHAnsi" w:hAnsiTheme="minorHAnsi" w:cstheme="minorHAnsi"/>
        </w:rPr>
        <w:t>ehaviour</w:t>
      </w:r>
      <w:r w:rsidR="00673CC6" w:rsidRPr="00673CC6">
        <w:rPr>
          <w:rFonts w:asciiTheme="minorHAnsi" w:hAnsiTheme="minorHAnsi" w:cstheme="minorHAnsi"/>
          <w:lang w:val="en"/>
        </w:rPr>
        <w:t xml:space="preserve"> that may also be considered to be an offence under criminal law, such as physical assault, indecent exposure, sexual assault, stalking or obscene communications.</w:t>
      </w:r>
    </w:p>
    <w:p w14:paraId="60E5D770" w14:textId="5798D5CA" w:rsidR="00673CC6" w:rsidRDefault="00673CC6" w:rsidP="00673CC6">
      <w:pPr>
        <w:rPr>
          <w:rFonts w:asciiTheme="minorHAnsi" w:hAnsiTheme="minorHAnsi" w:cstheme="minorHAnsi"/>
        </w:rPr>
      </w:pPr>
      <w:r w:rsidRPr="00673CC6">
        <w:rPr>
          <w:rFonts w:asciiTheme="minorHAnsi" w:hAnsiTheme="minorHAnsi" w:cstheme="minorHAnsi"/>
        </w:rPr>
        <w:t xml:space="preserve">Just because someone does not object to inappropriate </w:t>
      </w:r>
      <w:proofErr w:type="spellStart"/>
      <w:r w:rsidRPr="00673CC6">
        <w:rPr>
          <w:rFonts w:asciiTheme="minorHAnsi" w:hAnsiTheme="minorHAnsi" w:cstheme="minorHAnsi"/>
        </w:rPr>
        <w:t>behaviour</w:t>
      </w:r>
      <w:proofErr w:type="spellEnd"/>
      <w:r w:rsidRPr="00673CC6">
        <w:rPr>
          <w:rFonts w:asciiTheme="minorHAnsi" w:hAnsiTheme="minorHAnsi" w:cstheme="minorHAnsi"/>
        </w:rPr>
        <w:t xml:space="preserve"> in the workplace at the time, it does not mean that they are consenting to the </w:t>
      </w:r>
      <w:proofErr w:type="spellStart"/>
      <w:r w:rsidRPr="00673CC6">
        <w:rPr>
          <w:rFonts w:asciiTheme="minorHAnsi" w:hAnsiTheme="minorHAnsi" w:cstheme="minorHAnsi"/>
        </w:rPr>
        <w:t>behaviour</w:t>
      </w:r>
      <w:proofErr w:type="spellEnd"/>
      <w:r w:rsidRPr="00673CC6">
        <w:rPr>
          <w:rFonts w:asciiTheme="minorHAnsi" w:hAnsiTheme="minorHAnsi" w:cstheme="minorHAnsi"/>
        </w:rPr>
        <w:t>.</w:t>
      </w:r>
    </w:p>
    <w:p w14:paraId="1D4E98F3" w14:textId="77777777" w:rsidR="00DF5E57" w:rsidRPr="00673CC6" w:rsidRDefault="00DF5E57" w:rsidP="00673CC6">
      <w:pPr>
        <w:rPr>
          <w:rFonts w:asciiTheme="minorHAnsi" w:hAnsiTheme="minorHAnsi" w:cstheme="minorHAnsi"/>
        </w:rPr>
      </w:pPr>
    </w:p>
    <w:p w14:paraId="6C86C937" w14:textId="6B4E71B3" w:rsidR="00673CC6" w:rsidRDefault="00673CC6" w:rsidP="00673CC6">
      <w:pPr>
        <w:rPr>
          <w:rFonts w:asciiTheme="minorHAnsi" w:hAnsiTheme="minorHAnsi" w:cstheme="minorHAnsi"/>
        </w:rPr>
      </w:pPr>
      <w:r w:rsidRPr="00673CC6">
        <w:rPr>
          <w:rFonts w:asciiTheme="minorHAnsi" w:hAnsiTheme="minorHAnsi" w:cstheme="minorHAnsi"/>
        </w:rPr>
        <w:t>Sexual harassment is covered in the workplace when it happens at work, at work-related events, between people sharing the same workplace, or between colleagues outside of work.</w:t>
      </w:r>
    </w:p>
    <w:p w14:paraId="3B6CCE8C" w14:textId="77777777" w:rsidR="00DF5E57" w:rsidRPr="00673CC6" w:rsidRDefault="00DF5E57" w:rsidP="00673CC6">
      <w:pPr>
        <w:rPr>
          <w:rFonts w:asciiTheme="minorHAnsi" w:hAnsiTheme="minorHAnsi" w:cstheme="minorHAnsi"/>
        </w:rPr>
      </w:pPr>
    </w:p>
    <w:p w14:paraId="09E2218B"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All staff and volunteers have the same rights and responsibilities in relation to sexual harassment.</w:t>
      </w:r>
    </w:p>
    <w:p w14:paraId="4BFAADE6" w14:textId="77777777" w:rsidR="00DF5E57" w:rsidRDefault="00DF5E57" w:rsidP="00673CC6">
      <w:pPr>
        <w:rPr>
          <w:rFonts w:asciiTheme="minorHAnsi" w:hAnsiTheme="minorHAnsi" w:cstheme="minorHAnsi"/>
        </w:rPr>
      </w:pPr>
    </w:p>
    <w:p w14:paraId="432D8DF7" w14:textId="1B594D64" w:rsidR="00673CC6" w:rsidRDefault="00673CC6" w:rsidP="00673CC6">
      <w:pPr>
        <w:rPr>
          <w:rFonts w:asciiTheme="minorHAnsi" w:hAnsiTheme="minorHAnsi" w:cstheme="minorHAnsi"/>
        </w:rPr>
      </w:pPr>
      <w:r w:rsidRPr="00673CC6">
        <w:rPr>
          <w:rFonts w:asciiTheme="minorHAnsi" w:hAnsiTheme="minorHAnsi" w:cstheme="minorHAnsi"/>
        </w:rPr>
        <w:t>A single incident is enough to constitute sexual harassment – it doesn’t have to be repeated.</w:t>
      </w:r>
    </w:p>
    <w:p w14:paraId="29FA6BE0" w14:textId="77777777" w:rsidR="00DF5E57" w:rsidRPr="00673CC6" w:rsidRDefault="00DF5E57" w:rsidP="00673CC6">
      <w:pPr>
        <w:rPr>
          <w:rFonts w:asciiTheme="minorHAnsi" w:hAnsiTheme="minorHAnsi" w:cstheme="minorHAnsi"/>
        </w:rPr>
      </w:pPr>
    </w:p>
    <w:p w14:paraId="45AC069C"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All incidents of sexual harassment – no matter how large or small or who is involved – require employers and managers to respond quickly and appropriately.</w:t>
      </w:r>
    </w:p>
    <w:p w14:paraId="73866C41"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color w:val="FF0000"/>
        </w:rPr>
        <w:t>&lt;Business name&gt;</w:t>
      </w:r>
      <w:r w:rsidRPr="00673CC6">
        <w:rPr>
          <w:rFonts w:asciiTheme="minorHAnsi" w:hAnsiTheme="minorHAnsi" w:cstheme="minorHAnsi"/>
        </w:rPr>
        <w:t xml:space="preserve"> recognises that comments and behaviour that do not offend one person can offend another. This policy requires all staff and volunteers to respect other people’s limits.</w:t>
      </w:r>
    </w:p>
    <w:p w14:paraId="06F3F4CD" w14:textId="77777777" w:rsidR="00673CC6" w:rsidRPr="00673CC6" w:rsidRDefault="00673CC6" w:rsidP="00673CC6">
      <w:pPr>
        <w:pStyle w:val="Heading2"/>
        <w:rPr>
          <w:rFonts w:asciiTheme="minorHAnsi" w:hAnsiTheme="minorHAnsi" w:cstheme="minorHAnsi"/>
        </w:rPr>
      </w:pPr>
      <w:bookmarkStart w:id="58" w:name="_Toc284256855"/>
      <w:bookmarkStart w:id="59" w:name="_Toc286919726"/>
      <w:bookmarkStart w:id="60" w:name="_Toc299544633"/>
      <w:bookmarkStart w:id="61" w:name="_Toc378156062"/>
      <w:bookmarkStart w:id="62" w:name="_Toc378156339"/>
      <w:bookmarkStart w:id="63" w:name="_Toc378156540"/>
      <w:bookmarkStart w:id="64" w:name="_Toc269387277"/>
      <w:bookmarkStart w:id="65" w:name="_Toc269544932"/>
      <w:r w:rsidRPr="00673CC6">
        <w:rPr>
          <w:rFonts w:asciiTheme="minorHAnsi" w:hAnsiTheme="minorHAnsi" w:cstheme="minorHAnsi"/>
        </w:rPr>
        <w:t>4.4</w:t>
      </w:r>
      <w:r w:rsidRPr="00673CC6">
        <w:rPr>
          <w:rFonts w:asciiTheme="minorHAnsi" w:hAnsiTheme="minorHAnsi" w:cstheme="minorHAnsi"/>
        </w:rPr>
        <w:tab/>
        <w:t>Victimisation</w:t>
      </w:r>
      <w:bookmarkEnd w:id="58"/>
      <w:bookmarkEnd w:id="59"/>
      <w:bookmarkEnd w:id="60"/>
      <w:bookmarkEnd w:id="61"/>
      <w:bookmarkEnd w:id="62"/>
      <w:bookmarkEnd w:id="63"/>
      <w:bookmarkEnd w:id="64"/>
      <w:bookmarkEnd w:id="65"/>
    </w:p>
    <w:p w14:paraId="07E97552" w14:textId="77777777" w:rsidR="00DF5E57" w:rsidRDefault="00673CC6" w:rsidP="00673CC6">
      <w:pPr>
        <w:rPr>
          <w:rFonts w:asciiTheme="minorHAnsi" w:hAnsiTheme="minorHAnsi" w:cstheme="minorHAnsi"/>
        </w:rPr>
      </w:pPr>
      <w:proofErr w:type="spellStart"/>
      <w:r w:rsidRPr="00673CC6">
        <w:rPr>
          <w:rFonts w:asciiTheme="minorHAnsi" w:hAnsiTheme="minorHAnsi" w:cstheme="minorHAnsi"/>
        </w:rPr>
        <w:t>Victimisation</w:t>
      </w:r>
      <w:proofErr w:type="spellEnd"/>
      <w:r w:rsidRPr="00673CC6">
        <w:rPr>
          <w:rFonts w:asciiTheme="minorHAnsi" w:hAnsiTheme="minorHAnsi" w:cstheme="minorHAnsi"/>
        </w:rPr>
        <w:t xml:space="preserve"> is subjecting or threatening to subject someone to a detriment because they have asserted their rights under equal opportunity law, made a complaint, helped someone else make a complaint, or refused to do something because it would be discrimination, sexual harassment or </w:t>
      </w:r>
      <w:proofErr w:type="spellStart"/>
      <w:r w:rsidRPr="00673CC6">
        <w:rPr>
          <w:rFonts w:asciiTheme="minorHAnsi" w:hAnsiTheme="minorHAnsi" w:cstheme="minorHAnsi"/>
        </w:rPr>
        <w:t>victimisation</w:t>
      </w:r>
      <w:proofErr w:type="spellEnd"/>
      <w:r w:rsidRPr="00673CC6">
        <w:rPr>
          <w:rFonts w:asciiTheme="minorHAnsi" w:hAnsiTheme="minorHAnsi" w:cstheme="minorHAnsi"/>
        </w:rPr>
        <w:t xml:space="preserve">. </w:t>
      </w:r>
    </w:p>
    <w:p w14:paraId="03222281" w14:textId="77777777" w:rsidR="00DF5E57" w:rsidRDefault="00DF5E57" w:rsidP="00673CC6">
      <w:pPr>
        <w:rPr>
          <w:rFonts w:asciiTheme="minorHAnsi" w:hAnsiTheme="minorHAnsi" w:cstheme="minorHAnsi"/>
        </w:rPr>
      </w:pPr>
    </w:p>
    <w:p w14:paraId="58030143" w14:textId="22466F22" w:rsidR="00673CC6" w:rsidRPr="00673CC6" w:rsidRDefault="00673CC6" w:rsidP="00673CC6">
      <w:pPr>
        <w:rPr>
          <w:rFonts w:asciiTheme="minorHAnsi" w:hAnsiTheme="minorHAnsi" w:cstheme="minorHAnsi"/>
        </w:rPr>
      </w:pPr>
      <w:proofErr w:type="spellStart"/>
      <w:r w:rsidRPr="00673CC6">
        <w:rPr>
          <w:rFonts w:asciiTheme="minorHAnsi" w:hAnsiTheme="minorHAnsi" w:cstheme="minorHAnsi"/>
        </w:rPr>
        <w:t>Victimisation</w:t>
      </w:r>
      <w:proofErr w:type="spellEnd"/>
      <w:r w:rsidRPr="00673CC6">
        <w:rPr>
          <w:rFonts w:asciiTheme="minorHAnsi" w:hAnsiTheme="minorHAnsi" w:cstheme="minorHAnsi"/>
        </w:rPr>
        <w:t xml:space="preserve"> is against the law.</w:t>
      </w:r>
    </w:p>
    <w:p w14:paraId="3C0789F9" w14:textId="77777777" w:rsidR="00DF5E57" w:rsidRDefault="00DF5E57" w:rsidP="00673CC6">
      <w:pPr>
        <w:rPr>
          <w:rFonts w:asciiTheme="minorHAnsi" w:hAnsiTheme="minorHAnsi" w:cstheme="minorHAnsi"/>
        </w:rPr>
      </w:pPr>
    </w:p>
    <w:p w14:paraId="0654484D" w14:textId="4F92565A"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It is also </w:t>
      </w:r>
      <w:proofErr w:type="spellStart"/>
      <w:r w:rsidRPr="00673CC6">
        <w:rPr>
          <w:rFonts w:asciiTheme="minorHAnsi" w:hAnsiTheme="minorHAnsi" w:cstheme="minorHAnsi"/>
        </w:rPr>
        <w:t>victimisation</w:t>
      </w:r>
      <w:proofErr w:type="spellEnd"/>
      <w:r w:rsidRPr="00673CC6">
        <w:rPr>
          <w:rFonts w:asciiTheme="minorHAnsi" w:hAnsiTheme="minorHAnsi" w:cstheme="minorHAnsi"/>
        </w:rPr>
        <w:t xml:space="preserve"> to threaten someone (such as a witness) who may be involved in investigating an equal opportunity concern or complaint.</w:t>
      </w:r>
    </w:p>
    <w:p w14:paraId="56527727" w14:textId="77777777" w:rsidR="00DF5E57" w:rsidRDefault="00DF5E57" w:rsidP="00673CC6">
      <w:pPr>
        <w:rPr>
          <w:rFonts w:asciiTheme="minorHAnsi" w:hAnsiTheme="minorHAnsi" w:cstheme="minorHAnsi"/>
        </w:rPr>
      </w:pPr>
    </w:p>
    <w:p w14:paraId="6A666718" w14:textId="0844E6AF" w:rsidR="00673CC6" w:rsidRPr="00673CC6" w:rsidRDefault="00673CC6" w:rsidP="00673CC6">
      <w:pPr>
        <w:rPr>
          <w:rFonts w:asciiTheme="minorHAnsi" w:hAnsiTheme="minorHAnsi" w:cstheme="minorHAnsi"/>
        </w:rPr>
      </w:pPr>
      <w:proofErr w:type="spellStart"/>
      <w:r w:rsidRPr="00673CC6">
        <w:rPr>
          <w:rFonts w:asciiTheme="minorHAnsi" w:hAnsiTheme="minorHAnsi" w:cstheme="minorHAnsi"/>
        </w:rPr>
        <w:t>Victimisation</w:t>
      </w:r>
      <w:proofErr w:type="spellEnd"/>
      <w:r w:rsidRPr="00673CC6">
        <w:rPr>
          <w:rFonts w:asciiTheme="minorHAnsi" w:hAnsiTheme="minorHAnsi" w:cstheme="minorHAnsi"/>
        </w:rPr>
        <w:t xml:space="preserve"> is a very serious breach of this policy and is likely (depending on the severity and circumstances) to result in formal discipline against the perpetrator.</w:t>
      </w:r>
    </w:p>
    <w:p w14:paraId="758DFB9A"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color w:val="FF0000"/>
        </w:rPr>
        <w:lastRenderedPageBreak/>
        <w:t>&lt;Business name&gt;</w:t>
      </w:r>
      <w:r w:rsidRPr="00673CC6">
        <w:rPr>
          <w:rFonts w:asciiTheme="minorHAnsi" w:hAnsiTheme="minorHAnsi" w:cstheme="minorHAnsi"/>
        </w:rPr>
        <w:t xml:space="preserve"> has a zero tolerance approach to victimisation. </w:t>
      </w:r>
    </w:p>
    <w:p w14:paraId="62FA34C2" w14:textId="77777777" w:rsidR="00673CC6" w:rsidRPr="00673CC6" w:rsidRDefault="00673CC6" w:rsidP="00673CC6">
      <w:pPr>
        <w:pStyle w:val="Heading2"/>
        <w:rPr>
          <w:rFonts w:asciiTheme="minorHAnsi" w:hAnsiTheme="minorHAnsi" w:cstheme="minorHAnsi"/>
        </w:rPr>
      </w:pPr>
      <w:bookmarkStart w:id="66" w:name="_Toc284256856"/>
      <w:bookmarkStart w:id="67" w:name="_Toc286919727"/>
      <w:bookmarkStart w:id="68" w:name="_Toc378156063"/>
      <w:bookmarkStart w:id="69" w:name="_Toc378156340"/>
      <w:bookmarkStart w:id="70" w:name="_Toc378156541"/>
      <w:bookmarkStart w:id="71" w:name="_Toc269387278"/>
      <w:bookmarkStart w:id="72" w:name="_Toc269544933"/>
      <w:r w:rsidRPr="00673CC6">
        <w:rPr>
          <w:rFonts w:asciiTheme="minorHAnsi" w:hAnsiTheme="minorHAnsi" w:cstheme="minorHAnsi"/>
        </w:rPr>
        <w:t>4.5</w:t>
      </w:r>
      <w:r w:rsidRPr="00673CC6">
        <w:rPr>
          <w:rFonts w:asciiTheme="minorHAnsi" w:hAnsiTheme="minorHAnsi" w:cstheme="minorHAnsi"/>
        </w:rPr>
        <w:tab/>
        <w:t>Gossip</w:t>
      </w:r>
      <w:bookmarkEnd w:id="66"/>
      <w:bookmarkEnd w:id="67"/>
      <w:bookmarkEnd w:id="68"/>
      <w:bookmarkEnd w:id="69"/>
      <w:bookmarkEnd w:id="70"/>
      <w:bookmarkEnd w:id="71"/>
      <w:bookmarkEnd w:id="72"/>
    </w:p>
    <w:p w14:paraId="33C6F362"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It is unacceptable for staff at </w:t>
      </w:r>
      <w:r w:rsidRPr="00673CC6">
        <w:rPr>
          <w:rFonts w:asciiTheme="minorHAnsi" w:hAnsiTheme="minorHAnsi" w:cstheme="minorHAnsi"/>
          <w:color w:val="FF0000"/>
        </w:rPr>
        <w:t>&lt;Business name&gt;</w:t>
      </w:r>
      <w:r w:rsidRPr="00673CC6">
        <w:rPr>
          <w:rFonts w:asciiTheme="minorHAnsi" w:hAnsiTheme="minorHAnsi" w:cstheme="minorHAnsi"/>
        </w:rPr>
        <w:t xml:space="preserve"> to talk with other staff members, clients or suppliers about any complaint of discrimination or harassment. </w:t>
      </w:r>
    </w:p>
    <w:p w14:paraId="7273C892"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Breaching the confidentiality of a formal complaint investigation or inappropriately disclosing personal information obtained in a professional role (for example, as a manager) is a serious breach of this policy and may lead to formal discipline.</w:t>
      </w:r>
    </w:p>
    <w:p w14:paraId="5EE27E4D" w14:textId="77777777" w:rsidR="00673CC6" w:rsidRPr="00673CC6" w:rsidRDefault="00673CC6" w:rsidP="00673CC6">
      <w:pPr>
        <w:pStyle w:val="Heading1"/>
        <w:rPr>
          <w:rFonts w:asciiTheme="minorHAnsi" w:hAnsiTheme="minorHAnsi" w:cstheme="minorHAnsi"/>
        </w:rPr>
      </w:pPr>
      <w:bookmarkStart w:id="73" w:name="_Toc378156064"/>
      <w:bookmarkStart w:id="74" w:name="_Toc378156341"/>
      <w:bookmarkStart w:id="75" w:name="_Toc378156542"/>
      <w:bookmarkStart w:id="76" w:name="_Toc269387279"/>
      <w:bookmarkStart w:id="77" w:name="_Toc269544934"/>
      <w:bookmarkStart w:id="78" w:name="_Toc284256845"/>
      <w:bookmarkStart w:id="79" w:name="_Toc286919717"/>
      <w:r w:rsidRPr="00673CC6">
        <w:rPr>
          <w:rFonts w:asciiTheme="minorHAnsi" w:hAnsiTheme="minorHAnsi" w:cstheme="minorHAnsi"/>
        </w:rPr>
        <w:t>5.</w:t>
      </w:r>
      <w:r w:rsidRPr="00673CC6">
        <w:rPr>
          <w:rFonts w:asciiTheme="minorHAnsi" w:hAnsiTheme="minorHAnsi" w:cstheme="minorHAnsi"/>
        </w:rPr>
        <w:tab/>
        <w:t xml:space="preserve">Merit at </w:t>
      </w:r>
      <w:r w:rsidRPr="00673CC6">
        <w:rPr>
          <w:rFonts w:asciiTheme="minorHAnsi" w:hAnsiTheme="minorHAnsi" w:cstheme="minorHAnsi"/>
          <w:color w:val="FF0000"/>
        </w:rPr>
        <w:t>&lt;Business name&gt;</w:t>
      </w:r>
      <w:bookmarkEnd w:id="73"/>
      <w:bookmarkEnd w:id="74"/>
      <w:bookmarkEnd w:id="75"/>
      <w:bookmarkEnd w:id="76"/>
      <w:bookmarkEnd w:id="77"/>
    </w:p>
    <w:p w14:paraId="32143427"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All recruitment and job selection decisions at </w:t>
      </w:r>
      <w:r w:rsidRPr="00673CC6">
        <w:rPr>
          <w:rFonts w:asciiTheme="minorHAnsi" w:hAnsiTheme="minorHAnsi" w:cstheme="minorHAnsi"/>
          <w:color w:val="FF0000"/>
        </w:rPr>
        <w:t>&lt;Business name&gt;</w:t>
      </w:r>
      <w:r w:rsidRPr="00673CC6">
        <w:rPr>
          <w:rFonts w:asciiTheme="minorHAnsi" w:hAnsiTheme="minorHAnsi" w:cstheme="minorHAnsi"/>
        </w:rPr>
        <w:t xml:space="preserve"> will be based on merit – the skills and abilities of the candidate as measured against the inherent requirements of the position – regardless of personal characteristics.</w:t>
      </w:r>
    </w:p>
    <w:p w14:paraId="4C219063"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It is unacceptable and may be against the law to ask job candidates questions, or to in any other way seek information, about their personal characteristics, unless this can be shown to be directly relevant to a genuine requirement of the position.</w:t>
      </w:r>
    </w:p>
    <w:p w14:paraId="3EAD0619" w14:textId="77777777" w:rsidR="00673CC6" w:rsidRPr="00673CC6" w:rsidRDefault="00673CC6" w:rsidP="00673CC6">
      <w:pPr>
        <w:pStyle w:val="Heading1"/>
        <w:rPr>
          <w:rFonts w:asciiTheme="minorHAnsi" w:hAnsiTheme="minorHAnsi" w:cstheme="minorHAnsi"/>
        </w:rPr>
      </w:pPr>
      <w:bookmarkStart w:id="80" w:name="_Toc378156065"/>
      <w:bookmarkStart w:id="81" w:name="_Toc378156342"/>
      <w:bookmarkStart w:id="82" w:name="_Toc378156543"/>
      <w:bookmarkStart w:id="83" w:name="_Toc269387280"/>
      <w:bookmarkStart w:id="84" w:name="_Toc269544935"/>
      <w:r w:rsidRPr="00673CC6">
        <w:rPr>
          <w:rFonts w:asciiTheme="minorHAnsi" w:hAnsiTheme="minorHAnsi" w:cstheme="minorHAnsi"/>
        </w:rPr>
        <w:t>6.</w:t>
      </w:r>
      <w:r w:rsidRPr="00673CC6">
        <w:rPr>
          <w:rFonts w:asciiTheme="minorHAnsi" w:hAnsiTheme="minorHAnsi" w:cstheme="minorHAnsi"/>
        </w:rPr>
        <w:tab/>
        <w:t xml:space="preserve">Resolving issues at </w:t>
      </w:r>
      <w:r w:rsidRPr="00673CC6">
        <w:rPr>
          <w:rFonts w:asciiTheme="minorHAnsi" w:hAnsiTheme="minorHAnsi" w:cstheme="minorHAnsi"/>
          <w:color w:val="FF0000"/>
        </w:rPr>
        <w:t>&lt;Business name&gt;</w:t>
      </w:r>
      <w:bookmarkEnd w:id="80"/>
      <w:bookmarkEnd w:id="81"/>
      <w:bookmarkEnd w:id="82"/>
      <w:bookmarkEnd w:id="83"/>
      <w:bookmarkEnd w:id="84"/>
    </w:p>
    <w:p w14:paraId="0ECFC8A6" w14:textId="77777777" w:rsidR="00673CC6" w:rsidRPr="00673CC6" w:rsidRDefault="00673CC6" w:rsidP="00673CC6">
      <w:pPr>
        <w:rPr>
          <w:rFonts w:asciiTheme="minorHAnsi" w:hAnsiTheme="minorHAnsi" w:cstheme="minorHAnsi"/>
        </w:rPr>
      </w:pPr>
      <w:r w:rsidRPr="00673CC6">
        <w:rPr>
          <w:rFonts w:asciiTheme="minorHAnsi" w:hAnsiTheme="minorHAnsi" w:cstheme="minorHAnsi"/>
          <w:color w:val="FF0000"/>
        </w:rPr>
        <w:t>&lt;Business name&gt;</w:t>
      </w:r>
      <w:r w:rsidRPr="00673CC6">
        <w:rPr>
          <w:rFonts w:asciiTheme="minorHAnsi" w:hAnsiTheme="minorHAnsi" w:cstheme="minorHAnsi"/>
        </w:rPr>
        <w:t xml:space="preserve"> strongly encourages any staff member who believes they have been discriminated against, bullied, sexually harassed or </w:t>
      </w:r>
      <w:proofErr w:type="spellStart"/>
      <w:r w:rsidRPr="00673CC6">
        <w:rPr>
          <w:rFonts w:asciiTheme="minorHAnsi" w:hAnsiTheme="minorHAnsi" w:cstheme="minorHAnsi"/>
        </w:rPr>
        <w:t>victimised</w:t>
      </w:r>
      <w:proofErr w:type="spellEnd"/>
      <w:r w:rsidRPr="00673CC6">
        <w:rPr>
          <w:rFonts w:asciiTheme="minorHAnsi" w:hAnsiTheme="minorHAnsi" w:cstheme="minorHAnsi"/>
        </w:rPr>
        <w:t xml:space="preserve"> to take appropriate action by </w:t>
      </w:r>
      <w:r w:rsidRPr="00673CC6">
        <w:rPr>
          <w:rFonts w:asciiTheme="minorHAnsi" w:hAnsiTheme="minorHAnsi" w:cstheme="minorHAnsi"/>
          <w:color w:val="008000"/>
        </w:rPr>
        <w:t>[Guidance note (delete this later)</w:t>
      </w:r>
      <w:r w:rsidRPr="00673CC6">
        <w:rPr>
          <w:rFonts w:asciiTheme="minorHAnsi" w:hAnsiTheme="minorHAnsi" w:cstheme="minorHAnsi"/>
          <w:color w:val="008000"/>
          <w:spacing w:val="-1"/>
        </w:rPr>
        <w:t>:</w:t>
      </w:r>
      <w:r w:rsidRPr="00673CC6">
        <w:rPr>
          <w:rFonts w:asciiTheme="minorHAnsi" w:hAnsiTheme="minorHAnsi" w:cstheme="minorHAnsi"/>
        </w:rPr>
        <w:t xml:space="preserve"> </w:t>
      </w:r>
      <w:r w:rsidRPr="00673CC6">
        <w:rPr>
          <w:rFonts w:asciiTheme="minorHAnsi" w:hAnsiTheme="minorHAnsi" w:cstheme="minorHAnsi"/>
          <w:color w:val="008000"/>
          <w:spacing w:val="-1"/>
        </w:rPr>
        <w:t>explain how to make a complaint and provide for an initial contact person]</w:t>
      </w:r>
      <w:r w:rsidRPr="00673CC6">
        <w:rPr>
          <w:rFonts w:asciiTheme="minorHAnsi" w:hAnsiTheme="minorHAnsi" w:cstheme="minorHAnsi"/>
        </w:rPr>
        <w:t xml:space="preserve">. </w:t>
      </w:r>
    </w:p>
    <w:p w14:paraId="54513A6E"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 xml:space="preserve">Staff who do not feel safe or confident to take such action may seek assistance from </w:t>
      </w:r>
      <w:r w:rsidRPr="00673CC6">
        <w:rPr>
          <w:rFonts w:asciiTheme="minorHAnsi" w:hAnsiTheme="minorHAnsi" w:cstheme="minorHAnsi"/>
          <w:color w:val="008000"/>
        </w:rPr>
        <w:t>[Guidance note (delete this later)</w:t>
      </w:r>
      <w:r w:rsidRPr="00673CC6">
        <w:rPr>
          <w:rFonts w:asciiTheme="minorHAnsi" w:hAnsiTheme="minorHAnsi" w:cstheme="minorHAnsi"/>
          <w:color w:val="008000"/>
          <w:spacing w:val="-1"/>
        </w:rPr>
        <w:t>: list contacts</w:t>
      </w:r>
      <w:r w:rsidRPr="00673CC6">
        <w:rPr>
          <w:rFonts w:asciiTheme="minorHAnsi" w:hAnsiTheme="minorHAnsi" w:cstheme="minorHAnsi"/>
          <w:color w:val="008000"/>
        </w:rPr>
        <w:t>.]</w:t>
      </w:r>
      <w:r w:rsidRPr="00673CC6">
        <w:rPr>
          <w:rFonts w:asciiTheme="minorHAnsi" w:hAnsiTheme="minorHAnsi" w:cstheme="minorHAnsi"/>
        </w:rPr>
        <w:t xml:space="preserve"> for advice and support or action their behalf. </w:t>
      </w:r>
    </w:p>
    <w:p w14:paraId="673678D8" w14:textId="77777777" w:rsidR="00673CC6" w:rsidRPr="00673CC6" w:rsidRDefault="00673CC6" w:rsidP="00673CC6">
      <w:pPr>
        <w:pStyle w:val="Heading1"/>
        <w:rPr>
          <w:rFonts w:asciiTheme="minorHAnsi" w:hAnsiTheme="minorHAnsi" w:cstheme="minorHAnsi"/>
        </w:rPr>
      </w:pPr>
      <w:bookmarkStart w:id="85" w:name="_Toc378156067"/>
      <w:bookmarkStart w:id="86" w:name="_Toc378156344"/>
      <w:bookmarkStart w:id="87" w:name="_Toc378156545"/>
      <w:bookmarkStart w:id="88" w:name="_Toc269387282"/>
      <w:bookmarkStart w:id="89" w:name="_Toc269544937"/>
      <w:bookmarkEnd w:id="78"/>
      <w:bookmarkEnd w:id="79"/>
      <w:r w:rsidRPr="00673CC6">
        <w:rPr>
          <w:rFonts w:asciiTheme="minorHAnsi" w:hAnsiTheme="minorHAnsi" w:cstheme="minorHAnsi"/>
        </w:rPr>
        <w:t>7.</w:t>
      </w:r>
      <w:r w:rsidRPr="00673CC6">
        <w:rPr>
          <w:rFonts w:asciiTheme="minorHAnsi" w:hAnsiTheme="minorHAnsi" w:cstheme="minorHAnsi"/>
        </w:rPr>
        <w:tab/>
        <w:t xml:space="preserve">Other relevant </w:t>
      </w:r>
      <w:r w:rsidRPr="00673CC6">
        <w:rPr>
          <w:rFonts w:asciiTheme="minorHAnsi" w:hAnsiTheme="minorHAnsi" w:cstheme="minorHAnsi"/>
          <w:color w:val="FF0000"/>
        </w:rPr>
        <w:t>&lt;Business name&gt;</w:t>
      </w:r>
      <w:r w:rsidRPr="00673CC6">
        <w:rPr>
          <w:rFonts w:asciiTheme="minorHAnsi" w:hAnsiTheme="minorHAnsi" w:cstheme="minorHAnsi"/>
        </w:rPr>
        <w:t xml:space="preserve"> policies</w:t>
      </w:r>
      <w:bookmarkEnd w:id="85"/>
      <w:bookmarkEnd w:id="86"/>
      <w:bookmarkEnd w:id="87"/>
      <w:bookmarkEnd w:id="88"/>
      <w:bookmarkEnd w:id="89"/>
    </w:p>
    <w:p w14:paraId="2FC6DBFF"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Staff, especially managers and supervisors, are encouraged to read this policy in conjunction with other relevant </w:t>
      </w:r>
      <w:r w:rsidRPr="00673CC6">
        <w:rPr>
          <w:rFonts w:asciiTheme="minorHAnsi" w:hAnsiTheme="minorHAnsi" w:cstheme="minorHAnsi"/>
          <w:color w:val="FF0000"/>
        </w:rPr>
        <w:t>&lt;Business name&gt;</w:t>
      </w:r>
      <w:r w:rsidRPr="00673CC6">
        <w:rPr>
          <w:rFonts w:asciiTheme="minorHAnsi" w:hAnsiTheme="minorHAnsi" w:cstheme="minorHAnsi"/>
        </w:rPr>
        <w:t xml:space="preserve"> policies, including </w:t>
      </w:r>
      <w:r w:rsidRPr="00673CC6">
        <w:rPr>
          <w:rFonts w:asciiTheme="minorHAnsi" w:hAnsiTheme="minorHAnsi" w:cstheme="minorHAnsi"/>
          <w:color w:val="008000"/>
        </w:rPr>
        <w:t>[Guidance note (delete this later)</w:t>
      </w:r>
      <w:r w:rsidRPr="00673CC6">
        <w:rPr>
          <w:rFonts w:asciiTheme="minorHAnsi" w:hAnsiTheme="minorHAnsi" w:cstheme="minorHAnsi"/>
          <w:color w:val="008000"/>
          <w:spacing w:val="-1"/>
        </w:rPr>
        <w:t>: list relevant policies</w:t>
      </w:r>
      <w:r w:rsidRPr="00673CC6">
        <w:rPr>
          <w:rFonts w:asciiTheme="minorHAnsi" w:hAnsiTheme="minorHAnsi" w:cstheme="minorHAnsi"/>
          <w:color w:val="008000"/>
        </w:rPr>
        <w:t>.]</w:t>
      </w:r>
    </w:p>
    <w:p w14:paraId="42DA45A1" w14:textId="2756B508" w:rsidR="00673CC6" w:rsidRPr="00673CC6" w:rsidRDefault="00673CC6" w:rsidP="00673CC6">
      <w:pPr>
        <w:pStyle w:val="Bullet"/>
        <w:rPr>
          <w:rFonts w:asciiTheme="minorHAnsi" w:hAnsiTheme="minorHAnsi" w:cstheme="minorHAnsi"/>
        </w:rPr>
      </w:pPr>
      <w:r w:rsidRPr="00673CC6">
        <w:rPr>
          <w:rFonts w:asciiTheme="minorHAnsi" w:hAnsiTheme="minorHAnsi" w:cstheme="minorHAnsi"/>
        </w:rPr>
        <w:t xml:space="preserve">Occupational health and safety </w:t>
      </w:r>
      <w:r w:rsidR="00574225">
        <w:rPr>
          <w:rFonts w:asciiTheme="minorHAnsi" w:hAnsiTheme="minorHAnsi" w:cstheme="minorHAnsi"/>
        </w:rPr>
        <w:t>procedures</w:t>
      </w:r>
    </w:p>
    <w:p w14:paraId="4AAE0170" w14:textId="6AEE2FB6" w:rsidR="00673CC6" w:rsidRDefault="00673CC6" w:rsidP="00673CC6">
      <w:pPr>
        <w:pStyle w:val="Bullet"/>
        <w:rPr>
          <w:rFonts w:asciiTheme="minorHAnsi" w:hAnsiTheme="minorHAnsi" w:cstheme="minorHAnsi"/>
        </w:rPr>
      </w:pPr>
      <w:r w:rsidRPr="00673CC6">
        <w:rPr>
          <w:rFonts w:asciiTheme="minorHAnsi" w:hAnsiTheme="minorHAnsi" w:cstheme="minorHAnsi"/>
        </w:rPr>
        <w:t>Workplace complaint resolution policy and procedure</w:t>
      </w:r>
    </w:p>
    <w:p w14:paraId="4EA94D2E" w14:textId="0AE7562D" w:rsidR="00DF5E57" w:rsidRPr="00673CC6" w:rsidRDefault="00DF5E57" w:rsidP="00673CC6">
      <w:pPr>
        <w:pStyle w:val="Bullet"/>
        <w:rPr>
          <w:rFonts w:asciiTheme="minorHAnsi" w:hAnsiTheme="minorHAnsi" w:cstheme="minorHAnsi"/>
        </w:rPr>
      </w:pPr>
      <w:r>
        <w:rPr>
          <w:rFonts w:asciiTheme="minorHAnsi" w:hAnsiTheme="minorHAnsi" w:cstheme="minorHAnsi"/>
        </w:rPr>
        <w:t>Drug &amp; alcohol policy</w:t>
      </w:r>
    </w:p>
    <w:p w14:paraId="032BA220" w14:textId="77777777" w:rsidR="00673CC6" w:rsidRPr="00673CC6" w:rsidRDefault="00673CC6" w:rsidP="00673CC6">
      <w:pPr>
        <w:pStyle w:val="Heading1"/>
        <w:rPr>
          <w:rFonts w:asciiTheme="minorHAnsi" w:hAnsiTheme="minorHAnsi" w:cstheme="minorHAnsi"/>
        </w:rPr>
      </w:pPr>
      <w:bookmarkStart w:id="90" w:name="_Toc378156068"/>
      <w:bookmarkStart w:id="91" w:name="_Toc378156345"/>
      <w:bookmarkStart w:id="92" w:name="_Toc378156546"/>
      <w:bookmarkStart w:id="93" w:name="_Toc269387283"/>
      <w:bookmarkStart w:id="94" w:name="_Toc269544938"/>
      <w:r w:rsidRPr="00673CC6">
        <w:rPr>
          <w:rFonts w:asciiTheme="minorHAnsi" w:hAnsiTheme="minorHAnsi" w:cstheme="minorHAnsi"/>
        </w:rPr>
        <w:t>8.</w:t>
      </w:r>
      <w:r w:rsidRPr="00673CC6">
        <w:rPr>
          <w:rFonts w:asciiTheme="minorHAnsi" w:hAnsiTheme="minorHAnsi" w:cstheme="minorHAnsi"/>
        </w:rPr>
        <w:tab/>
        <w:t>More information</w:t>
      </w:r>
      <w:bookmarkEnd w:id="90"/>
      <w:bookmarkEnd w:id="91"/>
      <w:bookmarkEnd w:id="92"/>
      <w:bookmarkEnd w:id="93"/>
      <w:bookmarkEnd w:id="94"/>
    </w:p>
    <w:p w14:paraId="3BF74F10" w14:textId="77777777" w:rsidR="00673CC6" w:rsidRPr="00673CC6" w:rsidRDefault="00673CC6" w:rsidP="00673CC6">
      <w:pPr>
        <w:pStyle w:val="NormalLast"/>
        <w:rPr>
          <w:rFonts w:asciiTheme="minorHAnsi" w:hAnsiTheme="minorHAnsi" w:cstheme="minorHAnsi"/>
        </w:rPr>
      </w:pPr>
      <w:r w:rsidRPr="00673CC6">
        <w:rPr>
          <w:rFonts w:asciiTheme="minorHAnsi" w:hAnsiTheme="minorHAnsi" w:cstheme="minorHAnsi"/>
        </w:rPr>
        <w:t>If you have a query about this policy or need more information please contact</w:t>
      </w:r>
      <w:r w:rsidRPr="00673CC6">
        <w:rPr>
          <w:rFonts w:asciiTheme="minorHAnsi" w:hAnsiTheme="minorHAnsi" w:cstheme="minorHAnsi"/>
          <w:color w:val="0000FF"/>
        </w:rPr>
        <w:t xml:space="preserve"> </w:t>
      </w:r>
      <w:r w:rsidRPr="00673CC6">
        <w:rPr>
          <w:rFonts w:asciiTheme="minorHAnsi" w:hAnsiTheme="minorHAnsi" w:cstheme="minorHAnsi"/>
          <w:color w:val="008000"/>
        </w:rPr>
        <w:t>[Guidance note (delete this later)</w:t>
      </w:r>
      <w:r w:rsidRPr="00673CC6">
        <w:rPr>
          <w:rFonts w:asciiTheme="minorHAnsi" w:hAnsiTheme="minorHAnsi" w:cstheme="minorHAnsi"/>
          <w:color w:val="008000"/>
          <w:spacing w:val="-1"/>
        </w:rPr>
        <w:t>: list contacts</w:t>
      </w:r>
      <w:r w:rsidRPr="00673CC6">
        <w:rPr>
          <w:rFonts w:asciiTheme="minorHAnsi" w:hAnsiTheme="minorHAnsi" w:cstheme="minorHAnsi"/>
          <w:color w:val="008000"/>
        </w:rPr>
        <w:t>].</w:t>
      </w:r>
    </w:p>
    <w:p w14:paraId="19A0DD74" w14:textId="77777777" w:rsidR="00673CC6" w:rsidRPr="00673CC6" w:rsidRDefault="00673CC6" w:rsidP="00673CC6">
      <w:pPr>
        <w:pStyle w:val="Heading1"/>
        <w:rPr>
          <w:rFonts w:asciiTheme="minorHAnsi" w:hAnsiTheme="minorHAnsi" w:cstheme="minorHAnsi"/>
        </w:rPr>
      </w:pPr>
      <w:bookmarkStart w:id="95" w:name="_Toc378156069"/>
      <w:bookmarkStart w:id="96" w:name="_Toc378156346"/>
      <w:bookmarkStart w:id="97" w:name="_Toc378156547"/>
      <w:bookmarkStart w:id="98" w:name="_Toc269387284"/>
      <w:bookmarkStart w:id="99" w:name="_Toc269544939"/>
      <w:r w:rsidRPr="00673CC6">
        <w:rPr>
          <w:rFonts w:asciiTheme="minorHAnsi" w:hAnsiTheme="minorHAnsi" w:cstheme="minorHAnsi"/>
        </w:rPr>
        <w:lastRenderedPageBreak/>
        <w:t>9.</w:t>
      </w:r>
      <w:r w:rsidRPr="00673CC6">
        <w:rPr>
          <w:rFonts w:asciiTheme="minorHAnsi" w:hAnsiTheme="minorHAnsi" w:cstheme="minorHAnsi"/>
        </w:rPr>
        <w:tab/>
        <w:t>Review details</w:t>
      </w:r>
      <w:bookmarkEnd w:id="95"/>
      <w:bookmarkEnd w:id="96"/>
      <w:bookmarkEnd w:id="97"/>
      <w:bookmarkEnd w:id="98"/>
      <w:bookmarkEnd w:id="99"/>
    </w:p>
    <w:p w14:paraId="4B5C5DF1"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This policy was adopted by </w:t>
      </w:r>
      <w:r w:rsidRPr="00673CC6">
        <w:rPr>
          <w:rFonts w:asciiTheme="minorHAnsi" w:hAnsiTheme="minorHAnsi" w:cstheme="minorHAnsi"/>
          <w:color w:val="FF0000"/>
        </w:rPr>
        <w:t>&lt;Business name&gt;</w:t>
      </w:r>
      <w:r w:rsidRPr="00673CC6">
        <w:rPr>
          <w:rFonts w:asciiTheme="minorHAnsi" w:hAnsiTheme="minorHAnsi" w:cstheme="minorHAnsi"/>
        </w:rPr>
        <w:t xml:space="preserve"> on </w:t>
      </w:r>
      <w:r w:rsidRPr="00673CC6">
        <w:rPr>
          <w:rFonts w:asciiTheme="minorHAnsi" w:hAnsiTheme="minorHAnsi" w:cstheme="minorHAnsi"/>
          <w:color w:val="0000FF"/>
        </w:rPr>
        <w:t>[</w:t>
      </w:r>
      <w:r w:rsidRPr="00673CC6">
        <w:rPr>
          <w:rFonts w:asciiTheme="minorHAnsi" w:hAnsiTheme="minorHAnsi" w:cstheme="minorHAnsi"/>
          <w:color w:val="0000FF"/>
          <w:spacing w:val="-1"/>
        </w:rPr>
        <w:t>insert date]</w:t>
      </w:r>
    </w:p>
    <w:p w14:paraId="318CC63C" w14:textId="77777777" w:rsidR="00673CC6" w:rsidRPr="00673CC6" w:rsidRDefault="00673CC6" w:rsidP="00673CC6">
      <w:pPr>
        <w:rPr>
          <w:rFonts w:asciiTheme="minorHAnsi" w:hAnsiTheme="minorHAnsi" w:cstheme="minorHAnsi"/>
        </w:rPr>
      </w:pPr>
      <w:r w:rsidRPr="00673CC6">
        <w:rPr>
          <w:rFonts w:asciiTheme="minorHAnsi" w:hAnsiTheme="minorHAnsi" w:cstheme="minorHAnsi"/>
        </w:rPr>
        <w:t xml:space="preserve">This policy was last updated on </w:t>
      </w:r>
      <w:r w:rsidRPr="00673CC6">
        <w:rPr>
          <w:rFonts w:asciiTheme="minorHAnsi" w:hAnsiTheme="minorHAnsi" w:cstheme="minorHAnsi"/>
          <w:color w:val="0000FF"/>
        </w:rPr>
        <w:t>[</w:t>
      </w:r>
      <w:r w:rsidRPr="00673CC6">
        <w:rPr>
          <w:rFonts w:asciiTheme="minorHAnsi" w:hAnsiTheme="minorHAnsi" w:cstheme="minorHAnsi"/>
          <w:color w:val="0000FF"/>
          <w:spacing w:val="-1"/>
        </w:rPr>
        <w:t>insert date]</w:t>
      </w:r>
    </w:p>
    <w:p w14:paraId="66AA77E2" w14:textId="77777777" w:rsidR="00BC6646" w:rsidRPr="00673CC6" w:rsidRDefault="00BC6646" w:rsidP="00BC6646">
      <w:pPr>
        <w:rPr>
          <w:rFonts w:asciiTheme="minorHAnsi" w:hAnsiTheme="minorHAnsi" w:cstheme="minorHAnsi"/>
        </w:rPr>
      </w:pPr>
    </w:p>
    <w:sectPr w:rsidR="00BC6646" w:rsidRPr="00673CC6" w:rsidSect="00A974A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985" w:right="850" w:bottom="1440" w:left="567" w:header="567" w:footer="1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F95E" w14:textId="77777777" w:rsidR="00A6005F" w:rsidRDefault="00A6005F">
      <w:r>
        <w:separator/>
      </w:r>
    </w:p>
  </w:endnote>
  <w:endnote w:type="continuationSeparator" w:id="0">
    <w:p w14:paraId="294CBA94" w14:textId="77777777" w:rsidR="00A6005F" w:rsidRDefault="00A6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481150"/>
      <w:docPartObj>
        <w:docPartGallery w:val="Page Numbers (Bottom of Page)"/>
        <w:docPartUnique/>
      </w:docPartObj>
    </w:sdtPr>
    <w:sdtContent>
      <w:p w14:paraId="73691121" w14:textId="7703BE64" w:rsidR="005C7D74" w:rsidRDefault="005C7D74" w:rsidP="003146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39854542"/>
      <w:docPartObj>
        <w:docPartGallery w:val="Page Numbers (Bottom of Page)"/>
        <w:docPartUnique/>
      </w:docPartObj>
    </w:sdtPr>
    <w:sdtContent>
      <w:p w14:paraId="54AC2B42" w14:textId="00D0B3ED" w:rsidR="005C7D74" w:rsidRDefault="005C7D74" w:rsidP="003146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3A67E" w14:textId="77777777" w:rsidR="00146630" w:rsidRDefault="00146630" w:rsidP="005C7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1835415086"/>
      <w:docPartObj>
        <w:docPartGallery w:val="Page Numbers (Bottom of Page)"/>
        <w:docPartUnique/>
      </w:docPartObj>
    </w:sdtPr>
    <w:sdtContent>
      <w:p w14:paraId="6865B3FB" w14:textId="118C6A91" w:rsidR="005C7D74" w:rsidRPr="005C7D74" w:rsidRDefault="005C7D74" w:rsidP="00314629">
        <w:pPr>
          <w:pStyle w:val="Footer"/>
          <w:framePr w:wrap="none" w:vAnchor="text" w:hAnchor="margin" w:xAlign="center" w:y="1"/>
          <w:rPr>
            <w:rStyle w:val="PageNumber"/>
            <w:rFonts w:asciiTheme="minorHAnsi" w:hAnsiTheme="minorHAnsi" w:cstheme="minorHAnsi"/>
            <w:sz w:val="20"/>
            <w:szCs w:val="20"/>
          </w:rPr>
        </w:pPr>
        <w:r w:rsidRPr="005C7D74">
          <w:rPr>
            <w:rStyle w:val="PageNumber"/>
            <w:rFonts w:asciiTheme="minorHAnsi" w:hAnsiTheme="minorHAnsi" w:cstheme="minorHAnsi"/>
            <w:sz w:val="20"/>
            <w:szCs w:val="20"/>
          </w:rPr>
          <w:fldChar w:fldCharType="begin"/>
        </w:r>
        <w:r w:rsidRPr="005C7D74">
          <w:rPr>
            <w:rStyle w:val="PageNumber"/>
            <w:rFonts w:asciiTheme="minorHAnsi" w:hAnsiTheme="minorHAnsi" w:cstheme="minorHAnsi"/>
            <w:sz w:val="20"/>
            <w:szCs w:val="20"/>
          </w:rPr>
          <w:instrText xml:space="preserve"> PAGE </w:instrText>
        </w:r>
        <w:r w:rsidRPr="005C7D74">
          <w:rPr>
            <w:rStyle w:val="PageNumber"/>
            <w:rFonts w:asciiTheme="minorHAnsi" w:hAnsiTheme="minorHAnsi" w:cstheme="minorHAnsi"/>
            <w:sz w:val="20"/>
            <w:szCs w:val="20"/>
          </w:rPr>
          <w:fldChar w:fldCharType="separate"/>
        </w:r>
        <w:r w:rsidRPr="005C7D74">
          <w:rPr>
            <w:rStyle w:val="PageNumber"/>
            <w:rFonts w:asciiTheme="minorHAnsi" w:hAnsiTheme="minorHAnsi" w:cstheme="minorHAnsi"/>
            <w:noProof/>
            <w:sz w:val="20"/>
            <w:szCs w:val="20"/>
          </w:rPr>
          <w:t>1</w:t>
        </w:r>
        <w:r w:rsidRPr="005C7D74">
          <w:rPr>
            <w:rStyle w:val="PageNumber"/>
            <w:rFonts w:asciiTheme="minorHAnsi" w:hAnsiTheme="minorHAnsi" w:cstheme="minorHAnsi"/>
            <w:sz w:val="20"/>
            <w:szCs w:val="20"/>
          </w:rPr>
          <w:fldChar w:fldCharType="end"/>
        </w:r>
      </w:p>
    </w:sdtContent>
  </w:sdt>
  <w:p w14:paraId="3B0362CA" w14:textId="77777777" w:rsidR="005C7D74" w:rsidRPr="008E3223" w:rsidRDefault="005C7D74" w:rsidP="008E3223">
    <w:pPr>
      <w:tabs>
        <w:tab w:val="center" w:pos="4819"/>
      </w:tabs>
      <w:ind w:left="357" w:hanging="357"/>
      <w:jc w:val="center"/>
      <w:rPr>
        <w:rFonts w:ascii="Arial" w:hAnsi="Arial" w:cs="Arial"/>
        <w:color w:val="FFFFFF"/>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01D" w14:textId="77777777" w:rsidR="00146630" w:rsidRDefault="0014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B85A" w14:textId="77777777" w:rsidR="00A6005F" w:rsidRDefault="00A6005F">
      <w:r>
        <w:separator/>
      </w:r>
    </w:p>
  </w:footnote>
  <w:footnote w:type="continuationSeparator" w:id="0">
    <w:p w14:paraId="38CB1DE3" w14:textId="77777777" w:rsidR="00A6005F" w:rsidRDefault="00A6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CC74" w14:textId="77777777" w:rsidR="00146630" w:rsidRDefault="0014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351D" w14:textId="77777777" w:rsidR="00146630" w:rsidRDefault="00146630" w:rsidP="00146630">
    <w:pPr>
      <w:pStyle w:val="Header"/>
      <w:tabs>
        <w:tab w:val="clear" w:pos="8640"/>
        <w:tab w:val="right" w:pos="10348"/>
      </w:tabs>
      <w:ind w:left="-284"/>
      <w:jc w:val="center"/>
      <w:rPr>
        <w:color w:val="002060"/>
        <w:sz w:val="44"/>
        <w:szCs w:val="44"/>
      </w:rPr>
    </w:pPr>
    <w:r w:rsidRPr="005A484E">
      <w:rPr>
        <w:noProof/>
        <w:color w:val="002060"/>
        <w:sz w:val="44"/>
        <w:szCs w:val="44"/>
        <w:lang w:val="en-AU" w:eastAsia="en-AU"/>
      </w:rPr>
      <w:drawing>
        <wp:anchor distT="0" distB="0" distL="114300" distR="114300" simplePos="0" relativeHeight="251659264" behindDoc="1" locked="0" layoutInCell="1" allowOverlap="1" wp14:anchorId="787B2178" wp14:editId="26BFF61A">
          <wp:simplePos x="0" y="0"/>
          <wp:positionH relativeFrom="column">
            <wp:posOffset>6085840</wp:posOffset>
          </wp:positionH>
          <wp:positionV relativeFrom="paragraph">
            <wp:posOffset>-46355</wp:posOffset>
          </wp:positionV>
          <wp:extent cx="818515" cy="8185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a_logo_cmyk small.jpg"/>
                  <pic:cNvPicPr/>
                </pic:nvPicPr>
                <pic:blipFill>
                  <a:blip r:embed="rId1">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page">
            <wp14:pctWidth>0</wp14:pctWidth>
          </wp14:sizeRelH>
          <wp14:sizeRelV relativeFrom="page">
            <wp14:pctHeight>0</wp14:pctHeight>
          </wp14:sizeRelV>
        </wp:anchor>
      </w:drawing>
    </w:r>
    <w:r w:rsidRPr="005A484E">
      <w:rPr>
        <w:color w:val="002060"/>
        <w:sz w:val="44"/>
        <w:szCs w:val="44"/>
      </w:rPr>
      <w:t xml:space="preserve">Your Business Name (Edit the ‘Header’) </w:t>
    </w:r>
  </w:p>
  <w:p w14:paraId="36267CD1" w14:textId="77777777" w:rsidR="00146630" w:rsidRDefault="00146630" w:rsidP="00146630">
    <w:pPr>
      <w:pStyle w:val="Header"/>
      <w:tabs>
        <w:tab w:val="clear" w:pos="8640"/>
        <w:tab w:val="right" w:pos="10348"/>
      </w:tabs>
      <w:ind w:left="-284"/>
      <w:jc w:val="center"/>
      <w:rPr>
        <w:color w:val="002060"/>
        <w:sz w:val="22"/>
        <w:szCs w:val="22"/>
      </w:rPr>
    </w:pPr>
  </w:p>
  <w:p w14:paraId="4059031C" w14:textId="514DAF14" w:rsidR="00E95EB4" w:rsidRPr="00146630" w:rsidRDefault="00146630" w:rsidP="00146630">
    <w:pPr>
      <w:pStyle w:val="Header"/>
      <w:tabs>
        <w:tab w:val="clear" w:pos="8640"/>
        <w:tab w:val="right" w:pos="10348"/>
      </w:tabs>
      <w:ind w:left="-284"/>
      <w:jc w:val="center"/>
      <w:rPr>
        <w:color w:val="002060"/>
        <w:sz w:val="22"/>
        <w:szCs w:val="22"/>
      </w:rPr>
    </w:pPr>
    <w:r w:rsidRPr="008520C6">
      <w:rPr>
        <w:color w:val="002060"/>
        <w:sz w:val="22"/>
        <w:szCs w:val="22"/>
      </w:rPr>
      <w:t xml:space="preserve">Add your phone </w:t>
    </w:r>
    <w:r>
      <w:rPr>
        <w:color w:val="002060"/>
        <w:sz w:val="22"/>
        <w:szCs w:val="22"/>
      </w:rPr>
      <w:t>n</w:t>
    </w:r>
    <w:r w:rsidRPr="008520C6">
      <w:rPr>
        <w:color w:val="002060"/>
        <w:sz w:val="22"/>
        <w:szCs w:val="22"/>
      </w:rPr>
      <w:t>umber &amp;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4CF4" w14:textId="77777777" w:rsidR="00146630" w:rsidRDefault="00146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576"/>
    <w:multiLevelType w:val="hybridMultilevel"/>
    <w:tmpl w:val="5DAC1B2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4DB7932"/>
    <w:multiLevelType w:val="hybridMultilevel"/>
    <w:tmpl w:val="A3149F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627CE"/>
    <w:multiLevelType w:val="hybridMultilevel"/>
    <w:tmpl w:val="A584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74531"/>
    <w:multiLevelType w:val="hybridMultilevel"/>
    <w:tmpl w:val="52A4AEB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C4F6CFF"/>
    <w:multiLevelType w:val="hybridMultilevel"/>
    <w:tmpl w:val="6212E54A"/>
    <w:lvl w:ilvl="0" w:tplc="75A6D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125667"/>
    <w:multiLevelType w:val="hybridMultilevel"/>
    <w:tmpl w:val="083AF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61BC8"/>
    <w:multiLevelType w:val="hybridMultilevel"/>
    <w:tmpl w:val="4C6C3298"/>
    <w:lvl w:ilvl="0" w:tplc="A20AF7FE">
      <w:start w:val="1"/>
      <w:numFmt w:val="decimal"/>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7" w15:restartNumberingAfterBreak="0">
    <w:nsid w:val="1D40538D"/>
    <w:multiLevelType w:val="hybridMultilevel"/>
    <w:tmpl w:val="2CC8612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F762EFA"/>
    <w:multiLevelType w:val="hybridMultilevel"/>
    <w:tmpl w:val="B0AEAFBC"/>
    <w:lvl w:ilvl="0" w:tplc="75A6DED8">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02D1AED"/>
    <w:multiLevelType w:val="hybridMultilevel"/>
    <w:tmpl w:val="584CCF7C"/>
    <w:lvl w:ilvl="0" w:tplc="42B2298C">
      <w:start w:val="1"/>
      <w:numFmt w:val="bullet"/>
      <w:lvlText w:val="•"/>
      <w:lvlJc w:val="left"/>
      <w:pPr>
        <w:tabs>
          <w:tab w:val="num" w:pos="720"/>
        </w:tabs>
        <w:ind w:left="720" w:hanging="360"/>
      </w:pPr>
      <w:rPr>
        <w:rFonts w:ascii="Times New Roman" w:hAnsi="Times New Roman" w:hint="default"/>
      </w:rPr>
    </w:lvl>
    <w:lvl w:ilvl="1" w:tplc="3C865342" w:tentative="1">
      <w:start w:val="1"/>
      <w:numFmt w:val="bullet"/>
      <w:lvlText w:val="•"/>
      <w:lvlJc w:val="left"/>
      <w:pPr>
        <w:tabs>
          <w:tab w:val="num" w:pos="1440"/>
        </w:tabs>
        <w:ind w:left="1440" w:hanging="360"/>
      </w:pPr>
      <w:rPr>
        <w:rFonts w:ascii="Times New Roman" w:hAnsi="Times New Roman" w:hint="default"/>
      </w:rPr>
    </w:lvl>
    <w:lvl w:ilvl="2" w:tplc="8CFC16E6" w:tentative="1">
      <w:start w:val="1"/>
      <w:numFmt w:val="bullet"/>
      <w:lvlText w:val="•"/>
      <w:lvlJc w:val="left"/>
      <w:pPr>
        <w:tabs>
          <w:tab w:val="num" w:pos="2160"/>
        </w:tabs>
        <w:ind w:left="2160" w:hanging="360"/>
      </w:pPr>
      <w:rPr>
        <w:rFonts w:ascii="Times New Roman" w:hAnsi="Times New Roman" w:hint="default"/>
      </w:rPr>
    </w:lvl>
    <w:lvl w:ilvl="3" w:tplc="C862E074" w:tentative="1">
      <w:start w:val="1"/>
      <w:numFmt w:val="bullet"/>
      <w:lvlText w:val="•"/>
      <w:lvlJc w:val="left"/>
      <w:pPr>
        <w:tabs>
          <w:tab w:val="num" w:pos="2880"/>
        </w:tabs>
        <w:ind w:left="2880" w:hanging="360"/>
      </w:pPr>
      <w:rPr>
        <w:rFonts w:ascii="Times New Roman" w:hAnsi="Times New Roman" w:hint="default"/>
      </w:rPr>
    </w:lvl>
    <w:lvl w:ilvl="4" w:tplc="463A7AD8" w:tentative="1">
      <w:start w:val="1"/>
      <w:numFmt w:val="bullet"/>
      <w:lvlText w:val="•"/>
      <w:lvlJc w:val="left"/>
      <w:pPr>
        <w:tabs>
          <w:tab w:val="num" w:pos="3600"/>
        </w:tabs>
        <w:ind w:left="3600" w:hanging="360"/>
      </w:pPr>
      <w:rPr>
        <w:rFonts w:ascii="Times New Roman" w:hAnsi="Times New Roman" w:hint="default"/>
      </w:rPr>
    </w:lvl>
    <w:lvl w:ilvl="5" w:tplc="5078669C" w:tentative="1">
      <w:start w:val="1"/>
      <w:numFmt w:val="bullet"/>
      <w:lvlText w:val="•"/>
      <w:lvlJc w:val="left"/>
      <w:pPr>
        <w:tabs>
          <w:tab w:val="num" w:pos="4320"/>
        </w:tabs>
        <w:ind w:left="4320" w:hanging="360"/>
      </w:pPr>
      <w:rPr>
        <w:rFonts w:ascii="Times New Roman" w:hAnsi="Times New Roman" w:hint="default"/>
      </w:rPr>
    </w:lvl>
    <w:lvl w:ilvl="6" w:tplc="CE44914E" w:tentative="1">
      <w:start w:val="1"/>
      <w:numFmt w:val="bullet"/>
      <w:lvlText w:val="•"/>
      <w:lvlJc w:val="left"/>
      <w:pPr>
        <w:tabs>
          <w:tab w:val="num" w:pos="5040"/>
        </w:tabs>
        <w:ind w:left="5040" w:hanging="360"/>
      </w:pPr>
      <w:rPr>
        <w:rFonts w:ascii="Times New Roman" w:hAnsi="Times New Roman" w:hint="default"/>
      </w:rPr>
    </w:lvl>
    <w:lvl w:ilvl="7" w:tplc="F9248026" w:tentative="1">
      <w:start w:val="1"/>
      <w:numFmt w:val="bullet"/>
      <w:lvlText w:val="•"/>
      <w:lvlJc w:val="left"/>
      <w:pPr>
        <w:tabs>
          <w:tab w:val="num" w:pos="5760"/>
        </w:tabs>
        <w:ind w:left="5760" w:hanging="360"/>
      </w:pPr>
      <w:rPr>
        <w:rFonts w:ascii="Times New Roman" w:hAnsi="Times New Roman" w:hint="default"/>
      </w:rPr>
    </w:lvl>
    <w:lvl w:ilvl="8" w:tplc="C4E2861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271C0D"/>
    <w:multiLevelType w:val="hybridMultilevel"/>
    <w:tmpl w:val="9C969B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771F8"/>
    <w:multiLevelType w:val="hybridMultilevel"/>
    <w:tmpl w:val="EDF46BE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51299C"/>
    <w:multiLevelType w:val="hybridMultilevel"/>
    <w:tmpl w:val="952E9770"/>
    <w:lvl w:ilvl="0" w:tplc="71986094">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31EE3722"/>
    <w:multiLevelType w:val="hybridMultilevel"/>
    <w:tmpl w:val="9D6A7454"/>
    <w:lvl w:ilvl="0" w:tplc="75A6DED8">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4" w15:restartNumberingAfterBreak="0">
    <w:nsid w:val="392C0F0B"/>
    <w:multiLevelType w:val="hybridMultilevel"/>
    <w:tmpl w:val="7E92181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373682"/>
    <w:multiLevelType w:val="hybridMultilevel"/>
    <w:tmpl w:val="C5D87E02"/>
    <w:lvl w:ilvl="0" w:tplc="CB2269A8">
      <w:start w:val="1"/>
      <w:numFmt w:val="decimal"/>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6" w15:restartNumberingAfterBreak="0">
    <w:nsid w:val="47932152"/>
    <w:multiLevelType w:val="hybridMultilevel"/>
    <w:tmpl w:val="EC24CEFC"/>
    <w:lvl w:ilvl="0" w:tplc="04090005">
      <w:start w:val="1"/>
      <w:numFmt w:val="bullet"/>
      <w:lvlText w:val=""/>
      <w:lvlJc w:val="left"/>
      <w:pPr>
        <w:tabs>
          <w:tab w:val="num" w:pos="1797"/>
        </w:tabs>
        <w:ind w:left="1797" w:hanging="360"/>
      </w:pPr>
      <w:rPr>
        <w:rFonts w:ascii="Wingdings" w:hAnsi="Wingdings"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49E4693B"/>
    <w:multiLevelType w:val="hybridMultilevel"/>
    <w:tmpl w:val="90EA047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055D3D"/>
    <w:multiLevelType w:val="hybridMultilevel"/>
    <w:tmpl w:val="D320236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16021"/>
    <w:multiLevelType w:val="hybridMultilevel"/>
    <w:tmpl w:val="16144C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2C6D42"/>
    <w:multiLevelType w:val="hybridMultilevel"/>
    <w:tmpl w:val="951E0A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84D42"/>
    <w:multiLevelType w:val="hybridMultilevel"/>
    <w:tmpl w:val="9F2E1A36"/>
    <w:lvl w:ilvl="0" w:tplc="ECE6E0B0">
      <w:start w:val="1"/>
      <w:numFmt w:val="bullet"/>
      <w:pStyle w:val="Bulletlas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D3F9F"/>
    <w:multiLevelType w:val="hybridMultilevel"/>
    <w:tmpl w:val="0408F60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0C731C"/>
    <w:multiLevelType w:val="hybridMultilevel"/>
    <w:tmpl w:val="94CA8A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47DAE"/>
    <w:multiLevelType w:val="hybridMultilevel"/>
    <w:tmpl w:val="A5A649E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44DC1"/>
    <w:multiLevelType w:val="hybridMultilevel"/>
    <w:tmpl w:val="7590994E"/>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26" w15:restartNumberingAfterBreak="0">
    <w:nsid w:val="779F64C8"/>
    <w:multiLevelType w:val="hybridMultilevel"/>
    <w:tmpl w:val="3C6AFA8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16cid:durableId="1211723511">
    <w:abstractNumId w:val="14"/>
  </w:num>
  <w:num w:numId="2" w16cid:durableId="1094517611">
    <w:abstractNumId w:val="19"/>
  </w:num>
  <w:num w:numId="3" w16cid:durableId="709959453">
    <w:abstractNumId w:val="17"/>
  </w:num>
  <w:num w:numId="4" w16cid:durableId="1796215159">
    <w:abstractNumId w:val="9"/>
  </w:num>
  <w:num w:numId="5" w16cid:durableId="1494758106">
    <w:abstractNumId w:val="11"/>
  </w:num>
  <w:num w:numId="6" w16cid:durableId="1671519959">
    <w:abstractNumId w:val="10"/>
  </w:num>
  <w:num w:numId="7" w16cid:durableId="981040293">
    <w:abstractNumId w:val="20"/>
  </w:num>
  <w:num w:numId="8" w16cid:durableId="121311897">
    <w:abstractNumId w:val="16"/>
  </w:num>
  <w:num w:numId="9" w16cid:durableId="38171101">
    <w:abstractNumId w:val="22"/>
  </w:num>
  <w:num w:numId="10" w16cid:durableId="951670119">
    <w:abstractNumId w:val="23"/>
  </w:num>
  <w:num w:numId="11" w16cid:durableId="516428136">
    <w:abstractNumId w:val="5"/>
  </w:num>
  <w:num w:numId="12" w16cid:durableId="1223639447">
    <w:abstractNumId w:val="4"/>
  </w:num>
  <w:num w:numId="13" w16cid:durableId="2925612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46278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061420">
    <w:abstractNumId w:val="24"/>
  </w:num>
  <w:num w:numId="16" w16cid:durableId="1189219657">
    <w:abstractNumId w:val="18"/>
  </w:num>
  <w:num w:numId="17" w16cid:durableId="1042751741">
    <w:abstractNumId w:val="0"/>
  </w:num>
  <w:num w:numId="18" w16cid:durableId="802038744">
    <w:abstractNumId w:val="7"/>
  </w:num>
  <w:num w:numId="19" w16cid:durableId="333805247">
    <w:abstractNumId w:val="1"/>
  </w:num>
  <w:num w:numId="20" w16cid:durableId="1265073192">
    <w:abstractNumId w:val="3"/>
  </w:num>
  <w:num w:numId="21" w16cid:durableId="1528060854">
    <w:abstractNumId w:val="26"/>
  </w:num>
  <w:num w:numId="22" w16cid:durableId="1469784276">
    <w:abstractNumId w:val="12"/>
  </w:num>
  <w:num w:numId="23" w16cid:durableId="1281106631">
    <w:abstractNumId w:val="15"/>
  </w:num>
  <w:num w:numId="24" w16cid:durableId="1528638807">
    <w:abstractNumId w:val="25"/>
  </w:num>
  <w:num w:numId="25" w16cid:durableId="706100657">
    <w:abstractNumId w:val="6"/>
  </w:num>
  <w:num w:numId="26" w16cid:durableId="805666643">
    <w:abstractNumId w:val="21"/>
  </w:num>
  <w:num w:numId="27" w16cid:durableId="1990665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F"/>
    <w:rsid w:val="00005C5D"/>
    <w:rsid w:val="000147F2"/>
    <w:rsid w:val="00014F73"/>
    <w:rsid w:val="00035ED4"/>
    <w:rsid w:val="00051213"/>
    <w:rsid w:val="000706E0"/>
    <w:rsid w:val="00091573"/>
    <w:rsid w:val="00094F02"/>
    <w:rsid w:val="000C6D85"/>
    <w:rsid w:val="000D27A2"/>
    <w:rsid w:val="00100C42"/>
    <w:rsid w:val="001016D2"/>
    <w:rsid w:val="00121C66"/>
    <w:rsid w:val="00137BB7"/>
    <w:rsid w:val="00146630"/>
    <w:rsid w:val="00186ACC"/>
    <w:rsid w:val="00190143"/>
    <w:rsid w:val="00194ECD"/>
    <w:rsid w:val="00196776"/>
    <w:rsid w:val="001A411F"/>
    <w:rsid w:val="001C4A10"/>
    <w:rsid w:val="001F149B"/>
    <w:rsid w:val="001F1D00"/>
    <w:rsid w:val="002166B9"/>
    <w:rsid w:val="002238A2"/>
    <w:rsid w:val="00223FD4"/>
    <w:rsid w:val="00243F8A"/>
    <w:rsid w:val="002717C6"/>
    <w:rsid w:val="002857E6"/>
    <w:rsid w:val="00295859"/>
    <w:rsid w:val="00297853"/>
    <w:rsid w:val="00306D2A"/>
    <w:rsid w:val="00315575"/>
    <w:rsid w:val="0032055F"/>
    <w:rsid w:val="003467C8"/>
    <w:rsid w:val="00353D2B"/>
    <w:rsid w:val="003578F5"/>
    <w:rsid w:val="00360A23"/>
    <w:rsid w:val="00380C28"/>
    <w:rsid w:val="00390ADA"/>
    <w:rsid w:val="00394B68"/>
    <w:rsid w:val="003E197B"/>
    <w:rsid w:val="003E6496"/>
    <w:rsid w:val="003E719C"/>
    <w:rsid w:val="003F30AF"/>
    <w:rsid w:val="004074F7"/>
    <w:rsid w:val="004157C3"/>
    <w:rsid w:val="00433717"/>
    <w:rsid w:val="00450A42"/>
    <w:rsid w:val="00465B7B"/>
    <w:rsid w:val="00494631"/>
    <w:rsid w:val="004D0B0C"/>
    <w:rsid w:val="004D1AE9"/>
    <w:rsid w:val="004F68EE"/>
    <w:rsid w:val="0050559B"/>
    <w:rsid w:val="0051584C"/>
    <w:rsid w:val="00516F0E"/>
    <w:rsid w:val="00527289"/>
    <w:rsid w:val="00543385"/>
    <w:rsid w:val="00550E20"/>
    <w:rsid w:val="00552299"/>
    <w:rsid w:val="00563F5C"/>
    <w:rsid w:val="00567FA5"/>
    <w:rsid w:val="00574225"/>
    <w:rsid w:val="005B35B0"/>
    <w:rsid w:val="005B6539"/>
    <w:rsid w:val="005C5ABF"/>
    <w:rsid w:val="005C7D74"/>
    <w:rsid w:val="005F6DF4"/>
    <w:rsid w:val="006072F5"/>
    <w:rsid w:val="006319C2"/>
    <w:rsid w:val="00651C9D"/>
    <w:rsid w:val="00673CC6"/>
    <w:rsid w:val="0067574A"/>
    <w:rsid w:val="00694C04"/>
    <w:rsid w:val="006A461D"/>
    <w:rsid w:val="006A6B5E"/>
    <w:rsid w:val="006D7E89"/>
    <w:rsid w:val="006F4558"/>
    <w:rsid w:val="00745ACC"/>
    <w:rsid w:val="00747A7D"/>
    <w:rsid w:val="00767C6F"/>
    <w:rsid w:val="007A04CF"/>
    <w:rsid w:val="007F027D"/>
    <w:rsid w:val="007F37BB"/>
    <w:rsid w:val="007F7629"/>
    <w:rsid w:val="00802563"/>
    <w:rsid w:val="00820ECC"/>
    <w:rsid w:val="008A0C54"/>
    <w:rsid w:val="008B49BD"/>
    <w:rsid w:val="008E3223"/>
    <w:rsid w:val="00903CA7"/>
    <w:rsid w:val="00923FBE"/>
    <w:rsid w:val="00943479"/>
    <w:rsid w:val="00952284"/>
    <w:rsid w:val="0096169A"/>
    <w:rsid w:val="00964AA6"/>
    <w:rsid w:val="0097306F"/>
    <w:rsid w:val="00976309"/>
    <w:rsid w:val="009B75BC"/>
    <w:rsid w:val="009D1221"/>
    <w:rsid w:val="009F64F6"/>
    <w:rsid w:val="00A348D5"/>
    <w:rsid w:val="00A3660F"/>
    <w:rsid w:val="00A37F1B"/>
    <w:rsid w:val="00A6005F"/>
    <w:rsid w:val="00A6724E"/>
    <w:rsid w:val="00A72C4A"/>
    <w:rsid w:val="00A974AA"/>
    <w:rsid w:val="00AA5009"/>
    <w:rsid w:val="00AB673B"/>
    <w:rsid w:val="00AD22B3"/>
    <w:rsid w:val="00AE2720"/>
    <w:rsid w:val="00B973CE"/>
    <w:rsid w:val="00BA4ED8"/>
    <w:rsid w:val="00BC2A71"/>
    <w:rsid w:val="00BC6646"/>
    <w:rsid w:val="00BC6C78"/>
    <w:rsid w:val="00C1124E"/>
    <w:rsid w:val="00C33EAA"/>
    <w:rsid w:val="00C35C0E"/>
    <w:rsid w:val="00C521F2"/>
    <w:rsid w:val="00C5408E"/>
    <w:rsid w:val="00C6023E"/>
    <w:rsid w:val="00C8728F"/>
    <w:rsid w:val="00CA4F3F"/>
    <w:rsid w:val="00D1780D"/>
    <w:rsid w:val="00D41840"/>
    <w:rsid w:val="00D83FBA"/>
    <w:rsid w:val="00DA5D48"/>
    <w:rsid w:val="00DB1CE4"/>
    <w:rsid w:val="00DB5684"/>
    <w:rsid w:val="00DE5DA1"/>
    <w:rsid w:val="00DF5E57"/>
    <w:rsid w:val="00E24EAB"/>
    <w:rsid w:val="00E46D14"/>
    <w:rsid w:val="00E82729"/>
    <w:rsid w:val="00E95EB4"/>
    <w:rsid w:val="00EA5725"/>
    <w:rsid w:val="00EB5440"/>
    <w:rsid w:val="00EB6BFE"/>
    <w:rsid w:val="00F02F4B"/>
    <w:rsid w:val="00F0482C"/>
    <w:rsid w:val="00F10375"/>
    <w:rsid w:val="00F132A7"/>
    <w:rsid w:val="00F16369"/>
    <w:rsid w:val="00F3336C"/>
    <w:rsid w:val="00F34413"/>
    <w:rsid w:val="00F41FF2"/>
    <w:rsid w:val="00F53483"/>
    <w:rsid w:val="00F80BBE"/>
    <w:rsid w:val="00F85F04"/>
    <w:rsid w:val="00FC0C26"/>
    <w:rsid w:val="00FE31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295F0"/>
  <w15:docId w15:val="{A035460E-2E2D-2748-B240-B10911D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143"/>
    <w:rPr>
      <w:sz w:val="24"/>
      <w:szCs w:val="24"/>
      <w:lang w:val="en-US" w:eastAsia="en-US"/>
    </w:rPr>
  </w:style>
  <w:style w:type="paragraph" w:styleId="Heading1">
    <w:name w:val="heading 1"/>
    <w:basedOn w:val="Normal"/>
    <w:next w:val="Normal"/>
    <w:link w:val="Heading1Char"/>
    <w:qFormat/>
    <w:rsid w:val="00673CC6"/>
    <w:pPr>
      <w:keepNext/>
      <w:spacing w:before="360" w:after="240"/>
      <w:ind w:left="425" w:hanging="425"/>
      <w:outlineLvl w:val="0"/>
    </w:pPr>
    <w:rPr>
      <w:rFonts w:ascii="Arial" w:hAnsi="Arial"/>
      <w:b/>
      <w:bCs/>
      <w:sz w:val="28"/>
      <w:szCs w:val="28"/>
      <w:lang w:val="en-AU" w:eastAsia="en-AU"/>
    </w:rPr>
  </w:style>
  <w:style w:type="paragraph" w:styleId="Heading2">
    <w:name w:val="heading 2"/>
    <w:basedOn w:val="Heading1"/>
    <w:next w:val="Normal"/>
    <w:link w:val="Heading2Char"/>
    <w:qFormat/>
    <w:rsid w:val="00673CC6"/>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4F3F"/>
    <w:pPr>
      <w:tabs>
        <w:tab w:val="center" w:pos="4320"/>
        <w:tab w:val="right" w:pos="8640"/>
      </w:tabs>
    </w:pPr>
  </w:style>
  <w:style w:type="paragraph" w:styleId="Footer">
    <w:name w:val="footer"/>
    <w:basedOn w:val="Normal"/>
    <w:rsid w:val="00CA4F3F"/>
    <w:pPr>
      <w:tabs>
        <w:tab w:val="center" w:pos="4320"/>
        <w:tab w:val="right" w:pos="8640"/>
      </w:tabs>
    </w:pPr>
  </w:style>
  <w:style w:type="paragraph" w:styleId="ListParagraph">
    <w:name w:val="List Paragraph"/>
    <w:basedOn w:val="Normal"/>
    <w:uiPriority w:val="34"/>
    <w:qFormat/>
    <w:rsid w:val="001F149B"/>
    <w:pPr>
      <w:ind w:left="720"/>
    </w:pPr>
  </w:style>
  <w:style w:type="character" w:customStyle="1" w:styleId="emailstyle19">
    <w:name w:val="emailstyle19"/>
    <w:semiHidden/>
    <w:rsid w:val="00BC6646"/>
    <w:rPr>
      <w:rFonts w:ascii="Arial" w:hAnsi="Arial" w:cs="Arial" w:hint="default"/>
      <w:color w:val="000080"/>
      <w:sz w:val="20"/>
      <w:szCs w:val="20"/>
    </w:rPr>
  </w:style>
  <w:style w:type="paragraph" w:styleId="BalloonText">
    <w:name w:val="Balloon Text"/>
    <w:basedOn w:val="Normal"/>
    <w:link w:val="BalloonTextChar"/>
    <w:rsid w:val="00BC6646"/>
    <w:rPr>
      <w:rFonts w:ascii="Tahoma" w:hAnsi="Tahoma"/>
      <w:sz w:val="16"/>
      <w:szCs w:val="16"/>
    </w:rPr>
  </w:style>
  <w:style w:type="character" w:customStyle="1" w:styleId="BalloonTextChar">
    <w:name w:val="Balloon Text Char"/>
    <w:link w:val="BalloonText"/>
    <w:rsid w:val="00BC6646"/>
    <w:rPr>
      <w:rFonts w:ascii="Tahoma" w:hAnsi="Tahoma" w:cs="Tahoma"/>
      <w:sz w:val="16"/>
      <w:szCs w:val="16"/>
      <w:lang w:val="en-US" w:eastAsia="en-US"/>
    </w:rPr>
  </w:style>
  <w:style w:type="paragraph" w:styleId="BodyText">
    <w:name w:val="Body Text"/>
    <w:basedOn w:val="Normal"/>
    <w:link w:val="BodyTextChar"/>
    <w:rsid w:val="00A974AA"/>
    <w:pPr>
      <w:spacing w:after="220" w:line="180" w:lineRule="atLeast"/>
      <w:jc w:val="both"/>
    </w:pPr>
    <w:rPr>
      <w:rFonts w:ascii="Arial" w:hAnsi="Arial"/>
      <w:spacing w:val="-5"/>
      <w:sz w:val="20"/>
      <w:szCs w:val="20"/>
    </w:rPr>
  </w:style>
  <w:style w:type="character" w:customStyle="1" w:styleId="BodyTextChar">
    <w:name w:val="Body Text Char"/>
    <w:link w:val="BodyText"/>
    <w:rsid w:val="00A974AA"/>
    <w:rPr>
      <w:rFonts w:ascii="Arial" w:hAnsi="Arial"/>
      <w:spacing w:val="-5"/>
      <w:lang w:eastAsia="en-US"/>
    </w:rPr>
  </w:style>
  <w:style w:type="paragraph" w:customStyle="1" w:styleId="DocumentLabel">
    <w:name w:val="Document Label"/>
    <w:basedOn w:val="Normal"/>
    <w:rsid w:val="00A974AA"/>
    <w:pPr>
      <w:keepNext/>
      <w:keepLines/>
      <w:spacing w:before="400" w:after="120" w:line="240" w:lineRule="atLeast"/>
      <w:ind w:left="-840"/>
    </w:pPr>
    <w:rPr>
      <w:rFonts w:ascii="Arial Black" w:hAnsi="Arial Black"/>
      <w:spacing w:val="-100"/>
      <w:kern w:val="28"/>
      <w:sz w:val="108"/>
      <w:szCs w:val="20"/>
      <w:lang w:val="en-AU"/>
    </w:rPr>
  </w:style>
  <w:style w:type="character" w:styleId="Emphasis">
    <w:name w:val="Emphasis"/>
    <w:qFormat/>
    <w:rsid w:val="00A974AA"/>
    <w:rPr>
      <w:rFonts w:ascii="Arial Black" w:hAnsi="Arial Black"/>
      <w:sz w:val="18"/>
    </w:rPr>
  </w:style>
  <w:style w:type="paragraph" w:styleId="MessageHeader">
    <w:name w:val="Message Header"/>
    <w:basedOn w:val="BodyText"/>
    <w:link w:val="MessageHeaderChar"/>
    <w:rsid w:val="00A974AA"/>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A974AA"/>
    <w:rPr>
      <w:rFonts w:ascii="Arial" w:hAnsi="Arial"/>
      <w:spacing w:val="-5"/>
      <w:lang w:eastAsia="en-US"/>
    </w:rPr>
  </w:style>
  <w:style w:type="paragraph" w:customStyle="1" w:styleId="MessageHeaderFirst">
    <w:name w:val="Message Header First"/>
    <w:basedOn w:val="MessageHeader"/>
    <w:next w:val="MessageHeader"/>
    <w:rsid w:val="00A974AA"/>
  </w:style>
  <w:style w:type="character" w:customStyle="1" w:styleId="MessageHeaderLabel">
    <w:name w:val="Message Header Label"/>
    <w:rsid w:val="00A974AA"/>
    <w:rPr>
      <w:rFonts w:ascii="Arial Black" w:hAnsi="Arial Black"/>
      <w:sz w:val="18"/>
    </w:rPr>
  </w:style>
  <w:style w:type="paragraph" w:customStyle="1" w:styleId="MessageHeaderLast">
    <w:name w:val="Message Header Last"/>
    <w:basedOn w:val="MessageHeader"/>
    <w:next w:val="BodyText"/>
    <w:rsid w:val="00A974AA"/>
    <w:pPr>
      <w:pBdr>
        <w:bottom w:val="single" w:sz="6" w:space="19" w:color="auto"/>
        <w:between w:val="single" w:sz="6" w:space="19" w:color="auto"/>
      </w:pBdr>
      <w:tabs>
        <w:tab w:val="left" w:pos="1267"/>
        <w:tab w:val="left" w:pos="2938"/>
      </w:tabs>
      <w:spacing w:before="120" w:after="120"/>
      <w:ind w:left="0" w:firstLine="0"/>
    </w:pPr>
  </w:style>
  <w:style w:type="character" w:styleId="Hyperlink">
    <w:name w:val="Hyperlink"/>
    <w:basedOn w:val="DefaultParagraphFont"/>
    <w:uiPriority w:val="99"/>
    <w:unhideWhenUsed/>
    <w:rsid w:val="004D1AE9"/>
    <w:rPr>
      <w:color w:val="0000FF" w:themeColor="hyperlink"/>
      <w:u w:val="single"/>
    </w:rPr>
  </w:style>
  <w:style w:type="paragraph" w:customStyle="1" w:styleId="address">
    <w:name w:val="address"/>
    <w:rsid w:val="006072F5"/>
    <w:pPr>
      <w:spacing w:line="240" w:lineRule="exact"/>
      <w:ind w:left="1134"/>
    </w:pPr>
    <w:rPr>
      <w:rFonts w:ascii="Arial" w:hAnsi="Arial"/>
      <w:sz w:val="22"/>
      <w:lang w:val="en-US" w:eastAsia="en-US"/>
    </w:rPr>
  </w:style>
  <w:style w:type="paragraph" w:customStyle="1" w:styleId="paragraph">
    <w:name w:val="paragraph"/>
    <w:rsid w:val="006072F5"/>
    <w:pPr>
      <w:tabs>
        <w:tab w:val="left" w:pos="4515"/>
      </w:tabs>
      <w:spacing w:before="240" w:after="120" w:line="240" w:lineRule="exact"/>
      <w:ind w:left="1134" w:right="1134"/>
    </w:pPr>
    <w:rPr>
      <w:rFonts w:ascii="Arial" w:eastAsia="MS Mincho" w:hAnsi="Arial"/>
      <w:sz w:val="22"/>
      <w:lang w:val="en-US" w:eastAsia="en-US"/>
    </w:rPr>
  </w:style>
  <w:style w:type="paragraph" w:customStyle="1" w:styleId="NormalArial">
    <w:name w:val="Normal + Arial"/>
    <w:basedOn w:val="Normal"/>
    <w:rsid w:val="006072F5"/>
    <w:rPr>
      <w:rFonts w:ascii="Arial" w:hAnsi="Arial" w:cs="Arial"/>
    </w:rPr>
  </w:style>
  <w:style w:type="character" w:customStyle="1" w:styleId="Heading1Char">
    <w:name w:val="Heading 1 Char"/>
    <w:basedOn w:val="DefaultParagraphFont"/>
    <w:link w:val="Heading1"/>
    <w:rsid w:val="00673CC6"/>
    <w:rPr>
      <w:rFonts w:ascii="Arial" w:hAnsi="Arial"/>
      <w:b/>
      <w:bCs/>
      <w:sz w:val="28"/>
      <w:szCs w:val="28"/>
    </w:rPr>
  </w:style>
  <w:style w:type="character" w:customStyle="1" w:styleId="Heading2Char">
    <w:name w:val="Heading 2 Char"/>
    <w:basedOn w:val="DefaultParagraphFont"/>
    <w:link w:val="Heading2"/>
    <w:rsid w:val="00673CC6"/>
    <w:rPr>
      <w:rFonts w:ascii="Arial" w:hAnsi="Arial"/>
      <w:b/>
      <w:bCs/>
      <w:sz w:val="24"/>
      <w:szCs w:val="24"/>
    </w:rPr>
  </w:style>
  <w:style w:type="paragraph" w:customStyle="1" w:styleId="TitlewithLine">
    <w:name w:val="Title with Line"/>
    <w:basedOn w:val="MainTitle"/>
    <w:qFormat/>
    <w:rsid w:val="00673CC6"/>
    <w:pPr>
      <w:spacing w:before="0"/>
    </w:pPr>
    <w:rPr>
      <w:rFonts w:cs="Arial"/>
      <w:b/>
      <w:sz w:val="40"/>
      <w:szCs w:val="48"/>
    </w:rPr>
  </w:style>
  <w:style w:type="paragraph" w:styleId="TOC1">
    <w:name w:val="toc 1"/>
    <w:basedOn w:val="Normal"/>
    <w:next w:val="Normal"/>
    <w:autoRedefine/>
    <w:uiPriority w:val="39"/>
    <w:qFormat/>
    <w:rsid w:val="00673CC6"/>
    <w:pPr>
      <w:tabs>
        <w:tab w:val="right" w:pos="9072"/>
      </w:tabs>
      <w:spacing w:before="60" w:after="60"/>
      <w:ind w:left="425" w:hanging="425"/>
    </w:pPr>
    <w:rPr>
      <w:rFonts w:ascii="Arial" w:hAnsi="Arial"/>
      <w:b/>
      <w:noProof/>
      <w:sz w:val="22"/>
      <w:lang w:val="en-AU" w:eastAsia="en-AU"/>
    </w:rPr>
  </w:style>
  <w:style w:type="paragraph" w:styleId="TOC2">
    <w:name w:val="toc 2"/>
    <w:basedOn w:val="Normal"/>
    <w:next w:val="Normal"/>
    <w:autoRedefine/>
    <w:uiPriority w:val="39"/>
    <w:qFormat/>
    <w:rsid w:val="00673CC6"/>
    <w:pPr>
      <w:tabs>
        <w:tab w:val="left" w:pos="903"/>
        <w:tab w:val="right" w:pos="9072"/>
      </w:tabs>
      <w:ind w:left="850" w:hanging="425"/>
    </w:pPr>
    <w:rPr>
      <w:rFonts w:ascii="Arial" w:hAnsi="Arial"/>
      <w:noProof/>
      <w:sz w:val="22"/>
      <w:lang w:val="en-AU" w:eastAsia="en-AU"/>
    </w:rPr>
  </w:style>
  <w:style w:type="character" w:styleId="FootnoteReference">
    <w:name w:val="footnote reference"/>
    <w:semiHidden/>
    <w:rsid w:val="00673CC6"/>
    <w:rPr>
      <w:rFonts w:ascii="Arial" w:hAnsi="Arial"/>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673CC6"/>
    <w:rPr>
      <w:rFonts w:ascii="Arial" w:hAnsi="Arial"/>
      <w:sz w:val="20"/>
      <w:szCs w:val="20"/>
      <w:lang w:val="en-AU" w:eastAsia="en-AU"/>
    </w:rPr>
  </w:style>
  <w:style w:type="character" w:customStyle="1" w:styleId="FootnoteTextChar">
    <w:name w:val="Footnote Text Char"/>
    <w:basedOn w:val="DefaultParagraphFont"/>
    <w:semiHidden/>
    <w:rsid w:val="00673CC6"/>
    <w:rPr>
      <w:lang w:val="en-US" w:eastAsia="en-US"/>
    </w:rPr>
  </w:style>
  <w:style w:type="table" w:styleId="TableGrid">
    <w:name w:val="Table Grid"/>
    <w:basedOn w:val="TableNormal"/>
    <w:rsid w:val="00673CC6"/>
    <w:pPr>
      <w:spacing w:after="24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semiHidden/>
    <w:qFormat/>
    <w:rsid w:val="00673CC6"/>
    <w:pPr>
      <w:pBdr>
        <w:top w:val="single" w:sz="12" w:space="10" w:color="0070C0"/>
        <w:bottom w:val="single" w:sz="12" w:space="10" w:color="0070C0"/>
      </w:pBdr>
      <w:spacing w:before="240" w:after="240"/>
    </w:pPr>
    <w:rPr>
      <w:rFonts w:ascii="Arial" w:hAnsi="Arial"/>
      <w:bCs/>
      <w:kern w:val="32"/>
      <w:sz w:val="100"/>
      <w:szCs w:val="32"/>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2 Char Char Char Char Char Char,Footnote Text Char1 Char1"/>
    <w:link w:val="FootnoteText"/>
    <w:semiHidden/>
    <w:rsid w:val="00673CC6"/>
    <w:rPr>
      <w:rFonts w:ascii="Arial" w:hAnsi="Arial"/>
    </w:rPr>
  </w:style>
  <w:style w:type="paragraph" w:customStyle="1" w:styleId="Bulletlast">
    <w:name w:val="Bullet last"/>
    <w:basedOn w:val="Normal"/>
    <w:qFormat/>
    <w:rsid w:val="00673CC6"/>
    <w:pPr>
      <w:numPr>
        <w:numId w:val="26"/>
      </w:numPr>
      <w:spacing w:before="120" w:after="360"/>
    </w:pPr>
    <w:rPr>
      <w:rFonts w:ascii="Arial" w:hAnsi="Arial"/>
      <w:sz w:val="22"/>
      <w:lang w:val="en-AU" w:eastAsia="en-AU"/>
    </w:rPr>
  </w:style>
  <w:style w:type="paragraph" w:customStyle="1" w:styleId="Bullet">
    <w:name w:val="Bullet"/>
    <w:basedOn w:val="Bulletlast"/>
    <w:qFormat/>
    <w:rsid w:val="00673CC6"/>
    <w:pPr>
      <w:spacing w:after="120"/>
    </w:pPr>
  </w:style>
  <w:style w:type="paragraph" w:customStyle="1" w:styleId="Textboxheading">
    <w:name w:val="Text box heading"/>
    <w:basedOn w:val="Heading2"/>
    <w:qFormat/>
    <w:rsid w:val="00673CC6"/>
    <w:pPr>
      <w:spacing w:before="120" w:after="120"/>
    </w:pPr>
    <w:rPr>
      <w:i/>
      <w:sz w:val="22"/>
    </w:rPr>
  </w:style>
  <w:style w:type="paragraph" w:customStyle="1" w:styleId="Textboxtext">
    <w:name w:val="Text box text"/>
    <w:basedOn w:val="Normal"/>
    <w:qFormat/>
    <w:rsid w:val="00673CC6"/>
    <w:pPr>
      <w:spacing w:before="180" w:after="180"/>
    </w:pPr>
    <w:rPr>
      <w:rFonts w:ascii="Arial" w:hAnsi="Arial" w:cs="Arial"/>
      <w:sz w:val="22"/>
      <w:lang w:val="en-AU" w:eastAsia="en-AU"/>
    </w:rPr>
  </w:style>
  <w:style w:type="paragraph" w:customStyle="1" w:styleId="NormalLast">
    <w:name w:val="Normal Last"/>
    <w:basedOn w:val="Normal"/>
    <w:qFormat/>
    <w:rsid w:val="00673CC6"/>
    <w:pPr>
      <w:spacing w:before="240" w:after="360"/>
    </w:pPr>
    <w:rPr>
      <w:rFonts w:ascii="Arial" w:hAnsi="Arial" w:cs="Arial"/>
      <w:sz w:val="22"/>
      <w:lang w:val="en-AU" w:eastAsia="en-AU"/>
    </w:rPr>
  </w:style>
  <w:style w:type="character" w:styleId="CommentReference">
    <w:name w:val="annotation reference"/>
    <w:basedOn w:val="DefaultParagraphFont"/>
    <w:semiHidden/>
    <w:unhideWhenUsed/>
    <w:rsid w:val="00574225"/>
    <w:rPr>
      <w:sz w:val="16"/>
      <w:szCs w:val="16"/>
    </w:rPr>
  </w:style>
  <w:style w:type="paragraph" w:styleId="CommentText">
    <w:name w:val="annotation text"/>
    <w:basedOn w:val="Normal"/>
    <w:link w:val="CommentTextChar"/>
    <w:semiHidden/>
    <w:unhideWhenUsed/>
    <w:rsid w:val="00574225"/>
    <w:rPr>
      <w:sz w:val="20"/>
      <w:szCs w:val="20"/>
    </w:rPr>
  </w:style>
  <w:style w:type="character" w:customStyle="1" w:styleId="CommentTextChar">
    <w:name w:val="Comment Text Char"/>
    <w:basedOn w:val="DefaultParagraphFont"/>
    <w:link w:val="CommentText"/>
    <w:semiHidden/>
    <w:rsid w:val="00574225"/>
    <w:rPr>
      <w:lang w:val="en-US" w:eastAsia="en-US"/>
    </w:rPr>
  </w:style>
  <w:style w:type="paragraph" w:styleId="CommentSubject">
    <w:name w:val="annotation subject"/>
    <w:basedOn w:val="CommentText"/>
    <w:next w:val="CommentText"/>
    <w:link w:val="CommentSubjectChar"/>
    <w:semiHidden/>
    <w:unhideWhenUsed/>
    <w:rsid w:val="00574225"/>
    <w:rPr>
      <w:b/>
      <w:bCs/>
    </w:rPr>
  </w:style>
  <w:style w:type="character" w:customStyle="1" w:styleId="CommentSubjectChar">
    <w:name w:val="Comment Subject Char"/>
    <w:basedOn w:val="CommentTextChar"/>
    <w:link w:val="CommentSubject"/>
    <w:semiHidden/>
    <w:rsid w:val="00574225"/>
    <w:rPr>
      <w:b/>
      <w:bCs/>
      <w:lang w:val="en-US" w:eastAsia="en-US"/>
    </w:rPr>
  </w:style>
  <w:style w:type="character" w:customStyle="1" w:styleId="HeaderChar">
    <w:name w:val="Header Char"/>
    <w:basedOn w:val="DefaultParagraphFont"/>
    <w:link w:val="Header"/>
    <w:uiPriority w:val="99"/>
    <w:rsid w:val="00146630"/>
    <w:rPr>
      <w:sz w:val="24"/>
      <w:szCs w:val="24"/>
      <w:lang w:val="en-US" w:eastAsia="en-US"/>
    </w:rPr>
  </w:style>
  <w:style w:type="character" w:styleId="PageNumber">
    <w:name w:val="page number"/>
    <w:basedOn w:val="DefaultParagraphFont"/>
    <w:semiHidden/>
    <w:unhideWhenUsed/>
    <w:rsid w:val="005C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351">
      <w:bodyDiv w:val="1"/>
      <w:marLeft w:val="0"/>
      <w:marRight w:val="0"/>
      <w:marTop w:val="0"/>
      <w:marBottom w:val="0"/>
      <w:divBdr>
        <w:top w:val="none" w:sz="0" w:space="0" w:color="auto"/>
        <w:left w:val="none" w:sz="0" w:space="0" w:color="auto"/>
        <w:bottom w:val="none" w:sz="0" w:space="0" w:color="auto"/>
        <w:right w:val="none" w:sz="0" w:space="0" w:color="auto"/>
      </w:divBdr>
    </w:div>
    <w:div w:id="146554879">
      <w:bodyDiv w:val="1"/>
      <w:marLeft w:val="0"/>
      <w:marRight w:val="0"/>
      <w:marTop w:val="0"/>
      <w:marBottom w:val="0"/>
      <w:divBdr>
        <w:top w:val="none" w:sz="0" w:space="0" w:color="auto"/>
        <w:left w:val="none" w:sz="0" w:space="0" w:color="auto"/>
        <w:bottom w:val="none" w:sz="0" w:space="0" w:color="auto"/>
        <w:right w:val="none" w:sz="0" w:space="0" w:color="auto"/>
      </w:divBdr>
      <w:divsChild>
        <w:div w:id="823811632">
          <w:marLeft w:val="0"/>
          <w:marRight w:val="0"/>
          <w:marTop w:val="0"/>
          <w:marBottom w:val="0"/>
          <w:divBdr>
            <w:top w:val="none" w:sz="0" w:space="0" w:color="auto"/>
            <w:left w:val="none" w:sz="0" w:space="0" w:color="auto"/>
            <w:bottom w:val="none" w:sz="0" w:space="0" w:color="auto"/>
            <w:right w:val="none" w:sz="0" w:space="0" w:color="auto"/>
          </w:divBdr>
          <w:divsChild>
            <w:div w:id="1321178">
              <w:marLeft w:val="0"/>
              <w:marRight w:val="0"/>
              <w:marTop w:val="0"/>
              <w:marBottom w:val="0"/>
              <w:divBdr>
                <w:top w:val="none" w:sz="0" w:space="0" w:color="auto"/>
                <w:left w:val="none" w:sz="0" w:space="0" w:color="auto"/>
                <w:bottom w:val="none" w:sz="0" w:space="0" w:color="auto"/>
                <w:right w:val="none" w:sz="0" w:space="0" w:color="auto"/>
              </w:divBdr>
            </w:div>
            <w:div w:id="181483412">
              <w:marLeft w:val="0"/>
              <w:marRight w:val="0"/>
              <w:marTop w:val="0"/>
              <w:marBottom w:val="0"/>
              <w:divBdr>
                <w:top w:val="none" w:sz="0" w:space="0" w:color="auto"/>
                <w:left w:val="none" w:sz="0" w:space="0" w:color="auto"/>
                <w:bottom w:val="none" w:sz="0" w:space="0" w:color="auto"/>
                <w:right w:val="none" w:sz="0" w:space="0" w:color="auto"/>
              </w:divBdr>
            </w:div>
            <w:div w:id="889849873">
              <w:marLeft w:val="0"/>
              <w:marRight w:val="0"/>
              <w:marTop w:val="0"/>
              <w:marBottom w:val="0"/>
              <w:divBdr>
                <w:top w:val="none" w:sz="0" w:space="0" w:color="auto"/>
                <w:left w:val="none" w:sz="0" w:space="0" w:color="auto"/>
                <w:bottom w:val="none" w:sz="0" w:space="0" w:color="auto"/>
                <w:right w:val="none" w:sz="0" w:space="0" w:color="auto"/>
              </w:divBdr>
            </w:div>
            <w:div w:id="892158716">
              <w:marLeft w:val="0"/>
              <w:marRight w:val="0"/>
              <w:marTop w:val="0"/>
              <w:marBottom w:val="0"/>
              <w:divBdr>
                <w:top w:val="none" w:sz="0" w:space="0" w:color="auto"/>
                <w:left w:val="none" w:sz="0" w:space="0" w:color="auto"/>
                <w:bottom w:val="none" w:sz="0" w:space="0" w:color="auto"/>
                <w:right w:val="none" w:sz="0" w:space="0" w:color="auto"/>
              </w:divBdr>
            </w:div>
            <w:div w:id="1289313623">
              <w:marLeft w:val="0"/>
              <w:marRight w:val="0"/>
              <w:marTop w:val="0"/>
              <w:marBottom w:val="0"/>
              <w:divBdr>
                <w:top w:val="none" w:sz="0" w:space="0" w:color="auto"/>
                <w:left w:val="none" w:sz="0" w:space="0" w:color="auto"/>
                <w:bottom w:val="none" w:sz="0" w:space="0" w:color="auto"/>
                <w:right w:val="none" w:sz="0" w:space="0" w:color="auto"/>
              </w:divBdr>
            </w:div>
            <w:div w:id="1359548620">
              <w:marLeft w:val="0"/>
              <w:marRight w:val="0"/>
              <w:marTop w:val="0"/>
              <w:marBottom w:val="0"/>
              <w:divBdr>
                <w:top w:val="none" w:sz="0" w:space="0" w:color="auto"/>
                <w:left w:val="none" w:sz="0" w:space="0" w:color="auto"/>
                <w:bottom w:val="none" w:sz="0" w:space="0" w:color="auto"/>
                <w:right w:val="none" w:sz="0" w:space="0" w:color="auto"/>
              </w:divBdr>
            </w:div>
            <w:div w:id="1470515166">
              <w:marLeft w:val="0"/>
              <w:marRight w:val="0"/>
              <w:marTop w:val="0"/>
              <w:marBottom w:val="0"/>
              <w:divBdr>
                <w:top w:val="none" w:sz="0" w:space="0" w:color="auto"/>
                <w:left w:val="none" w:sz="0" w:space="0" w:color="auto"/>
                <w:bottom w:val="none" w:sz="0" w:space="0" w:color="auto"/>
                <w:right w:val="none" w:sz="0" w:space="0" w:color="auto"/>
              </w:divBdr>
            </w:div>
            <w:div w:id="1578511042">
              <w:marLeft w:val="0"/>
              <w:marRight w:val="0"/>
              <w:marTop w:val="0"/>
              <w:marBottom w:val="0"/>
              <w:divBdr>
                <w:top w:val="none" w:sz="0" w:space="0" w:color="auto"/>
                <w:left w:val="none" w:sz="0" w:space="0" w:color="auto"/>
                <w:bottom w:val="none" w:sz="0" w:space="0" w:color="auto"/>
                <w:right w:val="none" w:sz="0" w:space="0" w:color="auto"/>
              </w:divBdr>
            </w:div>
            <w:div w:id="1600530559">
              <w:marLeft w:val="0"/>
              <w:marRight w:val="0"/>
              <w:marTop w:val="0"/>
              <w:marBottom w:val="0"/>
              <w:divBdr>
                <w:top w:val="none" w:sz="0" w:space="0" w:color="auto"/>
                <w:left w:val="none" w:sz="0" w:space="0" w:color="auto"/>
                <w:bottom w:val="none" w:sz="0" w:space="0" w:color="auto"/>
                <w:right w:val="none" w:sz="0" w:space="0" w:color="auto"/>
              </w:divBdr>
            </w:div>
            <w:div w:id="1722053239">
              <w:marLeft w:val="0"/>
              <w:marRight w:val="0"/>
              <w:marTop w:val="0"/>
              <w:marBottom w:val="0"/>
              <w:divBdr>
                <w:top w:val="none" w:sz="0" w:space="0" w:color="auto"/>
                <w:left w:val="none" w:sz="0" w:space="0" w:color="auto"/>
                <w:bottom w:val="none" w:sz="0" w:space="0" w:color="auto"/>
                <w:right w:val="none" w:sz="0" w:space="0" w:color="auto"/>
              </w:divBdr>
            </w:div>
            <w:div w:id="2047607285">
              <w:marLeft w:val="0"/>
              <w:marRight w:val="0"/>
              <w:marTop w:val="0"/>
              <w:marBottom w:val="0"/>
              <w:divBdr>
                <w:top w:val="none" w:sz="0" w:space="0" w:color="auto"/>
                <w:left w:val="none" w:sz="0" w:space="0" w:color="auto"/>
                <w:bottom w:val="none" w:sz="0" w:space="0" w:color="auto"/>
                <w:right w:val="none" w:sz="0" w:space="0" w:color="auto"/>
              </w:divBdr>
            </w:div>
            <w:div w:id="21013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964">
      <w:bodyDiv w:val="1"/>
      <w:marLeft w:val="0"/>
      <w:marRight w:val="0"/>
      <w:marTop w:val="0"/>
      <w:marBottom w:val="0"/>
      <w:divBdr>
        <w:top w:val="none" w:sz="0" w:space="0" w:color="auto"/>
        <w:left w:val="none" w:sz="0" w:space="0" w:color="auto"/>
        <w:bottom w:val="none" w:sz="0" w:space="0" w:color="auto"/>
        <w:right w:val="none" w:sz="0" w:space="0" w:color="auto"/>
      </w:divBdr>
      <w:divsChild>
        <w:div w:id="651567236">
          <w:marLeft w:val="0"/>
          <w:marRight w:val="0"/>
          <w:marTop w:val="0"/>
          <w:marBottom w:val="0"/>
          <w:divBdr>
            <w:top w:val="none" w:sz="0" w:space="0" w:color="auto"/>
            <w:left w:val="none" w:sz="0" w:space="0" w:color="auto"/>
            <w:bottom w:val="none" w:sz="0" w:space="0" w:color="auto"/>
            <w:right w:val="none" w:sz="0" w:space="0" w:color="auto"/>
          </w:divBdr>
          <w:divsChild>
            <w:div w:id="417019795">
              <w:marLeft w:val="0"/>
              <w:marRight w:val="0"/>
              <w:marTop w:val="0"/>
              <w:marBottom w:val="0"/>
              <w:divBdr>
                <w:top w:val="none" w:sz="0" w:space="0" w:color="auto"/>
                <w:left w:val="none" w:sz="0" w:space="0" w:color="auto"/>
                <w:bottom w:val="none" w:sz="0" w:space="0" w:color="auto"/>
                <w:right w:val="none" w:sz="0" w:space="0" w:color="auto"/>
              </w:divBdr>
            </w:div>
            <w:div w:id="15250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066">
      <w:bodyDiv w:val="1"/>
      <w:marLeft w:val="0"/>
      <w:marRight w:val="0"/>
      <w:marTop w:val="0"/>
      <w:marBottom w:val="0"/>
      <w:divBdr>
        <w:top w:val="none" w:sz="0" w:space="0" w:color="auto"/>
        <w:left w:val="none" w:sz="0" w:space="0" w:color="auto"/>
        <w:bottom w:val="none" w:sz="0" w:space="0" w:color="auto"/>
        <w:right w:val="none" w:sz="0" w:space="0" w:color="auto"/>
      </w:divBdr>
      <w:divsChild>
        <w:div w:id="1636177371">
          <w:marLeft w:val="0"/>
          <w:marRight w:val="0"/>
          <w:marTop w:val="0"/>
          <w:marBottom w:val="0"/>
          <w:divBdr>
            <w:top w:val="none" w:sz="0" w:space="0" w:color="auto"/>
            <w:left w:val="none" w:sz="0" w:space="0" w:color="auto"/>
            <w:bottom w:val="none" w:sz="0" w:space="0" w:color="auto"/>
            <w:right w:val="none" w:sz="0" w:space="0" w:color="auto"/>
          </w:divBdr>
          <w:divsChild>
            <w:div w:id="315886125">
              <w:marLeft w:val="0"/>
              <w:marRight w:val="0"/>
              <w:marTop w:val="0"/>
              <w:marBottom w:val="0"/>
              <w:divBdr>
                <w:top w:val="none" w:sz="0" w:space="0" w:color="auto"/>
                <w:left w:val="none" w:sz="0" w:space="0" w:color="auto"/>
                <w:bottom w:val="none" w:sz="0" w:space="0" w:color="auto"/>
                <w:right w:val="none" w:sz="0" w:space="0" w:color="auto"/>
              </w:divBdr>
            </w:div>
            <w:div w:id="322508390">
              <w:marLeft w:val="0"/>
              <w:marRight w:val="0"/>
              <w:marTop w:val="0"/>
              <w:marBottom w:val="0"/>
              <w:divBdr>
                <w:top w:val="none" w:sz="0" w:space="0" w:color="auto"/>
                <w:left w:val="none" w:sz="0" w:space="0" w:color="auto"/>
                <w:bottom w:val="none" w:sz="0" w:space="0" w:color="auto"/>
                <w:right w:val="none" w:sz="0" w:space="0" w:color="auto"/>
              </w:divBdr>
            </w:div>
            <w:div w:id="390857792">
              <w:marLeft w:val="0"/>
              <w:marRight w:val="0"/>
              <w:marTop w:val="0"/>
              <w:marBottom w:val="0"/>
              <w:divBdr>
                <w:top w:val="none" w:sz="0" w:space="0" w:color="auto"/>
                <w:left w:val="none" w:sz="0" w:space="0" w:color="auto"/>
                <w:bottom w:val="none" w:sz="0" w:space="0" w:color="auto"/>
                <w:right w:val="none" w:sz="0" w:space="0" w:color="auto"/>
              </w:divBdr>
            </w:div>
            <w:div w:id="1282958269">
              <w:marLeft w:val="0"/>
              <w:marRight w:val="0"/>
              <w:marTop w:val="0"/>
              <w:marBottom w:val="0"/>
              <w:divBdr>
                <w:top w:val="none" w:sz="0" w:space="0" w:color="auto"/>
                <w:left w:val="none" w:sz="0" w:space="0" w:color="auto"/>
                <w:bottom w:val="none" w:sz="0" w:space="0" w:color="auto"/>
                <w:right w:val="none" w:sz="0" w:space="0" w:color="auto"/>
              </w:divBdr>
            </w:div>
            <w:div w:id="1284190220">
              <w:marLeft w:val="0"/>
              <w:marRight w:val="0"/>
              <w:marTop w:val="0"/>
              <w:marBottom w:val="0"/>
              <w:divBdr>
                <w:top w:val="none" w:sz="0" w:space="0" w:color="auto"/>
                <w:left w:val="none" w:sz="0" w:space="0" w:color="auto"/>
                <w:bottom w:val="none" w:sz="0" w:space="0" w:color="auto"/>
                <w:right w:val="none" w:sz="0" w:space="0" w:color="auto"/>
              </w:divBdr>
            </w:div>
            <w:div w:id="1432894228">
              <w:marLeft w:val="0"/>
              <w:marRight w:val="0"/>
              <w:marTop w:val="0"/>
              <w:marBottom w:val="0"/>
              <w:divBdr>
                <w:top w:val="none" w:sz="0" w:space="0" w:color="auto"/>
                <w:left w:val="none" w:sz="0" w:space="0" w:color="auto"/>
                <w:bottom w:val="none" w:sz="0" w:space="0" w:color="auto"/>
                <w:right w:val="none" w:sz="0" w:space="0" w:color="auto"/>
              </w:divBdr>
            </w:div>
            <w:div w:id="1590768457">
              <w:marLeft w:val="0"/>
              <w:marRight w:val="0"/>
              <w:marTop w:val="0"/>
              <w:marBottom w:val="0"/>
              <w:divBdr>
                <w:top w:val="none" w:sz="0" w:space="0" w:color="auto"/>
                <w:left w:val="none" w:sz="0" w:space="0" w:color="auto"/>
                <w:bottom w:val="none" w:sz="0" w:space="0" w:color="auto"/>
                <w:right w:val="none" w:sz="0" w:space="0" w:color="auto"/>
              </w:divBdr>
            </w:div>
            <w:div w:id="20941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5668">
      <w:bodyDiv w:val="1"/>
      <w:marLeft w:val="0"/>
      <w:marRight w:val="0"/>
      <w:marTop w:val="0"/>
      <w:marBottom w:val="0"/>
      <w:divBdr>
        <w:top w:val="none" w:sz="0" w:space="0" w:color="auto"/>
        <w:left w:val="none" w:sz="0" w:space="0" w:color="auto"/>
        <w:bottom w:val="none" w:sz="0" w:space="0" w:color="auto"/>
        <w:right w:val="none" w:sz="0" w:space="0" w:color="auto"/>
      </w:divBdr>
      <w:divsChild>
        <w:div w:id="1483699665">
          <w:marLeft w:val="0"/>
          <w:marRight w:val="0"/>
          <w:marTop w:val="0"/>
          <w:marBottom w:val="0"/>
          <w:divBdr>
            <w:top w:val="none" w:sz="0" w:space="0" w:color="auto"/>
            <w:left w:val="none" w:sz="0" w:space="0" w:color="auto"/>
            <w:bottom w:val="none" w:sz="0" w:space="0" w:color="auto"/>
            <w:right w:val="none" w:sz="0" w:space="0" w:color="auto"/>
          </w:divBdr>
          <w:divsChild>
            <w:div w:id="851992407">
              <w:marLeft w:val="0"/>
              <w:marRight w:val="0"/>
              <w:marTop w:val="0"/>
              <w:marBottom w:val="0"/>
              <w:divBdr>
                <w:top w:val="none" w:sz="0" w:space="0" w:color="auto"/>
                <w:left w:val="none" w:sz="0" w:space="0" w:color="auto"/>
                <w:bottom w:val="none" w:sz="0" w:space="0" w:color="auto"/>
                <w:right w:val="none" w:sz="0" w:space="0" w:color="auto"/>
              </w:divBdr>
            </w:div>
            <w:div w:id="1026298793">
              <w:marLeft w:val="0"/>
              <w:marRight w:val="0"/>
              <w:marTop w:val="0"/>
              <w:marBottom w:val="0"/>
              <w:divBdr>
                <w:top w:val="none" w:sz="0" w:space="0" w:color="auto"/>
                <w:left w:val="none" w:sz="0" w:space="0" w:color="auto"/>
                <w:bottom w:val="none" w:sz="0" w:space="0" w:color="auto"/>
                <w:right w:val="none" w:sz="0" w:space="0" w:color="auto"/>
              </w:divBdr>
            </w:div>
            <w:div w:id="11017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224">
      <w:bodyDiv w:val="1"/>
      <w:marLeft w:val="0"/>
      <w:marRight w:val="0"/>
      <w:marTop w:val="0"/>
      <w:marBottom w:val="0"/>
      <w:divBdr>
        <w:top w:val="none" w:sz="0" w:space="0" w:color="auto"/>
        <w:left w:val="none" w:sz="0" w:space="0" w:color="auto"/>
        <w:bottom w:val="none" w:sz="0" w:space="0" w:color="auto"/>
        <w:right w:val="none" w:sz="0" w:space="0" w:color="auto"/>
      </w:divBdr>
      <w:divsChild>
        <w:div w:id="810294188">
          <w:marLeft w:val="0"/>
          <w:marRight w:val="0"/>
          <w:marTop w:val="0"/>
          <w:marBottom w:val="0"/>
          <w:divBdr>
            <w:top w:val="none" w:sz="0" w:space="0" w:color="auto"/>
            <w:left w:val="none" w:sz="0" w:space="0" w:color="auto"/>
            <w:bottom w:val="none" w:sz="0" w:space="0" w:color="auto"/>
            <w:right w:val="none" w:sz="0" w:space="0" w:color="auto"/>
          </w:divBdr>
          <w:divsChild>
            <w:div w:id="676271190">
              <w:marLeft w:val="0"/>
              <w:marRight w:val="0"/>
              <w:marTop w:val="0"/>
              <w:marBottom w:val="0"/>
              <w:divBdr>
                <w:top w:val="none" w:sz="0" w:space="0" w:color="auto"/>
                <w:left w:val="none" w:sz="0" w:space="0" w:color="auto"/>
                <w:bottom w:val="none" w:sz="0" w:space="0" w:color="auto"/>
                <w:right w:val="none" w:sz="0" w:space="0" w:color="auto"/>
              </w:divBdr>
            </w:div>
            <w:div w:id="789014489">
              <w:marLeft w:val="0"/>
              <w:marRight w:val="0"/>
              <w:marTop w:val="0"/>
              <w:marBottom w:val="0"/>
              <w:divBdr>
                <w:top w:val="none" w:sz="0" w:space="0" w:color="auto"/>
                <w:left w:val="none" w:sz="0" w:space="0" w:color="auto"/>
                <w:bottom w:val="none" w:sz="0" w:space="0" w:color="auto"/>
                <w:right w:val="none" w:sz="0" w:space="0" w:color="auto"/>
              </w:divBdr>
            </w:div>
            <w:div w:id="982927152">
              <w:marLeft w:val="0"/>
              <w:marRight w:val="0"/>
              <w:marTop w:val="0"/>
              <w:marBottom w:val="0"/>
              <w:divBdr>
                <w:top w:val="none" w:sz="0" w:space="0" w:color="auto"/>
                <w:left w:val="none" w:sz="0" w:space="0" w:color="auto"/>
                <w:bottom w:val="none" w:sz="0" w:space="0" w:color="auto"/>
                <w:right w:val="none" w:sz="0" w:space="0" w:color="auto"/>
              </w:divBdr>
            </w:div>
            <w:div w:id="18681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6323">
      <w:bodyDiv w:val="1"/>
      <w:marLeft w:val="0"/>
      <w:marRight w:val="0"/>
      <w:marTop w:val="0"/>
      <w:marBottom w:val="0"/>
      <w:divBdr>
        <w:top w:val="none" w:sz="0" w:space="0" w:color="auto"/>
        <w:left w:val="none" w:sz="0" w:space="0" w:color="auto"/>
        <w:bottom w:val="none" w:sz="0" w:space="0" w:color="auto"/>
        <w:right w:val="none" w:sz="0" w:space="0" w:color="auto"/>
      </w:divBdr>
      <w:divsChild>
        <w:div w:id="928075015">
          <w:marLeft w:val="0"/>
          <w:marRight w:val="0"/>
          <w:marTop w:val="0"/>
          <w:marBottom w:val="0"/>
          <w:divBdr>
            <w:top w:val="none" w:sz="0" w:space="0" w:color="auto"/>
            <w:left w:val="none" w:sz="0" w:space="0" w:color="auto"/>
            <w:bottom w:val="none" w:sz="0" w:space="0" w:color="auto"/>
            <w:right w:val="none" w:sz="0" w:space="0" w:color="auto"/>
          </w:divBdr>
          <w:divsChild>
            <w:div w:id="2519646">
              <w:marLeft w:val="0"/>
              <w:marRight w:val="0"/>
              <w:marTop w:val="0"/>
              <w:marBottom w:val="0"/>
              <w:divBdr>
                <w:top w:val="none" w:sz="0" w:space="0" w:color="auto"/>
                <w:left w:val="none" w:sz="0" w:space="0" w:color="auto"/>
                <w:bottom w:val="none" w:sz="0" w:space="0" w:color="auto"/>
                <w:right w:val="none" w:sz="0" w:space="0" w:color="auto"/>
              </w:divBdr>
            </w:div>
            <w:div w:id="3439261">
              <w:marLeft w:val="0"/>
              <w:marRight w:val="0"/>
              <w:marTop w:val="0"/>
              <w:marBottom w:val="0"/>
              <w:divBdr>
                <w:top w:val="none" w:sz="0" w:space="0" w:color="auto"/>
                <w:left w:val="none" w:sz="0" w:space="0" w:color="auto"/>
                <w:bottom w:val="none" w:sz="0" w:space="0" w:color="auto"/>
                <w:right w:val="none" w:sz="0" w:space="0" w:color="auto"/>
              </w:divBdr>
            </w:div>
            <w:div w:id="120735096">
              <w:marLeft w:val="0"/>
              <w:marRight w:val="0"/>
              <w:marTop w:val="0"/>
              <w:marBottom w:val="0"/>
              <w:divBdr>
                <w:top w:val="none" w:sz="0" w:space="0" w:color="auto"/>
                <w:left w:val="none" w:sz="0" w:space="0" w:color="auto"/>
                <w:bottom w:val="none" w:sz="0" w:space="0" w:color="auto"/>
                <w:right w:val="none" w:sz="0" w:space="0" w:color="auto"/>
              </w:divBdr>
            </w:div>
            <w:div w:id="209342109">
              <w:marLeft w:val="0"/>
              <w:marRight w:val="0"/>
              <w:marTop w:val="0"/>
              <w:marBottom w:val="0"/>
              <w:divBdr>
                <w:top w:val="none" w:sz="0" w:space="0" w:color="auto"/>
                <w:left w:val="none" w:sz="0" w:space="0" w:color="auto"/>
                <w:bottom w:val="none" w:sz="0" w:space="0" w:color="auto"/>
                <w:right w:val="none" w:sz="0" w:space="0" w:color="auto"/>
              </w:divBdr>
            </w:div>
            <w:div w:id="230115152">
              <w:marLeft w:val="0"/>
              <w:marRight w:val="0"/>
              <w:marTop w:val="0"/>
              <w:marBottom w:val="0"/>
              <w:divBdr>
                <w:top w:val="none" w:sz="0" w:space="0" w:color="auto"/>
                <w:left w:val="none" w:sz="0" w:space="0" w:color="auto"/>
                <w:bottom w:val="none" w:sz="0" w:space="0" w:color="auto"/>
                <w:right w:val="none" w:sz="0" w:space="0" w:color="auto"/>
              </w:divBdr>
            </w:div>
            <w:div w:id="525876171">
              <w:marLeft w:val="0"/>
              <w:marRight w:val="0"/>
              <w:marTop w:val="0"/>
              <w:marBottom w:val="0"/>
              <w:divBdr>
                <w:top w:val="none" w:sz="0" w:space="0" w:color="auto"/>
                <w:left w:val="none" w:sz="0" w:space="0" w:color="auto"/>
                <w:bottom w:val="none" w:sz="0" w:space="0" w:color="auto"/>
                <w:right w:val="none" w:sz="0" w:space="0" w:color="auto"/>
              </w:divBdr>
            </w:div>
            <w:div w:id="910968894">
              <w:marLeft w:val="0"/>
              <w:marRight w:val="0"/>
              <w:marTop w:val="0"/>
              <w:marBottom w:val="0"/>
              <w:divBdr>
                <w:top w:val="none" w:sz="0" w:space="0" w:color="auto"/>
                <w:left w:val="none" w:sz="0" w:space="0" w:color="auto"/>
                <w:bottom w:val="none" w:sz="0" w:space="0" w:color="auto"/>
                <w:right w:val="none" w:sz="0" w:space="0" w:color="auto"/>
              </w:divBdr>
            </w:div>
            <w:div w:id="18539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5795">
      <w:bodyDiv w:val="1"/>
      <w:marLeft w:val="0"/>
      <w:marRight w:val="0"/>
      <w:marTop w:val="0"/>
      <w:marBottom w:val="0"/>
      <w:divBdr>
        <w:top w:val="none" w:sz="0" w:space="0" w:color="auto"/>
        <w:left w:val="none" w:sz="0" w:space="0" w:color="auto"/>
        <w:bottom w:val="none" w:sz="0" w:space="0" w:color="auto"/>
        <w:right w:val="none" w:sz="0" w:space="0" w:color="auto"/>
      </w:divBdr>
      <w:divsChild>
        <w:div w:id="540096627">
          <w:marLeft w:val="0"/>
          <w:marRight w:val="0"/>
          <w:marTop w:val="0"/>
          <w:marBottom w:val="0"/>
          <w:divBdr>
            <w:top w:val="none" w:sz="0" w:space="0" w:color="auto"/>
            <w:left w:val="none" w:sz="0" w:space="0" w:color="auto"/>
            <w:bottom w:val="none" w:sz="0" w:space="0" w:color="auto"/>
            <w:right w:val="none" w:sz="0" w:space="0" w:color="auto"/>
          </w:divBdr>
          <w:divsChild>
            <w:div w:id="105781217">
              <w:marLeft w:val="0"/>
              <w:marRight w:val="0"/>
              <w:marTop w:val="0"/>
              <w:marBottom w:val="0"/>
              <w:divBdr>
                <w:top w:val="none" w:sz="0" w:space="0" w:color="auto"/>
                <w:left w:val="none" w:sz="0" w:space="0" w:color="auto"/>
                <w:bottom w:val="none" w:sz="0" w:space="0" w:color="auto"/>
                <w:right w:val="none" w:sz="0" w:space="0" w:color="auto"/>
              </w:divBdr>
            </w:div>
            <w:div w:id="1387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805">
      <w:bodyDiv w:val="1"/>
      <w:marLeft w:val="0"/>
      <w:marRight w:val="0"/>
      <w:marTop w:val="0"/>
      <w:marBottom w:val="0"/>
      <w:divBdr>
        <w:top w:val="none" w:sz="0" w:space="0" w:color="auto"/>
        <w:left w:val="none" w:sz="0" w:space="0" w:color="auto"/>
        <w:bottom w:val="none" w:sz="0" w:space="0" w:color="auto"/>
        <w:right w:val="none" w:sz="0" w:space="0" w:color="auto"/>
      </w:divBdr>
      <w:divsChild>
        <w:div w:id="2084712980">
          <w:marLeft w:val="0"/>
          <w:marRight w:val="0"/>
          <w:marTop w:val="0"/>
          <w:marBottom w:val="0"/>
          <w:divBdr>
            <w:top w:val="none" w:sz="0" w:space="0" w:color="auto"/>
            <w:left w:val="none" w:sz="0" w:space="0" w:color="auto"/>
            <w:bottom w:val="none" w:sz="0" w:space="0" w:color="auto"/>
            <w:right w:val="none" w:sz="0" w:space="0" w:color="auto"/>
          </w:divBdr>
          <w:divsChild>
            <w:div w:id="220673352">
              <w:marLeft w:val="0"/>
              <w:marRight w:val="0"/>
              <w:marTop w:val="0"/>
              <w:marBottom w:val="0"/>
              <w:divBdr>
                <w:top w:val="none" w:sz="0" w:space="0" w:color="auto"/>
                <w:left w:val="none" w:sz="0" w:space="0" w:color="auto"/>
                <w:bottom w:val="none" w:sz="0" w:space="0" w:color="auto"/>
                <w:right w:val="none" w:sz="0" w:space="0" w:color="auto"/>
              </w:divBdr>
            </w:div>
            <w:div w:id="296495930">
              <w:marLeft w:val="0"/>
              <w:marRight w:val="0"/>
              <w:marTop w:val="0"/>
              <w:marBottom w:val="0"/>
              <w:divBdr>
                <w:top w:val="none" w:sz="0" w:space="0" w:color="auto"/>
                <w:left w:val="none" w:sz="0" w:space="0" w:color="auto"/>
                <w:bottom w:val="none" w:sz="0" w:space="0" w:color="auto"/>
                <w:right w:val="none" w:sz="0" w:space="0" w:color="auto"/>
              </w:divBdr>
            </w:div>
            <w:div w:id="407920136">
              <w:marLeft w:val="0"/>
              <w:marRight w:val="0"/>
              <w:marTop w:val="0"/>
              <w:marBottom w:val="0"/>
              <w:divBdr>
                <w:top w:val="none" w:sz="0" w:space="0" w:color="auto"/>
                <w:left w:val="none" w:sz="0" w:space="0" w:color="auto"/>
                <w:bottom w:val="none" w:sz="0" w:space="0" w:color="auto"/>
                <w:right w:val="none" w:sz="0" w:space="0" w:color="auto"/>
              </w:divBdr>
            </w:div>
            <w:div w:id="584069663">
              <w:marLeft w:val="0"/>
              <w:marRight w:val="0"/>
              <w:marTop w:val="0"/>
              <w:marBottom w:val="0"/>
              <w:divBdr>
                <w:top w:val="none" w:sz="0" w:space="0" w:color="auto"/>
                <w:left w:val="none" w:sz="0" w:space="0" w:color="auto"/>
                <w:bottom w:val="none" w:sz="0" w:space="0" w:color="auto"/>
                <w:right w:val="none" w:sz="0" w:space="0" w:color="auto"/>
              </w:divBdr>
            </w:div>
            <w:div w:id="796488626">
              <w:marLeft w:val="0"/>
              <w:marRight w:val="0"/>
              <w:marTop w:val="0"/>
              <w:marBottom w:val="0"/>
              <w:divBdr>
                <w:top w:val="none" w:sz="0" w:space="0" w:color="auto"/>
                <w:left w:val="none" w:sz="0" w:space="0" w:color="auto"/>
                <w:bottom w:val="none" w:sz="0" w:space="0" w:color="auto"/>
                <w:right w:val="none" w:sz="0" w:space="0" w:color="auto"/>
              </w:divBdr>
            </w:div>
            <w:div w:id="858157946">
              <w:marLeft w:val="0"/>
              <w:marRight w:val="0"/>
              <w:marTop w:val="0"/>
              <w:marBottom w:val="0"/>
              <w:divBdr>
                <w:top w:val="none" w:sz="0" w:space="0" w:color="auto"/>
                <w:left w:val="none" w:sz="0" w:space="0" w:color="auto"/>
                <w:bottom w:val="none" w:sz="0" w:space="0" w:color="auto"/>
                <w:right w:val="none" w:sz="0" w:space="0" w:color="auto"/>
              </w:divBdr>
            </w:div>
            <w:div w:id="993022094">
              <w:marLeft w:val="0"/>
              <w:marRight w:val="0"/>
              <w:marTop w:val="0"/>
              <w:marBottom w:val="0"/>
              <w:divBdr>
                <w:top w:val="none" w:sz="0" w:space="0" w:color="auto"/>
                <w:left w:val="none" w:sz="0" w:space="0" w:color="auto"/>
                <w:bottom w:val="none" w:sz="0" w:space="0" w:color="auto"/>
                <w:right w:val="none" w:sz="0" w:space="0" w:color="auto"/>
              </w:divBdr>
            </w:div>
            <w:div w:id="1076367793">
              <w:marLeft w:val="0"/>
              <w:marRight w:val="0"/>
              <w:marTop w:val="0"/>
              <w:marBottom w:val="0"/>
              <w:divBdr>
                <w:top w:val="none" w:sz="0" w:space="0" w:color="auto"/>
                <w:left w:val="none" w:sz="0" w:space="0" w:color="auto"/>
                <w:bottom w:val="none" w:sz="0" w:space="0" w:color="auto"/>
                <w:right w:val="none" w:sz="0" w:space="0" w:color="auto"/>
              </w:divBdr>
            </w:div>
            <w:div w:id="1220942250">
              <w:marLeft w:val="0"/>
              <w:marRight w:val="0"/>
              <w:marTop w:val="0"/>
              <w:marBottom w:val="0"/>
              <w:divBdr>
                <w:top w:val="none" w:sz="0" w:space="0" w:color="auto"/>
                <w:left w:val="none" w:sz="0" w:space="0" w:color="auto"/>
                <w:bottom w:val="none" w:sz="0" w:space="0" w:color="auto"/>
                <w:right w:val="none" w:sz="0" w:space="0" w:color="auto"/>
              </w:divBdr>
            </w:div>
            <w:div w:id="1714842805">
              <w:marLeft w:val="0"/>
              <w:marRight w:val="0"/>
              <w:marTop w:val="0"/>
              <w:marBottom w:val="0"/>
              <w:divBdr>
                <w:top w:val="none" w:sz="0" w:space="0" w:color="auto"/>
                <w:left w:val="none" w:sz="0" w:space="0" w:color="auto"/>
                <w:bottom w:val="none" w:sz="0" w:space="0" w:color="auto"/>
                <w:right w:val="none" w:sz="0" w:space="0" w:color="auto"/>
              </w:divBdr>
            </w:div>
            <w:div w:id="1926766436">
              <w:marLeft w:val="0"/>
              <w:marRight w:val="0"/>
              <w:marTop w:val="0"/>
              <w:marBottom w:val="0"/>
              <w:divBdr>
                <w:top w:val="none" w:sz="0" w:space="0" w:color="auto"/>
                <w:left w:val="none" w:sz="0" w:space="0" w:color="auto"/>
                <w:bottom w:val="none" w:sz="0" w:space="0" w:color="auto"/>
                <w:right w:val="none" w:sz="0" w:space="0" w:color="auto"/>
              </w:divBdr>
            </w:div>
            <w:div w:id="2002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60369">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sChild>
        <w:div w:id="477112533">
          <w:marLeft w:val="0"/>
          <w:marRight w:val="0"/>
          <w:marTop w:val="0"/>
          <w:marBottom w:val="0"/>
          <w:divBdr>
            <w:top w:val="none" w:sz="0" w:space="0" w:color="auto"/>
            <w:left w:val="none" w:sz="0" w:space="0" w:color="auto"/>
            <w:bottom w:val="none" w:sz="0" w:space="0" w:color="auto"/>
            <w:right w:val="none" w:sz="0" w:space="0" w:color="auto"/>
          </w:divBdr>
          <w:divsChild>
            <w:div w:id="343167753">
              <w:marLeft w:val="0"/>
              <w:marRight w:val="0"/>
              <w:marTop w:val="0"/>
              <w:marBottom w:val="0"/>
              <w:divBdr>
                <w:top w:val="none" w:sz="0" w:space="0" w:color="auto"/>
                <w:left w:val="none" w:sz="0" w:space="0" w:color="auto"/>
                <w:bottom w:val="none" w:sz="0" w:space="0" w:color="auto"/>
                <w:right w:val="none" w:sz="0" w:space="0" w:color="auto"/>
              </w:divBdr>
            </w:div>
            <w:div w:id="560482896">
              <w:marLeft w:val="0"/>
              <w:marRight w:val="0"/>
              <w:marTop w:val="0"/>
              <w:marBottom w:val="0"/>
              <w:divBdr>
                <w:top w:val="none" w:sz="0" w:space="0" w:color="auto"/>
                <w:left w:val="none" w:sz="0" w:space="0" w:color="auto"/>
                <w:bottom w:val="none" w:sz="0" w:space="0" w:color="auto"/>
                <w:right w:val="none" w:sz="0" w:space="0" w:color="auto"/>
              </w:divBdr>
            </w:div>
            <w:div w:id="1783913035">
              <w:marLeft w:val="0"/>
              <w:marRight w:val="0"/>
              <w:marTop w:val="0"/>
              <w:marBottom w:val="0"/>
              <w:divBdr>
                <w:top w:val="none" w:sz="0" w:space="0" w:color="auto"/>
                <w:left w:val="none" w:sz="0" w:space="0" w:color="auto"/>
                <w:bottom w:val="none" w:sz="0" w:space="0" w:color="auto"/>
                <w:right w:val="none" w:sz="0" w:space="0" w:color="auto"/>
              </w:divBdr>
            </w:div>
            <w:div w:id="17949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9425">
      <w:bodyDiv w:val="1"/>
      <w:marLeft w:val="0"/>
      <w:marRight w:val="0"/>
      <w:marTop w:val="0"/>
      <w:marBottom w:val="0"/>
      <w:divBdr>
        <w:top w:val="none" w:sz="0" w:space="0" w:color="auto"/>
        <w:left w:val="none" w:sz="0" w:space="0" w:color="auto"/>
        <w:bottom w:val="none" w:sz="0" w:space="0" w:color="auto"/>
        <w:right w:val="none" w:sz="0" w:space="0" w:color="auto"/>
      </w:divBdr>
      <w:divsChild>
        <w:div w:id="959455824">
          <w:marLeft w:val="0"/>
          <w:marRight w:val="0"/>
          <w:marTop w:val="0"/>
          <w:marBottom w:val="0"/>
          <w:divBdr>
            <w:top w:val="none" w:sz="0" w:space="0" w:color="auto"/>
            <w:left w:val="none" w:sz="0" w:space="0" w:color="auto"/>
            <w:bottom w:val="none" w:sz="0" w:space="0" w:color="auto"/>
            <w:right w:val="none" w:sz="0" w:space="0" w:color="auto"/>
          </w:divBdr>
          <w:divsChild>
            <w:div w:id="19217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090">
      <w:bodyDiv w:val="1"/>
      <w:marLeft w:val="0"/>
      <w:marRight w:val="0"/>
      <w:marTop w:val="0"/>
      <w:marBottom w:val="0"/>
      <w:divBdr>
        <w:top w:val="none" w:sz="0" w:space="0" w:color="auto"/>
        <w:left w:val="none" w:sz="0" w:space="0" w:color="auto"/>
        <w:bottom w:val="none" w:sz="0" w:space="0" w:color="auto"/>
        <w:right w:val="none" w:sz="0" w:space="0" w:color="auto"/>
      </w:divBdr>
      <w:divsChild>
        <w:div w:id="782529254">
          <w:marLeft w:val="0"/>
          <w:marRight w:val="0"/>
          <w:marTop w:val="0"/>
          <w:marBottom w:val="0"/>
          <w:divBdr>
            <w:top w:val="none" w:sz="0" w:space="0" w:color="auto"/>
            <w:left w:val="none" w:sz="0" w:space="0" w:color="auto"/>
            <w:bottom w:val="none" w:sz="0" w:space="0" w:color="auto"/>
            <w:right w:val="none" w:sz="0" w:space="0" w:color="auto"/>
          </w:divBdr>
          <w:divsChild>
            <w:div w:id="266892544">
              <w:marLeft w:val="0"/>
              <w:marRight w:val="0"/>
              <w:marTop w:val="0"/>
              <w:marBottom w:val="0"/>
              <w:divBdr>
                <w:top w:val="none" w:sz="0" w:space="0" w:color="auto"/>
                <w:left w:val="none" w:sz="0" w:space="0" w:color="auto"/>
                <w:bottom w:val="none" w:sz="0" w:space="0" w:color="auto"/>
                <w:right w:val="none" w:sz="0" w:space="0" w:color="auto"/>
              </w:divBdr>
            </w:div>
            <w:div w:id="494419940">
              <w:marLeft w:val="0"/>
              <w:marRight w:val="0"/>
              <w:marTop w:val="0"/>
              <w:marBottom w:val="0"/>
              <w:divBdr>
                <w:top w:val="none" w:sz="0" w:space="0" w:color="auto"/>
                <w:left w:val="none" w:sz="0" w:space="0" w:color="auto"/>
                <w:bottom w:val="none" w:sz="0" w:space="0" w:color="auto"/>
                <w:right w:val="none" w:sz="0" w:space="0" w:color="auto"/>
              </w:divBdr>
            </w:div>
            <w:div w:id="525798432">
              <w:marLeft w:val="0"/>
              <w:marRight w:val="0"/>
              <w:marTop w:val="0"/>
              <w:marBottom w:val="0"/>
              <w:divBdr>
                <w:top w:val="none" w:sz="0" w:space="0" w:color="auto"/>
                <w:left w:val="none" w:sz="0" w:space="0" w:color="auto"/>
                <w:bottom w:val="none" w:sz="0" w:space="0" w:color="auto"/>
                <w:right w:val="none" w:sz="0" w:space="0" w:color="auto"/>
              </w:divBdr>
            </w:div>
            <w:div w:id="840240544">
              <w:marLeft w:val="0"/>
              <w:marRight w:val="0"/>
              <w:marTop w:val="0"/>
              <w:marBottom w:val="0"/>
              <w:divBdr>
                <w:top w:val="none" w:sz="0" w:space="0" w:color="auto"/>
                <w:left w:val="none" w:sz="0" w:space="0" w:color="auto"/>
                <w:bottom w:val="none" w:sz="0" w:space="0" w:color="auto"/>
                <w:right w:val="none" w:sz="0" w:space="0" w:color="auto"/>
              </w:divBdr>
            </w:div>
            <w:div w:id="975990066">
              <w:marLeft w:val="0"/>
              <w:marRight w:val="0"/>
              <w:marTop w:val="0"/>
              <w:marBottom w:val="0"/>
              <w:divBdr>
                <w:top w:val="none" w:sz="0" w:space="0" w:color="auto"/>
                <w:left w:val="none" w:sz="0" w:space="0" w:color="auto"/>
                <w:bottom w:val="none" w:sz="0" w:space="0" w:color="auto"/>
                <w:right w:val="none" w:sz="0" w:space="0" w:color="auto"/>
              </w:divBdr>
            </w:div>
            <w:div w:id="10538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commission.vic.gov.au/index.php?option=com_k2&amp;view=item&amp;layout=item&amp;id=730&amp;Itemid=54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2BAA-7636-4153-B438-3EBF28CA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85th Annual General Meeting – AGENDA</vt:lpstr>
    </vt:vector>
  </TitlesOfParts>
  <Company>JLAS</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85th Annual General Meeting – AGENDA</dc:title>
  <dc:creator>Jason Letchford</dc:creator>
  <cp:lastModifiedBy>kirhamilton@gmail.com</cp:lastModifiedBy>
  <cp:revision>9</cp:revision>
  <cp:lastPrinted>2018-07-07T05:00:00Z</cp:lastPrinted>
  <dcterms:created xsi:type="dcterms:W3CDTF">2022-11-18T00:31:00Z</dcterms:created>
  <dcterms:modified xsi:type="dcterms:W3CDTF">2023-03-16T05:46:00Z</dcterms:modified>
</cp:coreProperties>
</file>