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3E95" w14:textId="42C5F038" w:rsidR="00111314" w:rsidRPr="00111314" w:rsidRDefault="0096078A" w:rsidP="00111314">
      <w:pPr>
        <w:keepNext/>
        <w:keepLines/>
        <w:spacing w:before="240" w:after="0"/>
        <w:jc w:val="center"/>
        <w:rPr>
          <w:b/>
          <w:color w:val="808080" w:themeColor="background1" w:themeShade="80"/>
          <w:sz w:val="36"/>
          <w:szCs w:val="36"/>
        </w:rPr>
      </w:pPr>
      <w:r w:rsidRPr="0001023E">
        <w:rPr>
          <w:b/>
          <w:sz w:val="36"/>
          <w:szCs w:val="36"/>
        </w:rPr>
        <w:t>Pastoral Award 2020</w:t>
      </w:r>
      <w:r w:rsidR="00111314">
        <w:rPr>
          <w:b/>
          <w:sz w:val="36"/>
          <w:szCs w:val="36"/>
        </w:rPr>
        <w:t xml:space="preserve"> </w:t>
      </w:r>
      <w:r w:rsidR="00111314" w:rsidRPr="00111314">
        <w:rPr>
          <w:b/>
          <w:color w:val="808080" w:themeColor="background1" w:themeShade="80"/>
          <w:sz w:val="36"/>
          <w:szCs w:val="36"/>
        </w:rPr>
        <w:t>(</w:t>
      </w:r>
      <w:r w:rsidR="00111314">
        <w:rPr>
          <w:b/>
          <w:color w:val="808080" w:themeColor="background1" w:themeShade="80"/>
          <w:sz w:val="36"/>
          <w:szCs w:val="36"/>
        </w:rPr>
        <w:t>a</w:t>
      </w:r>
      <w:r w:rsidR="00111314" w:rsidRPr="00111314">
        <w:rPr>
          <w:b/>
          <w:color w:val="808080" w:themeColor="background1" w:themeShade="80"/>
          <w:sz w:val="36"/>
          <w:szCs w:val="36"/>
        </w:rPr>
        <w:t>s at 1 July 2024)</w:t>
      </w:r>
    </w:p>
    <w:p w14:paraId="286B179B" w14:textId="77777777" w:rsidR="0096078A" w:rsidRPr="009F358D" w:rsidRDefault="0096078A" w:rsidP="0096078A">
      <w:r w:rsidRPr="009F358D">
        <w:t xml:space="preserve">This Fair Work Commission consolidated modern award incorporates all amendments up to and including </w:t>
      </w:r>
      <w:bookmarkStart w:id="0" w:name="_Hlk116909102"/>
      <w:r>
        <w:t>1</w:t>
      </w:r>
      <w:r w:rsidRPr="00EA3868">
        <w:t xml:space="preserve"> </w:t>
      </w:r>
      <w:r>
        <w:t>July</w:t>
      </w:r>
      <w:r w:rsidRPr="00EA3868">
        <w:t xml:space="preserve"> 2024</w:t>
      </w:r>
      <w:r w:rsidRPr="00763120">
        <w:t xml:space="preserve"> (</w:t>
      </w:r>
      <w:bookmarkEnd w:id="0"/>
      <w:r w:rsidRPr="00763120">
        <w:fldChar w:fldCharType="begin"/>
      </w:r>
      <w:r>
        <w:instrText>HYPERLINK "https://www.fwc.gov.au/documents/awardsandorders/pdf/pr773920.pdf"</w:instrText>
      </w:r>
      <w:r w:rsidRPr="00763120">
        <w:fldChar w:fldCharType="separate"/>
      </w:r>
      <w:r>
        <w:rPr>
          <w:rStyle w:val="Hyperlink"/>
        </w:rPr>
        <w:t>PR773920</w:t>
      </w:r>
      <w:r w:rsidRPr="00763120">
        <w:fldChar w:fldCharType="end"/>
      </w:r>
      <w:r>
        <w:t>,</w:t>
      </w:r>
      <w:r w:rsidRPr="00137C8B">
        <w:rPr>
          <w:lang w:val="en-GB"/>
        </w:rPr>
        <w:t xml:space="preserve"> </w:t>
      </w:r>
      <w:hyperlink r:id="rId7" w:history="1">
        <w:r>
          <w:rPr>
            <w:rStyle w:val="Hyperlink"/>
            <w:lang w:val="en-GB"/>
          </w:rPr>
          <w:t>PR774051</w:t>
        </w:r>
      </w:hyperlink>
      <w:r>
        <w:rPr>
          <w:lang w:val="en-GB"/>
        </w:rPr>
        <w:t xml:space="preserve">, </w:t>
      </w:r>
      <w:hyperlink r:id="rId8" w:history="1">
        <w:r>
          <w:rPr>
            <w:rStyle w:val="Hyperlink"/>
          </w:rPr>
          <w:t>PR774088</w:t>
        </w:r>
      </w:hyperlink>
      <w:r w:rsidRPr="00CD53EF">
        <w:rPr>
          <w:rStyle w:val="Hyperlink"/>
        </w:rPr>
        <w:t xml:space="preserve"> and </w:t>
      </w:r>
      <w:hyperlink r:id="rId9" w:history="1">
        <w:r>
          <w:rPr>
            <w:rStyle w:val="Hyperlink"/>
          </w:rPr>
          <w:t>PR774744</w:t>
        </w:r>
      </w:hyperlink>
      <w:r w:rsidRPr="00763120">
        <w:t>).</w:t>
      </w:r>
    </w:p>
    <w:p w14:paraId="2F755380" w14:textId="77777777" w:rsidR="0096078A" w:rsidRDefault="0096078A" w:rsidP="0096078A">
      <w:r w:rsidRPr="009F358D">
        <w:t>Clause(s) affected by the most recent variation(s):</w:t>
      </w:r>
      <w:bookmarkStart w:id="1" w:name="_Hlk77688829"/>
    </w:p>
    <w:bookmarkStart w:id="2" w:name="_Hlk116900076"/>
    <w:bookmarkStart w:id="3" w:name="_Hlk116909117"/>
    <w:bookmarkEnd w:id="1"/>
    <w:p w14:paraId="43112633" w14:textId="77777777" w:rsidR="0096078A" w:rsidRDefault="0096078A" w:rsidP="0096078A">
      <w:pPr>
        <w:ind w:left="720"/>
      </w:pPr>
      <w:r>
        <w:fldChar w:fldCharType="begin"/>
      </w:r>
      <w:r>
        <w:instrText xml:space="preserve"> REF _Ref13149554 \w \h </w:instrText>
      </w:r>
      <w:r>
        <w:fldChar w:fldCharType="separate"/>
      </w:r>
      <w:r>
        <w:t>2</w:t>
      </w:r>
      <w:r>
        <w:fldChar w:fldCharType="end"/>
      </w:r>
      <w:r>
        <w:t>—</w:t>
      </w:r>
      <w:r>
        <w:fldChar w:fldCharType="begin"/>
      </w:r>
      <w:r>
        <w:instrText xml:space="preserve"> REF _Ref13149554 \h </w:instrText>
      </w:r>
      <w:r>
        <w:fldChar w:fldCharType="separate"/>
      </w:r>
      <w:r w:rsidRPr="0001023E">
        <w:rPr>
          <w:lang w:val="en-GB"/>
        </w:rPr>
        <w:t>Definitions</w:t>
      </w:r>
      <w:r>
        <w:fldChar w:fldCharType="end"/>
      </w:r>
    </w:p>
    <w:p w14:paraId="03F33E0F" w14:textId="77777777" w:rsidR="0096078A" w:rsidRDefault="0096078A" w:rsidP="0096078A">
      <w:pPr>
        <w:ind w:left="720"/>
      </w:pPr>
      <w:r>
        <w:fldChar w:fldCharType="begin"/>
      </w:r>
      <w:r>
        <w:instrText xml:space="preserve"> REF _Ref19180013 \w \h </w:instrText>
      </w:r>
      <w:r>
        <w:fldChar w:fldCharType="separate"/>
      </w:r>
      <w:r>
        <w:t>15</w:t>
      </w:r>
      <w:r>
        <w:fldChar w:fldCharType="end"/>
      </w:r>
      <w:r>
        <w:t>—</w:t>
      </w:r>
      <w:r>
        <w:fldChar w:fldCharType="begin"/>
      </w:r>
      <w:r>
        <w:instrText xml:space="preserve"> REF _Ref19180013 \h </w:instrText>
      </w:r>
      <w:r>
        <w:fldChar w:fldCharType="separate"/>
      </w:r>
      <w:r w:rsidRPr="0001023E">
        <w:t>National training wage</w:t>
      </w:r>
      <w:r>
        <w:fldChar w:fldCharType="end"/>
      </w:r>
    </w:p>
    <w:p w14:paraId="25A07C86" w14:textId="77777777" w:rsidR="0096078A" w:rsidRDefault="0096078A" w:rsidP="0096078A">
      <w:pPr>
        <w:ind w:left="720"/>
      </w:pPr>
      <w:r>
        <w:fldChar w:fldCharType="begin"/>
      </w:r>
      <w:r>
        <w:instrText xml:space="preserve"> REF _Ref21941747 \r \h </w:instrText>
      </w:r>
      <w:r>
        <w:fldChar w:fldCharType="separate"/>
      </w:r>
      <w:r>
        <w:t>18</w:t>
      </w:r>
      <w:r>
        <w:fldChar w:fldCharType="end"/>
      </w:r>
      <w:r>
        <w:t>—</w:t>
      </w:r>
      <w:bookmarkEnd w:id="2"/>
      <w:r>
        <w:fldChar w:fldCharType="begin"/>
      </w:r>
      <w:r>
        <w:instrText xml:space="preserve"> REF _Ref21941747 \h </w:instrText>
      </w:r>
      <w:r>
        <w:fldChar w:fldCharType="separate"/>
      </w:r>
      <w:r w:rsidRPr="0001023E">
        <w:t>Allowances</w:t>
      </w:r>
      <w:r>
        <w:fldChar w:fldCharType="end"/>
      </w:r>
    </w:p>
    <w:p w14:paraId="18D5E791" w14:textId="77777777" w:rsidR="0096078A" w:rsidRDefault="0096078A" w:rsidP="0096078A">
      <w:pPr>
        <w:ind w:left="720"/>
      </w:pPr>
      <w:r>
        <w:fldChar w:fldCharType="begin"/>
      </w:r>
      <w:r>
        <w:instrText xml:space="preserve"> REF _Ref170815768 \w \h </w:instrText>
      </w:r>
      <w:r>
        <w:fldChar w:fldCharType="separate"/>
      </w:r>
      <w:r>
        <w:t>Part 4—</w:t>
      </w:r>
      <w:r>
        <w:fldChar w:fldCharType="end"/>
      </w:r>
      <w:r>
        <w:fldChar w:fldCharType="begin"/>
      </w:r>
      <w:r>
        <w:instrText xml:space="preserve"> REF _Ref170815771 \h </w:instrText>
      </w:r>
      <w:r>
        <w:fldChar w:fldCharType="separate"/>
      </w:r>
      <w:r>
        <w:t xml:space="preserve">Workplace Delegates, </w:t>
      </w:r>
      <w:r w:rsidRPr="0001023E">
        <w:t>Consultation and Dispute Resolution</w:t>
      </w:r>
      <w:r>
        <w:fldChar w:fldCharType="end"/>
      </w:r>
    </w:p>
    <w:p w14:paraId="612152B5" w14:textId="77777777" w:rsidR="0096078A" w:rsidRDefault="0096078A" w:rsidP="0096078A">
      <w:pPr>
        <w:ind w:left="720"/>
      </w:pPr>
      <w:r>
        <w:t>25A—Workplace delegates’ rights</w:t>
      </w:r>
    </w:p>
    <w:p w14:paraId="566EC9F6" w14:textId="77777777" w:rsidR="0096078A" w:rsidRDefault="0096078A" w:rsidP="0096078A">
      <w:pPr>
        <w:ind w:left="720"/>
      </w:pPr>
      <w:r>
        <w:fldChar w:fldCharType="begin"/>
      </w:r>
      <w:r>
        <w:instrText xml:space="preserve"> REF _Ref410657940 \w \h </w:instrText>
      </w:r>
      <w:r>
        <w:fldChar w:fldCharType="separate"/>
      </w:r>
      <w:r>
        <w:t>32</w:t>
      </w:r>
      <w:r>
        <w:fldChar w:fldCharType="end"/>
      </w:r>
      <w:r>
        <w:t>—</w:t>
      </w:r>
      <w:r>
        <w:fldChar w:fldCharType="begin"/>
      </w:r>
      <w:r>
        <w:instrText xml:space="preserve"> REF _Ref410657940 \h </w:instrText>
      </w:r>
      <w:r>
        <w:fldChar w:fldCharType="separate"/>
      </w:r>
      <w:r w:rsidRPr="0001023E">
        <w:t>Minimum rates</w:t>
      </w:r>
      <w:r>
        <w:fldChar w:fldCharType="end"/>
      </w:r>
    </w:p>
    <w:p w14:paraId="7346C4E5" w14:textId="77777777" w:rsidR="0096078A" w:rsidRDefault="0096078A" w:rsidP="0096078A">
      <w:pPr>
        <w:ind w:left="720"/>
      </w:pPr>
      <w:r>
        <w:fldChar w:fldCharType="begin"/>
      </w:r>
      <w:r>
        <w:instrText xml:space="preserve"> REF _Ref439845735 \w \h </w:instrText>
      </w:r>
      <w:r>
        <w:fldChar w:fldCharType="separate"/>
      </w:r>
      <w:r>
        <w:t>33</w:t>
      </w:r>
      <w:r>
        <w:fldChar w:fldCharType="end"/>
      </w:r>
      <w:r>
        <w:t>—</w:t>
      </w:r>
      <w:r>
        <w:fldChar w:fldCharType="begin"/>
      </w:r>
      <w:r>
        <w:instrText xml:space="preserve"> REF _Ref439845735 \h </w:instrText>
      </w:r>
      <w:r>
        <w:fldChar w:fldCharType="separate"/>
      </w:r>
      <w:r w:rsidRPr="0001023E">
        <w:t>Special allowances</w:t>
      </w:r>
      <w:r>
        <w:fldChar w:fldCharType="end"/>
      </w:r>
    </w:p>
    <w:p w14:paraId="7CFC7FEC" w14:textId="77777777" w:rsidR="0096078A" w:rsidRDefault="0096078A" w:rsidP="0096078A">
      <w:pPr>
        <w:ind w:left="720"/>
      </w:pPr>
      <w:r>
        <w:fldChar w:fldCharType="begin"/>
      </w:r>
      <w:r>
        <w:instrText xml:space="preserve"> REF _Ref413062041 \w \h </w:instrText>
      </w:r>
      <w:r>
        <w:fldChar w:fldCharType="separate"/>
      </w:r>
      <w:r>
        <w:t>37</w:t>
      </w:r>
      <w:r>
        <w:fldChar w:fldCharType="end"/>
      </w:r>
      <w:r>
        <w:t>—</w:t>
      </w:r>
      <w:r>
        <w:fldChar w:fldCharType="begin"/>
      </w:r>
      <w:r>
        <w:instrText xml:space="preserve"> REF _Ref413062041 \h </w:instrText>
      </w:r>
      <w:r>
        <w:fldChar w:fldCharType="separate"/>
      </w:r>
      <w:r w:rsidRPr="0001023E">
        <w:t>Minimum rates</w:t>
      </w:r>
      <w:r>
        <w:fldChar w:fldCharType="end"/>
      </w:r>
    </w:p>
    <w:p w14:paraId="7DC46EF3" w14:textId="77777777" w:rsidR="0096078A" w:rsidRDefault="0096078A" w:rsidP="0096078A">
      <w:pPr>
        <w:ind w:left="720"/>
      </w:pPr>
      <w:r>
        <w:fldChar w:fldCharType="begin"/>
      </w:r>
      <w:r>
        <w:instrText xml:space="preserve"> REF _Ref3454148 \w \h </w:instrText>
      </w:r>
      <w:r>
        <w:fldChar w:fldCharType="separate"/>
      </w:r>
      <w:r>
        <w:t>43</w:t>
      </w:r>
      <w:r>
        <w:fldChar w:fldCharType="end"/>
      </w:r>
      <w:r>
        <w:t>—</w:t>
      </w:r>
      <w:r>
        <w:fldChar w:fldCharType="begin"/>
      </w:r>
      <w:r>
        <w:instrText xml:space="preserve"> REF _Ref3454148 \h </w:instrText>
      </w:r>
      <w:r>
        <w:fldChar w:fldCharType="separate"/>
      </w:r>
      <w:r w:rsidRPr="0001023E">
        <w:t>Overtime</w:t>
      </w:r>
      <w:r>
        <w:fldChar w:fldCharType="end"/>
      </w:r>
    </w:p>
    <w:p w14:paraId="73E167F8" w14:textId="77777777" w:rsidR="0096078A" w:rsidRDefault="0096078A" w:rsidP="0096078A">
      <w:pPr>
        <w:ind w:left="720"/>
      </w:pPr>
      <w:r>
        <w:fldChar w:fldCharType="begin"/>
      </w:r>
      <w:r>
        <w:instrText xml:space="preserve"> REF _Ref413062068 \w \h </w:instrText>
      </w:r>
      <w:r>
        <w:fldChar w:fldCharType="separate"/>
      </w:r>
      <w:r>
        <w:t>47</w:t>
      </w:r>
      <w:r>
        <w:fldChar w:fldCharType="end"/>
      </w:r>
      <w:r>
        <w:t>—</w:t>
      </w:r>
      <w:r>
        <w:fldChar w:fldCharType="begin"/>
      </w:r>
      <w:r>
        <w:instrText xml:space="preserve"> REF _Ref413062068 \h </w:instrText>
      </w:r>
      <w:r>
        <w:fldChar w:fldCharType="separate"/>
      </w:r>
      <w:r w:rsidRPr="0001023E">
        <w:t>Minimum rates</w:t>
      </w:r>
      <w:r>
        <w:fldChar w:fldCharType="end"/>
      </w:r>
    </w:p>
    <w:p w14:paraId="295E9380" w14:textId="77777777" w:rsidR="0096078A" w:rsidRDefault="0096078A" w:rsidP="0096078A">
      <w:pPr>
        <w:ind w:left="720"/>
      </w:pPr>
      <w:r>
        <w:fldChar w:fldCharType="begin"/>
      </w:r>
      <w:r>
        <w:instrText xml:space="preserve"> REF _Ref416768770 \w \h </w:instrText>
      </w:r>
      <w:r>
        <w:fldChar w:fldCharType="separate"/>
      </w:r>
      <w:r>
        <w:t>50</w:t>
      </w:r>
      <w:r>
        <w:fldChar w:fldCharType="end"/>
      </w:r>
      <w:r>
        <w:t>—</w:t>
      </w:r>
      <w:r>
        <w:fldChar w:fldCharType="begin"/>
      </w:r>
      <w:r>
        <w:instrText xml:space="preserve"> REF _Ref416768770 \h </w:instrText>
      </w:r>
      <w:r>
        <w:fldChar w:fldCharType="separate"/>
      </w:r>
      <w:r w:rsidRPr="0001023E">
        <w:t>Classifications</w:t>
      </w:r>
      <w:r>
        <w:fldChar w:fldCharType="end"/>
      </w:r>
    </w:p>
    <w:p w14:paraId="2C4D5976" w14:textId="77777777" w:rsidR="0096078A" w:rsidRDefault="0096078A" w:rsidP="0096078A">
      <w:pPr>
        <w:ind w:left="720"/>
      </w:pPr>
      <w:r>
        <w:fldChar w:fldCharType="begin"/>
      </w:r>
      <w:r>
        <w:instrText xml:space="preserve"> REF _Ref251156358 \w \h </w:instrText>
      </w:r>
      <w:r>
        <w:fldChar w:fldCharType="separate"/>
      </w:r>
      <w:r>
        <w:t>51</w:t>
      </w:r>
      <w:r>
        <w:fldChar w:fldCharType="end"/>
      </w:r>
      <w:r>
        <w:t>—</w:t>
      </w:r>
      <w:r>
        <w:fldChar w:fldCharType="begin"/>
      </w:r>
      <w:r>
        <w:instrText xml:space="preserve"> REF _Ref251156358 \h </w:instrText>
      </w:r>
      <w:r>
        <w:fldChar w:fldCharType="separate"/>
      </w:r>
      <w:r w:rsidRPr="0001023E">
        <w:t>Minimum rates</w:t>
      </w:r>
      <w:r>
        <w:fldChar w:fldCharType="end"/>
      </w:r>
    </w:p>
    <w:p w14:paraId="2E6DD40B" w14:textId="77777777" w:rsidR="0096078A" w:rsidRDefault="0096078A" w:rsidP="0096078A">
      <w:pPr>
        <w:ind w:left="720"/>
      </w:pPr>
      <w:r>
        <w:fldChar w:fldCharType="begin"/>
      </w:r>
      <w:r>
        <w:instrText xml:space="preserve"> REF _Ref439845790 \w \h </w:instrText>
      </w:r>
      <w:r>
        <w:fldChar w:fldCharType="separate"/>
      </w:r>
      <w:r>
        <w:t>52</w:t>
      </w:r>
      <w:r>
        <w:fldChar w:fldCharType="end"/>
      </w:r>
      <w:r>
        <w:t>—</w:t>
      </w:r>
      <w:r>
        <w:fldChar w:fldCharType="begin"/>
      </w:r>
      <w:r>
        <w:instrText xml:space="preserve"> REF _Ref439845790 \h </w:instrText>
      </w:r>
      <w:r>
        <w:fldChar w:fldCharType="separate"/>
      </w:r>
      <w:r w:rsidRPr="0001023E">
        <w:t>Special allowances (other than Woolclassers and Shearing shed experts)</w:t>
      </w:r>
      <w:r>
        <w:fldChar w:fldCharType="end"/>
      </w:r>
    </w:p>
    <w:p w14:paraId="466C6B1C" w14:textId="77777777" w:rsidR="0096078A" w:rsidRDefault="0096078A" w:rsidP="0096078A">
      <w:pPr>
        <w:ind w:left="720"/>
      </w:pPr>
      <w:r>
        <w:fldChar w:fldCharType="begin"/>
      </w:r>
      <w:r>
        <w:instrText xml:space="preserve"> REF _Ref457296503 \w \h </w:instrText>
      </w:r>
      <w:r>
        <w:fldChar w:fldCharType="separate"/>
      </w:r>
      <w:r>
        <w:t>53</w:t>
      </w:r>
      <w:r>
        <w:fldChar w:fldCharType="end"/>
      </w:r>
      <w:r>
        <w:t>—</w:t>
      </w:r>
      <w:r>
        <w:fldChar w:fldCharType="begin"/>
      </w:r>
      <w:r>
        <w:instrText xml:space="preserve"> REF _Ref457296503 \h </w:instrText>
      </w:r>
      <w:r>
        <w:fldChar w:fldCharType="separate"/>
      </w:r>
      <w:r w:rsidRPr="0001023E">
        <w:t>Special allowances for Woolclassers</w:t>
      </w:r>
      <w:r>
        <w:fldChar w:fldCharType="end"/>
      </w:r>
    </w:p>
    <w:p w14:paraId="4855E517" w14:textId="77777777" w:rsidR="0096078A" w:rsidRDefault="0096078A" w:rsidP="0096078A">
      <w:pPr>
        <w:ind w:left="720"/>
      </w:pPr>
      <w:r>
        <w:fldChar w:fldCharType="begin"/>
      </w:r>
      <w:r>
        <w:instrText xml:space="preserve"> REF _Ref439845802 \w \h </w:instrText>
      </w:r>
      <w:r>
        <w:fldChar w:fldCharType="separate"/>
      </w:r>
      <w:r>
        <w:t>Schedule A</w:t>
      </w:r>
      <w:r>
        <w:fldChar w:fldCharType="end"/>
      </w:r>
      <w:r>
        <w:fldChar w:fldCharType="begin"/>
      </w:r>
      <w:r>
        <w:instrText xml:space="preserve"> REF _Ref439845802 \h </w:instrText>
      </w:r>
      <w:r>
        <w:fldChar w:fldCharType="separate"/>
      </w:r>
      <w:r w:rsidRPr="0001023E">
        <w:t>—Shearing Operations—Methods for calculating Minimum Rates</w:t>
      </w:r>
      <w:r>
        <w:fldChar w:fldCharType="end"/>
      </w:r>
    </w:p>
    <w:p w14:paraId="22428DFB" w14:textId="77777777" w:rsidR="0096078A" w:rsidRDefault="0096078A" w:rsidP="0096078A">
      <w:pPr>
        <w:ind w:left="720"/>
      </w:pPr>
      <w:r>
        <w:fldChar w:fldCharType="begin"/>
      </w:r>
      <w:r>
        <w:instrText xml:space="preserve"> REF _Ref456355502 \w \h </w:instrText>
      </w:r>
      <w:r>
        <w:fldChar w:fldCharType="separate"/>
      </w:r>
      <w:r>
        <w:t>Schedule B</w:t>
      </w:r>
      <w:r>
        <w:fldChar w:fldCharType="end"/>
      </w:r>
      <w:r>
        <w:fldChar w:fldCharType="begin"/>
      </w:r>
      <w:r>
        <w:instrText xml:space="preserve"> REF _Ref456355502 \h </w:instrText>
      </w:r>
      <w:r>
        <w:fldChar w:fldCharType="separate"/>
      </w:r>
      <w:r w:rsidRPr="0001023E">
        <w:t>—Summary of Hourly Rates of Pay</w:t>
      </w:r>
      <w:r>
        <w:fldChar w:fldCharType="end"/>
      </w:r>
    </w:p>
    <w:p w14:paraId="6E4D9BDD" w14:textId="77777777" w:rsidR="0096078A" w:rsidRDefault="0096078A" w:rsidP="0096078A">
      <w:pPr>
        <w:ind w:left="720"/>
      </w:pPr>
      <w:r>
        <w:fldChar w:fldCharType="begin"/>
      </w:r>
      <w:r>
        <w:instrText xml:space="preserve"> REF _Ref487706162 \w \h </w:instrText>
      </w:r>
      <w:r>
        <w:fldChar w:fldCharType="separate"/>
      </w:r>
      <w:r>
        <w:t>Schedule C</w:t>
      </w:r>
      <w:r>
        <w:fldChar w:fldCharType="end"/>
      </w:r>
      <w:r>
        <w:fldChar w:fldCharType="begin"/>
      </w:r>
      <w:r>
        <w:instrText xml:space="preserve"> REF _Ref487706162 \h </w:instrText>
      </w:r>
      <w:r>
        <w:fldChar w:fldCharType="separate"/>
      </w:r>
      <w:r w:rsidRPr="0001023E">
        <w:t>—Summary of Monetary Allowances</w:t>
      </w:r>
      <w:r>
        <w:fldChar w:fldCharType="end"/>
      </w:r>
    </w:p>
    <w:p w14:paraId="32616AA4" w14:textId="77777777" w:rsidR="0096078A" w:rsidRDefault="0096078A" w:rsidP="0096078A">
      <w:pPr>
        <w:ind w:left="720"/>
      </w:pPr>
      <w:r>
        <w:fldChar w:fldCharType="begin"/>
      </w:r>
      <w:r>
        <w:instrText xml:space="preserve"> REF _Ref240360420 \w \h </w:instrText>
      </w:r>
      <w:r>
        <w:fldChar w:fldCharType="separate"/>
      </w:r>
      <w:r>
        <w:t>Schedule D</w:t>
      </w:r>
      <w:r>
        <w:fldChar w:fldCharType="end"/>
      </w:r>
      <w:r>
        <w:fldChar w:fldCharType="begin"/>
      </w:r>
      <w:r>
        <w:instrText xml:space="preserve"> REF _Ref240360420 \h </w:instrText>
      </w:r>
      <w:r>
        <w:fldChar w:fldCharType="separate"/>
      </w:r>
      <w:r w:rsidRPr="0001023E">
        <w:t>—Supported Wage System</w:t>
      </w:r>
      <w:r>
        <w:fldChar w:fldCharType="end"/>
      </w:r>
    </w:p>
    <w:bookmarkEnd w:id="3"/>
    <w:p w14:paraId="7E6A8906" w14:textId="77777777" w:rsidR="00E06214" w:rsidRDefault="00E06214">
      <w:r>
        <w:br w:type="page"/>
      </w:r>
    </w:p>
    <w:p w14:paraId="14FAF50C" w14:textId="48B78DED" w:rsidR="0096078A" w:rsidRPr="00E06214" w:rsidRDefault="0096078A" w:rsidP="00E06214">
      <w:pPr>
        <w:tabs>
          <w:tab w:val="left" w:pos="7786"/>
        </w:tabs>
      </w:pPr>
      <w:r w:rsidRPr="0001023E">
        <w:rPr>
          <w:b/>
          <w:sz w:val="28"/>
        </w:rPr>
        <w:lastRenderedPageBreak/>
        <w:t>Table of Contents</w:t>
      </w:r>
    </w:p>
    <w:p w14:paraId="7A978939" w14:textId="77777777" w:rsidR="0096078A" w:rsidRPr="00E06214" w:rsidRDefault="0096078A" w:rsidP="0096078A">
      <w:pPr>
        <w:pStyle w:val="History"/>
        <w:rPr>
          <w:noProof/>
        </w:rPr>
      </w:pPr>
      <w:bookmarkStart w:id="4" w:name="_Hlk116908878"/>
      <w:r w:rsidRPr="00E06214">
        <w:t xml:space="preserve">[Varied by </w:t>
      </w:r>
      <w:bookmarkStart w:id="5" w:name="_Hlk116910064"/>
      <w:bookmarkStart w:id="6" w:name="_Hlk116909858"/>
      <w:bookmarkStart w:id="7" w:name="_Hlk116913526"/>
      <w:r>
        <w:fldChar w:fldCharType="begin"/>
      </w:r>
      <w:r w:rsidRPr="00E06214">
        <w:instrText xml:space="preserve"> HYPERLINK "https://www.fwc.gov.au/documents/awardsandorders/html/PR746868.htm" </w:instrText>
      </w:r>
      <w:r>
        <w:fldChar w:fldCharType="separate"/>
      </w:r>
      <w:r w:rsidRPr="00E06214">
        <w:rPr>
          <w:rStyle w:val="Hyperlink"/>
          <w:bCs/>
        </w:rPr>
        <w:t>PR746868</w:t>
      </w:r>
      <w:r>
        <w:rPr>
          <w:rStyle w:val="Hyperlink"/>
          <w:bCs/>
        </w:rPr>
        <w:fldChar w:fldCharType="end"/>
      </w:r>
      <w:bookmarkEnd w:id="4"/>
      <w:bookmarkEnd w:id="5"/>
      <w:bookmarkEnd w:id="6"/>
      <w:bookmarkEnd w:id="7"/>
      <w:r w:rsidRPr="00E06214">
        <w:t xml:space="preserve">, </w:t>
      </w:r>
      <w:hyperlink r:id="rId10" w:history="1">
        <w:r w:rsidRPr="00E06214">
          <w:rPr>
            <w:rStyle w:val="Hyperlink"/>
          </w:rPr>
          <w:t>PR747352</w:t>
        </w:r>
      </w:hyperlink>
      <w:r w:rsidRPr="00E06214">
        <w:t xml:space="preserve">, </w:t>
      </w:r>
      <w:hyperlink r:id="rId11" w:history="1">
        <w:r w:rsidRPr="00E06214">
          <w:rPr>
            <w:rStyle w:val="Hyperlink"/>
          </w:rPr>
          <w:t>PR750514</w:t>
        </w:r>
      </w:hyperlink>
      <w:r w:rsidRPr="00E06214">
        <w:rPr>
          <w:rStyle w:val="Hyperlink"/>
        </w:rPr>
        <w:t xml:space="preserve">, </w:t>
      </w:r>
      <w:hyperlink r:id="rId12" w:history="1">
        <w:r w:rsidRPr="00E06214">
          <w:rPr>
            <w:rStyle w:val="Hyperlink"/>
          </w:rPr>
          <w:t>PR774744</w:t>
        </w:r>
      </w:hyperlink>
      <w:r w:rsidRPr="00E06214">
        <w:t>]</w:t>
      </w:r>
      <w:r w:rsidRPr="0001023E">
        <w:fldChar w:fldCharType="begin"/>
      </w:r>
      <w:r w:rsidRPr="00E06214">
        <w:instrText xml:space="preserve"> TOC \h \t "Part heading,1,Level 1,2,Sub document,1" </w:instrText>
      </w:r>
      <w:r w:rsidRPr="0001023E">
        <w:fldChar w:fldCharType="separate"/>
      </w:r>
    </w:p>
    <w:p w14:paraId="227854EF" w14:textId="77777777" w:rsidR="0096078A" w:rsidRDefault="00000000" w:rsidP="0096078A">
      <w:pPr>
        <w:pStyle w:val="TOC1"/>
        <w:rPr>
          <w:rFonts w:eastAsiaTheme="minorEastAsia" w:cstheme="minorBidi"/>
          <w:b w:val="0"/>
          <w:bCs w:val="0"/>
          <w:noProof/>
        </w:rPr>
      </w:pPr>
      <w:hyperlink w:anchor="_Toc170816589" w:history="1">
        <w:r w:rsidR="0096078A" w:rsidRPr="002C4E60">
          <w:rPr>
            <w:rStyle w:val="Hyperlink"/>
            <w:noProof/>
          </w:rPr>
          <w:t>Part 1— Application and Operation of this Award</w:t>
        </w:r>
        <w:r w:rsidR="0096078A">
          <w:rPr>
            <w:noProof/>
          </w:rPr>
          <w:tab/>
        </w:r>
        <w:r w:rsidR="0096078A">
          <w:rPr>
            <w:noProof/>
          </w:rPr>
          <w:fldChar w:fldCharType="begin"/>
        </w:r>
        <w:r w:rsidR="0096078A">
          <w:rPr>
            <w:noProof/>
          </w:rPr>
          <w:instrText xml:space="preserve"> PAGEREF _Toc170816589 \h </w:instrText>
        </w:r>
        <w:r w:rsidR="0096078A">
          <w:rPr>
            <w:noProof/>
          </w:rPr>
        </w:r>
        <w:r w:rsidR="0096078A">
          <w:rPr>
            <w:noProof/>
          </w:rPr>
          <w:fldChar w:fldCharType="separate"/>
        </w:r>
        <w:r w:rsidR="0096078A">
          <w:rPr>
            <w:noProof/>
          </w:rPr>
          <w:t>5</w:t>
        </w:r>
        <w:r w:rsidR="0096078A">
          <w:rPr>
            <w:noProof/>
          </w:rPr>
          <w:fldChar w:fldCharType="end"/>
        </w:r>
      </w:hyperlink>
    </w:p>
    <w:p w14:paraId="7D5F06CC" w14:textId="77777777" w:rsidR="0096078A" w:rsidRDefault="00000000" w:rsidP="0096078A">
      <w:pPr>
        <w:pStyle w:val="TOC2"/>
        <w:rPr>
          <w:rFonts w:eastAsiaTheme="minorEastAsia"/>
          <w:noProof/>
        </w:rPr>
      </w:pPr>
      <w:hyperlink w:anchor="_Toc170816590" w:history="1">
        <w:r w:rsidR="0096078A" w:rsidRPr="002C4E60">
          <w:rPr>
            <w:rStyle w:val="Hyperlink"/>
            <w:noProof/>
          </w:rPr>
          <w:t>1.</w:t>
        </w:r>
        <w:r w:rsidR="0096078A">
          <w:rPr>
            <w:rFonts w:eastAsiaTheme="minorEastAsia"/>
            <w:noProof/>
          </w:rPr>
          <w:tab/>
        </w:r>
        <w:r w:rsidR="0096078A" w:rsidRPr="002C4E60">
          <w:rPr>
            <w:rStyle w:val="Hyperlink"/>
            <w:noProof/>
          </w:rPr>
          <w:t>Title and commencement</w:t>
        </w:r>
        <w:r w:rsidR="0096078A">
          <w:rPr>
            <w:noProof/>
          </w:rPr>
          <w:tab/>
        </w:r>
        <w:r w:rsidR="0096078A">
          <w:rPr>
            <w:noProof/>
          </w:rPr>
          <w:fldChar w:fldCharType="begin"/>
        </w:r>
        <w:r w:rsidR="0096078A">
          <w:rPr>
            <w:noProof/>
          </w:rPr>
          <w:instrText xml:space="preserve"> PAGEREF _Toc170816590 \h </w:instrText>
        </w:r>
        <w:r w:rsidR="0096078A">
          <w:rPr>
            <w:noProof/>
          </w:rPr>
        </w:r>
        <w:r w:rsidR="0096078A">
          <w:rPr>
            <w:noProof/>
          </w:rPr>
          <w:fldChar w:fldCharType="separate"/>
        </w:r>
        <w:r w:rsidR="0096078A">
          <w:rPr>
            <w:noProof/>
          </w:rPr>
          <w:t>5</w:t>
        </w:r>
        <w:r w:rsidR="0096078A">
          <w:rPr>
            <w:noProof/>
          </w:rPr>
          <w:fldChar w:fldCharType="end"/>
        </w:r>
      </w:hyperlink>
    </w:p>
    <w:p w14:paraId="4194C63B" w14:textId="77777777" w:rsidR="0096078A" w:rsidRDefault="00000000" w:rsidP="0096078A">
      <w:pPr>
        <w:pStyle w:val="TOC2"/>
        <w:rPr>
          <w:rFonts w:eastAsiaTheme="minorEastAsia"/>
          <w:noProof/>
        </w:rPr>
      </w:pPr>
      <w:hyperlink w:anchor="_Toc170816591" w:history="1">
        <w:r w:rsidR="0096078A" w:rsidRPr="002C4E60">
          <w:rPr>
            <w:rStyle w:val="Hyperlink"/>
            <w:noProof/>
            <w:lang w:val="en-GB"/>
          </w:rPr>
          <w:t>2.</w:t>
        </w:r>
        <w:r w:rsidR="0096078A">
          <w:rPr>
            <w:rFonts w:eastAsiaTheme="minorEastAsia"/>
            <w:noProof/>
          </w:rPr>
          <w:tab/>
        </w:r>
        <w:r w:rsidR="0096078A" w:rsidRPr="002C4E60">
          <w:rPr>
            <w:rStyle w:val="Hyperlink"/>
            <w:noProof/>
            <w:lang w:val="en-GB"/>
          </w:rPr>
          <w:t>Definitions</w:t>
        </w:r>
        <w:r w:rsidR="0096078A">
          <w:rPr>
            <w:noProof/>
          </w:rPr>
          <w:tab/>
        </w:r>
        <w:r w:rsidR="0096078A">
          <w:rPr>
            <w:noProof/>
          </w:rPr>
          <w:fldChar w:fldCharType="begin"/>
        </w:r>
        <w:r w:rsidR="0096078A">
          <w:rPr>
            <w:noProof/>
          </w:rPr>
          <w:instrText xml:space="preserve"> PAGEREF _Toc170816591 \h </w:instrText>
        </w:r>
        <w:r w:rsidR="0096078A">
          <w:rPr>
            <w:noProof/>
          </w:rPr>
        </w:r>
        <w:r w:rsidR="0096078A">
          <w:rPr>
            <w:noProof/>
          </w:rPr>
          <w:fldChar w:fldCharType="separate"/>
        </w:r>
        <w:r w:rsidR="0096078A">
          <w:rPr>
            <w:noProof/>
          </w:rPr>
          <w:t>5</w:t>
        </w:r>
        <w:r w:rsidR="0096078A">
          <w:rPr>
            <w:noProof/>
          </w:rPr>
          <w:fldChar w:fldCharType="end"/>
        </w:r>
      </w:hyperlink>
    </w:p>
    <w:p w14:paraId="0385A4AC" w14:textId="77777777" w:rsidR="0096078A" w:rsidRDefault="00000000" w:rsidP="0096078A">
      <w:pPr>
        <w:pStyle w:val="TOC2"/>
        <w:rPr>
          <w:rFonts w:eastAsiaTheme="minorEastAsia"/>
          <w:noProof/>
        </w:rPr>
      </w:pPr>
      <w:hyperlink w:anchor="_Toc170816592" w:history="1">
        <w:r w:rsidR="0096078A" w:rsidRPr="002C4E60">
          <w:rPr>
            <w:rStyle w:val="Hyperlink"/>
            <w:noProof/>
          </w:rPr>
          <w:t>3.</w:t>
        </w:r>
        <w:r w:rsidR="0096078A">
          <w:rPr>
            <w:rFonts w:eastAsiaTheme="minorEastAsia"/>
            <w:noProof/>
          </w:rPr>
          <w:tab/>
        </w:r>
        <w:r w:rsidR="0096078A" w:rsidRPr="002C4E60">
          <w:rPr>
            <w:rStyle w:val="Hyperlink"/>
            <w:noProof/>
          </w:rPr>
          <w:t>The National Employment Standards and this award</w:t>
        </w:r>
        <w:r w:rsidR="0096078A">
          <w:rPr>
            <w:noProof/>
          </w:rPr>
          <w:tab/>
        </w:r>
        <w:r w:rsidR="0096078A">
          <w:rPr>
            <w:noProof/>
          </w:rPr>
          <w:fldChar w:fldCharType="begin"/>
        </w:r>
        <w:r w:rsidR="0096078A">
          <w:rPr>
            <w:noProof/>
          </w:rPr>
          <w:instrText xml:space="preserve"> PAGEREF _Toc170816592 \h </w:instrText>
        </w:r>
        <w:r w:rsidR="0096078A">
          <w:rPr>
            <w:noProof/>
          </w:rPr>
        </w:r>
        <w:r w:rsidR="0096078A">
          <w:rPr>
            <w:noProof/>
          </w:rPr>
          <w:fldChar w:fldCharType="separate"/>
        </w:r>
        <w:r w:rsidR="0096078A">
          <w:rPr>
            <w:noProof/>
          </w:rPr>
          <w:t>8</w:t>
        </w:r>
        <w:r w:rsidR="0096078A">
          <w:rPr>
            <w:noProof/>
          </w:rPr>
          <w:fldChar w:fldCharType="end"/>
        </w:r>
      </w:hyperlink>
    </w:p>
    <w:p w14:paraId="390B08CA" w14:textId="77777777" w:rsidR="0096078A" w:rsidRDefault="00000000" w:rsidP="0096078A">
      <w:pPr>
        <w:pStyle w:val="TOC2"/>
        <w:rPr>
          <w:rFonts w:eastAsiaTheme="minorEastAsia"/>
          <w:noProof/>
        </w:rPr>
      </w:pPr>
      <w:hyperlink w:anchor="_Toc170816593" w:history="1">
        <w:r w:rsidR="0096078A" w:rsidRPr="002C4E60">
          <w:rPr>
            <w:rStyle w:val="Hyperlink"/>
            <w:noProof/>
          </w:rPr>
          <w:t>4.</w:t>
        </w:r>
        <w:r w:rsidR="0096078A">
          <w:rPr>
            <w:rFonts w:eastAsiaTheme="minorEastAsia"/>
            <w:noProof/>
          </w:rPr>
          <w:tab/>
        </w:r>
        <w:r w:rsidR="0096078A" w:rsidRPr="002C4E60">
          <w:rPr>
            <w:rStyle w:val="Hyperlink"/>
            <w:noProof/>
          </w:rPr>
          <w:t>Coverage</w:t>
        </w:r>
        <w:r w:rsidR="0096078A">
          <w:rPr>
            <w:noProof/>
          </w:rPr>
          <w:tab/>
        </w:r>
        <w:r w:rsidR="0096078A">
          <w:rPr>
            <w:noProof/>
          </w:rPr>
          <w:fldChar w:fldCharType="begin"/>
        </w:r>
        <w:r w:rsidR="0096078A">
          <w:rPr>
            <w:noProof/>
          </w:rPr>
          <w:instrText xml:space="preserve"> PAGEREF _Toc170816593 \h </w:instrText>
        </w:r>
        <w:r w:rsidR="0096078A">
          <w:rPr>
            <w:noProof/>
          </w:rPr>
        </w:r>
        <w:r w:rsidR="0096078A">
          <w:rPr>
            <w:noProof/>
          </w:rPr>
          <w:fldChar w:fldCharType="separate"/>
        </w:r>
        <w:r w:rsidR="0096078A">
          <w:rPr>
            <w:noProof/>
          </w:rPr>
          <w:t>8</w:t>
        </w:r>
        <w:r w:rsidR="0096078A">
          <w:rPr>
            <w:noProof/>
          </w:rPr>
          <w:fldChar w:fldCharType="end"/>
        </w:r>
      </w:hyperlink>
    </w:p>
    <w:p w14:paraId="775D10F6" w14:textId="77777777" w:rsidR="0096078A" w:rsidRDefault="00000000" w:rsidP="0096078A">
      <w:pPr>
        <w:pStyle w:val="TOC2"/>
        <w:rPr>
          <w:rFonts w:eastAsiaTheme="minorEastAsia"/>
          <w:noProof/>
        </w:rPr>
      </w:pPr>
      <w:hyperlink w:anchor="_Toc170816594" w:history="1">
        <w:r w:rsidR="0096078A" w:rsidRPr="002C4E60">
          <w:rPr>
            <w:rStyle w:val="Hyperlink"/>
            <w:noProof/>
          </w:rPr>
          <w:t>5.</w:t>
        </w:r>
        <w:r w:rsidR="0096078A">
          <w:rPr>
            <w:rFonts w:eastAsiaTheme="minorEastAsia"/>
            <w:noProof/>
          </w:rPr>
          <w:tab/>
        </w:r>
        <w:r w:rsidR="0096078A" w:rsidRPr="002C4E60">
          <w:rPr>
            <w:rStyle w:val="Hyperlink"/>
            <w:noProof/>
          </w:rPr>
          <w:t>Individual flexibility arrangements</w:t>
        </w:r>
        <w:r w:rsidR="0096078A">
          <w:rPr>
            <w:noProof/>
          </w:rPr>
          <w:tab/>
        </w:r>
        <w:r w:rsidR="0096078A">
          <w:rPr>
            <w:noProof/>
          </w:rPr>
          <w:fldChar w:fldCharType="begin"/>
        </w:r>
        <w:r w:rsidR="0096078A">
          <w:rPr>
            <w:noProof/>
          </w:rPr>
          <w:instrText xml:space="preserve"> PAGEREF _Toc170816594 \h </w:instrText>
        </w:r>
        <w:r w:rsidR="0096078A">
          <w:rPr>
            <w:noProof/>
          </w:rPr>
        </w:r>
        <w:r w:rsidR="0096078A">
          <w:rPr>
            <w:noProof/>
          </w:rPr>
          <w:fldChar w:fldCharType="separate"/>
        </w:r>
        <w:r w:rsidR="0096078A">
          <w:rPr>
            <w:noProof/>
          </w:rPr>
          <w:t>10</w:t>
        </w:r>
        <w:r w:rsidR="0096078A">
          <w:rPr>
            <w:noProof/>
          </w:rPr>
          <w:fldChar w:fldCharType="end"/>
        </w:r>
      </w:hyperlink>
    </w:p>
    <w:p w14:paraId="48609691" w14:textId="77777777" w:rsidR="0096078A" w:rsidRDefault="00000000" w:rsidP="0096078A">
      <w:pPr>
        <w:pStyle w:val="TOC2"/>
        <w:rPr>
          <w:rFonts w:eastAsiaTheme="minorEastAsia"/>
          <w:noProof/>
        </w:rPr>
      </w:pPr>
      <w:hyperlink w:anchor="_Toc170816595" w:history="1">
        <w:r w:rsidR="0096078A" w:rsidRPr="002C4E60">
          <w:rPr>
            <w:rStyle w:val="Hyperlink"/>
            <w:noProof/>
          </w:rPr>
          <w:t>6.</w:t>
        </w:r>
        <w:r w:rsidR="0096078A">
          <w:rPr>
            <w:rFonts w:eastAsiaTheme="minorEastAsia"/>
            <w:noProof/>
          </w:rPr>
          <w:tab/>
        </w:r>
        <w:r w:rsidR="0096078A" w:rsidRPr="002C4E60">
          <w:rPr>
            <w:rStyle w:val="Hyperlink"/>
            <w:noProof/>
          </w:rPr>
          <w:t>Requests for flexible working arrangements</w:t>
        </w:r>
        <w:r w:rsidR="0096078A">
          <w:rPr>
            <w:noProof/>
          </w:rPr>
          <w:tab/>
        </w:r>
        <w:r w:rsidR="0096078A">
          <w:rPr>
            <w:noProof/>
          </w:rPr>
          <w:fldChar w:fldCharType="begin"/>
        </w:r>
        <w:r w:rsidR="0096078A">
          <w:rPr>
            <w:noProof/>
          </w:rPr>
          <w:instrText xml:space="preserve"> PAGEREF _Toc170816595 \h </w:instrText>
        </w:r>
        <w:r w:rsidR="0096078A">
          <w:rPr>
            <w:noProof/>
          </w:rPr>
        </w:r>
        <w:r w:rsidR="0096078A">
          <w:rPr>
            <w:noProof/>
          </w:rPr>
          <w:fldChar w:fldCharType="separate"/>
        </w:r>
        <w:r w:rsidR="0096078A">
          <w:rPr>
            <w:noProof/>
          </w:rPr>
          <w:t>11</w:t>
        </w:r>
        <w:r w:rsidR="0096078A">
          <w:rPr>
            <w:noProof/>
          </w:rPr>
          <w:fldChar w:fldCharType="end"/>
        </w:r>
      </w:hyperlink>
    </w:p>
    <w:p w14:paraId="3C7D136A" w14:textId="77777777" w:rsidR="0096078A" w:rsidRDefault="00000000" w:rsidP="0096078A">
      <w:pPr>
        <w:pStyle w:val="TOC2"/>
        <w:rPr>
          <w:rFonts w:eastAsiaTheme="minorEastAsia"/>
          <w:noProof/>
        </w:rPr>
      </w:pPr>
      <w:hyperlink w:anchor="_Toc170816596" w:history="1">
        <w:r w:rsidR="0096078A" w:rsidRPr="002C4E60">
          <w:rPr>
            <w:rStyle w:val="Hyperlink"/>
            <w:noProof/>
          </w:rPr>
          <w:t>7.</w:t>
        </w:r>
        <w:r w:rsidR="0096078A">
          <w:rPr>
            <w:rFonts w:eastAsiaTheme="minorEastAsia"/>
            <w:noProof/>
          </w:rPr>
          <w:tab/>
        </w:r>
        <w:r w:rsidR="0096078A" w:rsidRPr="002C4E60">
          <w:rPr>
            <w:rStyle w:val="Hyperlink"/>
            <w:noProof/>
          </w:rPr>
          <w:t>Facilitative provisions</w:t>
        </w:r>
        <w:r w:rsidR="0096078A">
          <w:rPr>
            <w:noProof/>
          </w:rPr>
          <w:tab/>
        </w:r>
        <w:r w:rsidR="0096078A">
          <w:rPr>
            <w:noProof/>
          </w:rPr>
          <w:fldChar w:fldCharType="begin"/>
        </w:r>
        <w:r w:rsidR="0096078A">
          <w:rPr>
            <w:noProof/>
          </w:rPr>
          <w:instrText xml:space="preserve"> PAGEREF _Toc170816596 \h </w:instrText>
        </w:r>
        <w:r w:rsidR="0096078A">
          <w:rPr>
            <w:noProof/>
          </w:rPr>
        </w:r>
        <w:r w:rsidR="0096078A">
          <w:rPr>
            <w:noProof/>
          </w:rPr>
          <w:fldChar w:fldCharType="separate"/>
        </w:r>
        <w:r w:rsidR="0096078A">
          <w:rPr>
            <w:noProof/>
          </w:rPr>
          <w:t>12</w:t>
        </w:r>
        <w:r w:rsidR="0096078A">
          <w:rPr>
            <w:noProof/>
          </w:rPr>
          <w:fldChar w:fldCharType="end"/>
        </w:r>
      </w:hyperlink>
    </w:p>
    <w:p w14:paraId="255EA213" w14:textId="77777777" w:rsidR="0096078A" w:rsidRDefault="00000000" w:rsidP="0096078A">
      <w:pPr>
        <w:pStyle w:val="TOC1"/>
        <w:rPr>
          <w:rFonts w:eastAsiaTheme="minorEastAsia" w:cstheme="minorBidi"/>
          <w:b w:val="0"/>
          <w:bCs w:val="0"/>
          <w:noProof/>
        </w:rPr>
      </w:pPr>
      <w:hyperlink w:anchor="_Toc170816597" w:history="1">
        <w:r w:rsidR="0096078A" w:rsidRPr="002C4E60">
          <w:rPr>
            <w:rStyle w:val="Hyperlink"/>
            <w:noProof/>
          </w:rPr>
          <w:t>Part 2— General Employment Conditions</w:t>
        </w:r>
        <w:r w:rsidR="0096078A">
          <w:rPr>
            <w:noProof/>
          </w:rPr>
          <w:tab/>
        </w:r>
        <w:r w:rsidR="0096078A">
          <w:rPr>
            <w:noProof/>
          </w:rPr>
          <w:fldChar w:fldCharType="begin"/>
        </w:r>
        <w:r w:rsidR="0096078A">
          <w:rPr>
            <w:noProof/>
          </w:rPr>
          <w:instrText xml:space="preserve"> PAGEREF _Toc170816597 \h </w:instrText>
        </w:r>
        <w:r w:rsidR="0096078A">
          <w:rPr>
            <w:noProof/>
          </w:rPr>
        </w:r>
        <w:r w:rsidR="0096078A">
          <w:rPr>
            <w:noProof/>
          </w:rPr>
          <w:fldChar w:fldCharType="separate"/>
        </w:r>
        <w:r w:rsidR="0096078A">
          <w:rPr>
            <w:noProof/>
          </w:rPr>
          <w:t>13</w:t>
        </w:r>
        <w:r w:rsidR="0096078A">
          <w:rPr>
            <w:noProof/>
          </w:rPr>
          <w:fldChar w:fldCharType="end"/>
        </w:r>
      </w:hyperlink>
    </w:p>
    <w:p w14:paraId="3A7C8134" w14:textId="77777777" w:rsidR="0096078A" w:rsidRDefault="00000000" w:rsidP="0096078A">
      <w:pPr>
        <w:pStyle w:val="TOC2"/>
        <w:rPr>
          <w:rFonts w:eastAsiaTheme="minorEastAsia"/>
          <w:noProof/>
        </w:rPr>
      </w:pPr>
      <w:hyperlink w:anchor="_Toc170816598" w:history="1">
        <w:r w:rsidR="0096078A" w:rsidRPr="002C4E60">
          <w:rPr>
            <w:rStyle w:val="Hyperlink"/>
            <w:noProof/>
          </w:rPr>
          <w:t>8.</w:t>
        </w:r>
        <w:r w:rsidR="0096078A">
          <w:rPr>
            <w:rFonts w:eastAsiaTheme="minorEastAsia"/>
            <w:noProof/>
          </w:rPr>
          <w:tab/>
        </w:r>
        <w:r w:rsidR="0096078A" w:rsidRPr="002C4E60">
          <w:rPr>
            <w:rStyle w:val="Hyperlink"/>
            <w:noProof/>
          </w:rPr>
          <w:t>Types of employment</w:t>
        </w:r>
        <w:r w:rsidR="0096078A">
          <w:rPr>
            <w:noProof/>
          </w:rPr>
          <w:tab/>
        </w:r>
        <w:r w:rsidR="0096078A">
          <w:rPr>
            <w:noProof/>
          </w:rPr>
          <w:fldChar w:fldCharType="begin"/>
        </w:r>
        <w:r w:rsidR="0096078A">
          <w:rPr>
            <w:noProof/>
          </w:rPr>
          <w:instrText xml:space="preserve"> PAGEREF _Toc170816598 \h </w:instrText>
        </w:r>
        <w:r w:rsidR="0096078A">
          <w:rPr>
            <w:noProof/>
          </w:rPr>
        </w:r>
        <w:r w:rsidR="0096078A">
          <w:rPr>
            <w:noProof/>
          </w:rPr>
          <w:fldChar w:fldCharType="separate"/>
        </w:r>
        <w:r w:rsidR="0096078A">
          <w:rPr>
            <w:noProof/>
          </w:rPr>
          <w:t>13</w:t>
        </w:r>
        <w:r w:rsidR="0096078A">
          <w:rPr>
            <w:noProof/>
          </w:rPr>
          <w:fldChar w:fldCharType="end"/>
        </w:r>
      </w:hyperlink>
    </w:p>
    <w:p w14:paraId="55757A9C" w14:textId="77777777" w:rsidR="0096078A" w:rsidRDefault="00000000" w:rsidP="0096078A">
      <w:pPr>
        <w:pStyle w:val="TOC2"/>
        <w:rPr>
          <w:rFonts w:eastAsiaTheme="minorEastAsia"/>
          <w:noProof/>
        </w:rPr>
      </w:pPr>
      <w:hyperlink w:anchor="_Toc170816599" w:history="1">
        <w:r w:rsidR="0096078A" w:rsidRPr="002C4E60">
          <w:rPr>
            <w:rStyle w:val="Hyperlink"/>
            <w:noProof/>
          </w:rPr>
          <w:t>9.</w:t>
        </w:r>
        <w:r w:rsidR="0096078A">
          <w:rPr>
            <w:rFonts w:eastAsiaTheme="minorEastAsia"/>
            <w:noProof/>
          </w:rPr>
          <w:tab/>
        </w:r>
        <w:r w:rsidR="0096078A" w:rsidRPr="002C4E60">
          <w:rPr>
            <w:rStyle w:val="Hyperlink"/>
            <w:noProof/>
          </w:rPr>
          <w:t>Full-time employees</w:t>
        </w:r>
        <w:r w:rsidR="0096078A">
          <w:rPr>
            <w:noProof/>
          </w:rPr>
          <w:tab/>
        </w:r>
        <w:r w:rsidR="0096078A">
          <w:rPr>
            <w:noProof/>
          </w:rPr>
          <w:fldChar w:fldCharType="begin"/>
        </w:r>
        <w:r w:rsidR="0096078A">
          <w:rPr>
            <w:noProof/>
          </w:rPr>
          <w:instrText xml:space="preserve"> PAGEREF _Toc170816599 \h </w:instrText>
        </w:r>
        <w:r w:rsidR="0096078A">
          <w:rPr>
            <w:noProof/>
          </w:rPr>
        </w:r>
        <w:r w:rsidR="0096078A">
          <w:rPr>
            <w:noProof/>
          </w:rPr>
          <w:fldChar w:fldCharType="separate"/>
        </w:r>
        <w:r w:rsidR="0096078A">
          <w:rPr>
            <w:noProof/>
          </w:rPr>
          <w:t>14</w:t>
        </w:r>
        <w:r w:rsidR="0096078A">
          <w:rPr>
            <w:noProof/>
          </w:rPr>
          <w:fldChar w:fldCharType="end"/>
        </w:r>
      </w:hyperlink>
    </w:p>
    <w:p w14:paraId="16EDA0E5" w14:textId="77777777" w:rsidR="0096078A" w:rsidRDefault="00000000" w:rsidP="0096078A">
      <w:pPr>
        <w:pStyle w:val="TOC2"/>
        <w:rPr>
          <w:rFonts w:eastAsiaTheme="minorEastAsia"/>
          <w:noProof/>
        </w:rPr>
      </w:pPr>
      <w:hyperlink w:anchor="_Toc170816600" w:history="1">
        <w:r w:rsidR="0096078A" w:rsidRPr="002C4E60">
          <w:rPr>
            <w:rStyle w:val="Hyperlink"/>
            <w:noProof/>
          </w:rPr>
          <w:t>10.</w:t>
        </w:r>
        <w:r w:rsidR="0096078A">
          <w:rPr>
            <w:rFonts w:eastAsiaTheme="minorEastAsia"/>
            <w:noProof/>
          </w:rPr>
          <w:tab/>
        </w:r>
        <w:r w:rsidR="0096078A" w:rsidRPr="002C4E60">
          <w:rPr>
            <w:rStyle w:val="Hyperlink"/>
            <w:noProof/>
          </w:rPr>
          <w:t>Part-time employees</w:t>
        </w:r>
        <w:r w:rsidR="0096078A">
          <w:rPr>
            <w:noProof/>
          </w:rPr>
          <w:tab/>
        </w:r>
        <w:r w:rsidR="0096078A">
          <w:rPr>
            <w:noProof/>
          </w:rPr>
          <w:fldChar w:fldCharType="begin"/>
        </w:r>
        <w:r w:rsidR="0096078A">
          <w:rPr>
            <w:noProof/>
          </w:rPr>
          <w:instrText xml:space="preserve"> PAGEREF _Toc170816600 \h </w:instrText>
        </w:r>
        <w:r w:rsidR="0096078A">
          <w:rPr>
            <w:noProof/>
          </w:rPr>
        </w:r>
        <w:r w:rsidR="0096078A">
          <w:rPr>
            <w:noProof/>
          </w:rPr>
          <w:fldChar w:fldCharType="separate"/>
        </w:r>
        <w:r w:rsidR="0096078A">
          <w:rPr>
            <w:noProof/>
          </w:rPr>
          <w:t>14</w:t>
        </w:r>
        <w:r w:rsidR="0096078A">
          <w:rPr>
            <w:noProof/>
          </w:rPr>
          <w:fldChar w:fldCharType="end"/>
        </w:r>
      </w:hyperlink>
    </w:p>
    <w:p w14:paraId="35422C16" w14:textId="77777777" w:rsidR="0096078A" w:rsidRDefault="00000000" w:rsidP="0096078A">
      <w:pPr>
        <w:pStyle w:val="TOC2"/>
        <w:rPr>
          <w:rFonts w:eastAsiaTheme="minorEastAsia"/>
          <w:noProof/>
        </w:rPr>
      </w:pPr>
      <w:hyperlink w:anchor="_Toc170816601" w:history="1">
        <w:r w:rsidR="0096078A" w:rsidRPr="002C4E60">
          <w:rPr>
            <w:rStyle w:val="Hyperlink"/>
            <w:noProof/>
          </w:rPr>
          <w:t>11.</w:t>
        </w:r>
        <w:r w:rsidR="0096078A">
          <w:rPr>
            <w:rFonts w:eastAsiaTheme="minorEastAsia"/>
            <w:noProof/>
          </w:rPr>
          <w:tab/>
        </w:r>
        <w:r w:rsidR="0096078A" w:rsidRPr="002C4E60">
          <w:rPr>
            <w:rStyle w:val="Hyperlink"/>
            <w:noProof/>
          </w:rPr>
          <w:t>Casual employees</w:t>
        </w:r>
        <w:r w:rsidR="0096078A">
          <w:rPr>
            <w:noProof/>
          </w:rPr>
          <w:tab/>
        </w:r>
        <w:r w:rsidR="0096078A">
          <w:rPr>
            <w:noProof/>
          </w:rPr>
          <w:fldChar w:fldCharType="begin"/>
        </w:r>
        <w:r w:rsidR="0096078A">
          <w:rPr>
            <w:noProof/>
          </w:rPr>
          <w:instrText xml:space="preserve"> PAGEREF _Toc170816601 \h </w:instrText>
        </w:r>
        <w:r w:rsidR="0096078A">
          <w:rPr>
            <w:noProof/>
          </w:rPr>
        </w:r>
        <w:r w:rsidR="0096078A">
          <w:rPr>
            <w:noProof/>
          </w:rPr>
          <w:fldChar w:fldCharType="separate"/>
        </w:r>
        <w:r w:rsidR="0096078A">
          <w:rPr>
            <w:noProof/>
          </w:rPr>
          <w:t>15</w:t>
        </w:r>
        <w:r w:rsidR="0096078A">
          <w:rPr>
            <w:noProof/>
          </w:rPr>
          <w:fldChar w:fldCharType="end"/>
        </w:r>
      </w:hyperlink>
    </w:p>
    <w:p w14:paraId="46A218FD" w14:textId="77777777" w:rsidR="0096078A" w:rsidRDefault="00000000" w:rsidP="0096078A">
      <w:pPr>
        <w:pStyle w:val="TOC2"/>
        <w:rPr>
          <w:rFonts w:eastAsiaTheme="minorEastAsia"/>
          <w:noProof/>
        </w:rPr>
      </w:pPr>
      <w:hyperlink w:anchor="_Toc170816602" w:history="1">
        <w:r w:rsidR="0096078A" w:rsidRPr="002C4E60">
          <w:rPr>
            <w:rStyle w:val="Hyperlink"/>
            <w:noProof/>
          </w:rPr>
          <w:t>12.</w:t>
        </w:r>
        <w:r w:rsidR="0096078A">
          <w:rPr>
            <w:rFonts w:eastAsiaTheme="minorEastAsia"/>
            <w:noProof/>
          </w:rPr>
          <w:tab/>
        </w:r>
        <w:r w:rsidR="0096078A" w:rsidRPr="002C4E60">
          <w:rPr>
            <w:rStyle w:val="Hyperlink"/>
            <w:noProof/>
          </w:rPr>
          <w:t>Breaks</w:t>
        </w:r>
        <w:r w:rsidR="0096078A">
          <w:rPr>
            <w:noProof/>
          </w:rPr>
          <w:tab/>
        </w:r>
        <w:r w:rsidR="0096078A">
          <w:rPr>
            <w:noProof/>
          </w:rPr>
          <w:fldChar w:fldCharType="begin"/>
        </w:r>
        <w:r w:rsidR="0096078A">
          <w:rPr>
            <w:noProof/>
          </w:rPr>
          <w:instrText xml:space="preserve"> PAGEREF _Toc170816602 \h </w:instrText>
        </w:r>
        <w:r w:rsidR="0096078A">
          <w:rPr>
            <w:noProof/>
          </w:rPr>
        </w:r>
        <w:r w:rsidR="0096078A">
          <w:rPr>
            <w:noProof/>
          </w:rPr>
          <w:fldChar w:fldCharType="separate"/>
        </w:r>
        <w:r w:rsidR="0096078A">
          <w:rPr>
            <w:noProof/>
          </w:rPr>
          <w:t>17</w:t>
        </w:r>
        <w:r w:rsidR="0096078A">
          <w:rPr>
            <w:noProof/>
          </w:rPr>
          <w:fldChar w:fldCharType="end"/>
        </w:r>
      </w:hyperlink>
    </w:p>
    <w:p w14:paraId="53A5894F" w14:textId="77777777" w:rsidR="0096078A" w:rsidRDefault="00000000" w:rsidP="0096078A">
      <w:pPr>
        <w:pStyle w:val="TOC2"/>
        <w:rPr>
          <w:rFonts w:eastAsiaTheme="minorEastAsia"/>
          <w:noProof/>
        </w:rPr>
      </w:pPr>
      <w:hyperlink w:anchor="_Toc170816603" w:history="1">
        <w:r w:rsidR="0096078A" w:rsidRPr="002C4E60">
          <w:rPr>
            <w:rStyle w:val="Hyperlink"/>
            <w:noProof/>
          </w:rPr>
          <w:t>13.</w:t>
        </w:r>
        <w:r w:rsidR="0096078A">
          <w:rPr>
            <w:rFonts w:eastAsiaTheme="minorEastAsia"/>
            <w:noProof/>
          </w:rPr>
          <w:tab/>
        </w:r>
        <w:r w:rsidR="0096078A" w:rsidRPr="002C4E60">
          <w:rPr>
            <w:rStyle w:val="Hyperlink"/>
            <w:noProof/>
          </w:rPr>
          <w:t>Higher duties</w:t>
        </w:r>
        <w:r w:rsidR="0096078A">
          <w:rPr>
            <w:noProof/>
          </w:rPr>
          <w:tab/>
        </w:r>
        <w:r w:rsidR="0096078A">
          <w:rPr>
            <w:noProof/>
          </w:rPr>
          <w:fldChar w:fldCharType="begin"/>
        </w:r>
        <w:r w:rsidR="0096078A">
          <w:rPr>
            <w:noProof/>
          </w:rPr>
          <w:instrText xml:space="preserve"> PAGEREF _Toc170816603 \h </w:instrText>
        </w:r>
        <w:r w:rsidR="0096078A">
          <w:rPr>
            <w:noProof/>
          </w:rPr>
        </w:r>
        <w:r w:rsidR="0096078A">
          <w:rPr>
            <w:noProof/>
          </w:rPr>
          <w:fldChar w:fldCharType="separate"/>
        </w:r>
        <w:r w:rsidR="0096078A">
          <w:rPr>
            <w:noProof/>
          </w:rPr>
          <w:t>17</w:t>
        </w:r>
        <w:r w:rsidR="0096078A">
          <w:rPr>
            <w:noProof/>
          </w:rPr>
          <w:fldChar w:fldCharType="end"/>
        </w:r>
      </w:hyperlink>
    </w:p>
    <w:p w14:paraId="10918F04" w14:textId="77777777" w:rsidR="0096078A" w:rsidRDefault="00000000" w:rsidP="0096078A">
      <w:pPr>
        <w:pStyle w:val="TOC2"/>
        <w:rPr>
          <w:rFonts w:eastAsiaTheme="minorEastAsia"/>
          <w:noProof/>
        </w:rPr>
      </w:pPr>
      <w:hyperlink w:anchor="_Toc170816604" w:history="1">
        <w:r w:rsidR="0096078A" w:rsidRPr="002C4E60">
          <w:rPr>
            <w:rStyle w:val="Hyperlink"/>
            <w:noProof/>
          </w:rPr>
          <w:t>14.</w:t>
        </w:r>
        <w:r w:rsidR="0096078A">
          <w:rPr>
            <w:rFonts w:eastAsiaTheme="minorEastAsia"/>
            <w:noProof/>
          </w:rPr>
          <w:tab/>
        </w:r>
        <w:r w:rsidR="0096078A" w:rsidRPr="002C4E60">
          <w:rPr>
            <w:rStyle w:val="Hyperlink"/>
            <w:noProof/>
          </w:rPr>
          <w:t>Supported wage system</w:t>
        </w:r>
        <w:r w:rsidR="0096078A">
          <w:rPr>
            <w:noProof/>
          </w:rPr>
          <w:tab/>
        </w:r>
        <w:r w:rsidR="0096078A">
          <w:rPr>
            <w:noProof/>
          </w:rPr>
          <w:fldChar w:fldCharType="begin"/>
        </w:r>
        <w:r w:rsidR="0096078A">
          <w:rPr>
            <w:noProof/>
          </w:rPr>
          <w:instrText xml:space="preserve"> PAGEREF _Toc170816604 \h </w:instrText>
        </w:r>
        <w:r w:rsidR="0096078A">
          <w:rPr>
            <w:noProof/>
          </w:rPr>
        </w:r>
        <w:r w:rsidR="0096078A">
          <w:rPr>
            <w:noProof/>
          </w:rPr>
          <w:fldChar w:fldCharType="separate"/>
        </w:r>
        <w:r w:rsidR="0096078A">
          <w:rPr>
            <w:noProof/>
          </w:rPr>
          <w:t>17</w:t>
        </w:r>
        <w:r w:rsidR="0096078A">
          <w:rPr>
            <w:noProof/>
          </w:rPr>
          <w:fldChar w:fldCharType="end"/>
        </w:r>
      </w:hyperlink>
    </w:p>
    <w:p w14:paraId="3B2854D6" w14:textId="77777777" w:rsidR="0096078A" w:rsidRDefault="00000000" w:rsidP="0096078A">
      <w:pPr>
        <w:pStyle w:val="TOC2"/>
        <w:rPr>
          <w:rFonts w:eastAsiaTheme="minorEastAsia"/>
          <w:noProof/>
        </w:rPr>
      </w:pPr>
      <w:hyperlink w:anchor="_Toc170816605" w:history="1">
        <w:r w:rsidR="0096078A" w:rsidRPr="002C4E60">
          <w:rPr>
            <w:rStyle w:val="Hyperlink"/>
            <w:noProof/>
          </w:rPr>
          <w:t>15.</w:t>
        </w:r>
        <w:r w:rsidR="0096078A">
          <w:rPr>
            <w:rFonts w:eastAsiaTheme="minorEastAsia"/>
            <w:noProof/>
          </w:rPr>
          <w:tab/>
        </w:r>
        <w:r w:rsidR="0096078A" w:rsidRPr="002C4E60">
          <w:rPr>
            <w:rStyle w:val="Hyperlink"/>
            <w:noProof/>
          </w:rPr>
          <w:t>National training wage</w:t>
        </w:r>
        <w:r w:rsidR="0096078A">
          <w:rPr>
            <w:noProof/>
          </w:rPr>
          <w:tab/>
        </w:r>
        <w:r w:rsidR="0096078A">
          <w:rPr>
            <w:noProof/>
          </w:rPr>
          <w:fldChar w:fldCharType="begin"/>
        </w:r>
        <w:r w:rsidR="0096078A">
          <w:rPr>
            <w:noProof/>
          </w:rPr>
          <w:instrText xml:space="preserve"> PAGEREF _Toc170816605 \h </w:instrText>
        </w:r>
        <w:r w:rsidR="0096078A">
          <w:rPr>
            <w:noProof/>
          </w:rPr>
        </w:r>
        <w:r w:rsidR="0096078A">
          <w:rPr>
            <w:noProof/>
          </w:rPr>
          <w:fldChar w:fldCharType="separate"/>
        </w:r>
        <w:r w:rsidR="0096078A">
          <w:rPr>
            <w:noProof/>
          </w:rPr>
          <w:t>18</w:t>
        </w:r>
        <w:r w:rsidR="0096078A">
          <w:rPr>
            <w:noProof/>
          </w:rPr>
          <w:fldChar w:fldCharType="end"/>
        </w:r>
      </w:hyperlink>
    </w:p>
    <w:p w14:paraId="154B5B0E" w14:textId="77777777" w:rsidR="0096078A" w:rsidRDefault="00000000" w:rsidP="0096078A">
      <w:pPr>
        <w:pStyle w:val="TOC2"/>
        <w:rPr>
          <w:rFonts w:eastAsiaTheme="minorEastAsia"/>
          <w:noProof/>
        </w:rPr>
      </w:pPr>
      <w:hyperlink w:anchor="_Toc170816606" w:history="1">
        <w:r w:rsidR="0096078A" w:rsidRPr="002C4E60">
          <w:rPr>
            <w:rStyle w:val="Hyperlink"/>
            <w:noProof/>
          </w:rPr>
          <w:t>16.</w:t>
        </w:r>
        <w:r w:rsidR="0096078A">
          <w:rPr>
            <w:rFonts w:eastAsiaTheme="minorEastAsia"/>
            <w:noProof/>
          </w:rPr>
          <w:tab/>
        </w:r>
        <w:r w:rsidR="0096078A" w:rsidRPr="002C4E60">
          <w:rPr>
            <w:rStyle w:val="Hyperlink"/>
            <w:noProof/>
          </w:rPr>
          <w:t>Payment of wages</w:t>
        </w:r>
        <w:r w:rsidR="0096078A">
          <w:rPr>
            <w:noProof/>
          </w:rPr>
          <w:tab/>
        </w:r>
        <w:r w:rsidR="0096078A">
          <w:rPr>
            <w:noProof/>
          </w:rPr>
          <w:fldChar w:fldCharType="begin"/>
        </w:r>
        <w:r w:rsidR="0096078A">
          <w:rPr>
            <w:noProof/>
          </w:rPr>
          <w:instrText xml:space="preserve"> PAGEREF _Toc170816606 \h </w:instrText>
        </w:r>
        <w:r w:rsidR="0096078A">
          <w:rPr>
            <w:noProof/>
          </w:rPr>
        </w:r>
        <w:r w:rsidR="0096078A">
          <w:rPr>
            <w:noProof/>
          </w:rPr>
          <w:fldChar w:fldCharType="separate"/>
        </w:r>
        <w:r w:rsidR="0096078A">
          <w:rPr>
            <w:noProof/>
          </w:rPr>
          <w:t>18</w:t>
        </w:r>
        <w:r w:rsidR="0096078A">
          <w:rPr>
            <w:noProof/>
          </w:rPr>
          <w:fldChar w:fldCharType="end"/>
        </w:r>
      </w:hyperlink>
    </w:p>
    <w:p w14:paraId="06F0DC3D" w14:textId="77777777" w:rsidR="0096078A" w:rsidRDefault="00000000" w:rsidP="0096078A">
      <w:pPr>
        <w:pStyle w:val="TOC2"/>
        <w:rPr>
          <w:rFonts w:eastAsiaTheme="minorEastAsia"/>
          <w:noProof/>
        </w:rPr>
      </w:pPr>
      <w:hyperlink w:anchor="_Toc170816607" w:history="1">
        <w:r w:rsidR="0096078A" w:rsidRPr="002C4E60">
          <w:rPr>
            <w:rStyle w:val="Hyperlink"/>
            <w:noProof/>
          </w:rPr>
          <w:t>17.</w:t>
        </w:r>
        <w:r w:rsidR="0096078A">
          <w:rPr>
            <w:rFonts w:eastAsiaTheme="minorEastAsia"/>
            <w:noProof/>
          </w:rPr>
          <w:tab/>
        </w:r>
        <w:r w:rsidR="0096078A" w:rsidRPr="002C4E60">
          <w:rPr>
            <w:rStyle w:val="Hyperlink"/>
            <w:noProof/>
          </w:rPr>
          <w:t>Annualised wage arrangements</w:t>
        </w:r>
        <w:r w:rsidR="0096078A">
          <w:rPr>
            <w:noProof/>
          </w:rPr>
          <w:tab/>
        </w:r>
        <w:r w:rsidR="0096078A">
          <w:rPr>
            <w:noProof/>
          </w:rPr>
          <w:fldChar w:fldCharType="begin"/>
        </w:r>
        <w:r w:rsidR="0096078A">
          <w:rPr>
            <w:noProof/>
          </w:rPr>
          <w:instrText xml:space="preserve"> PAGEREF _Toc170816607 \h </w:instrText>
        </w:r>
        <w:r w:rsidR="0096078A">
          <w:rPr>
            <w:noProof/>
          </w:rPr>
        </w:r>
        <w:r w:rsidR="0096078A">
          <w:rPr>
            <w:noProof/>
          </w:rPr>
          <w:fldChar w:fldCharType="separate"/>
        </w:r>
        <w:r w:rsidR="0096078A">
          <w:rPr>
            <w:noProof/>
          </w:rPr>
          <w:t>19</w:t>
        </w:r>
        <w:r w:rsidR="0096078A">
          <w:rPr>
            <w:noProof/>
          </w:rPr>
          <w:fldChar w:fldCharType="end"/>
        </w:r>
      </w:hyperlink>
    </w:p>
    <w:p w14:paraId="613DD3D2" w14:textId="77777777" w:rsidR="0096078A" w:rsidRDefault="00000000" w:rsidP="0096078A">
      <w:pPr>
        <w:pStyle w:val="TOC2"/>
        <w:rPr>
          <w:rFonts w:eastAsiaTheme="minorEastAsia"/>
          <w:noProof/>
        </w:rPr>
      </w:pPr>
      <w:hyperlink w:anchor="_Toc170816608" w:history="1">
        <w:r w:rsidR="0096078A" w:rsidRPr="002C4E60">
          <w:rPr>
            <w:rStyle w:val="Hyperlink"/>
            <w:noProof/>
          </w:rPr>
          <w:t>18.</w:t>
        </w:r>
        <w:r w:rsidR="0096078A">
          <w:rPr>
            <w:rFonts w:eastAsiaTheme="minorEastAsia"/>
            <w:noProof/>
          </w:rPr>
          <w:tab/>
        </w:r>
        <w:r w:rsidR="0096078A" w:rsidRPr="002C4E60">
          <w:rPr>
            <w:rStyle w:val="Hyperlink"/>
            <w:noProof/>
          </w:rPr>
          <w:t>Allowances</w:t>
        </w:r>
        <w:r w:rsidR="0096078A">
          <w:rPr>
            <w:noProof/>
          </w:rPr>
          <w:tab/>
        </w:r>
        <w:r w:rsidR="0096078A">
          <w:rPr>
            <w:noProof/>
          </w:rPr>
          <w:fldChar w:fldCharType="begin"/>
        </w:r>
        <w:r w:rsidR="0096078A">
          <w:rPr>
            <w:noProof/>
          </w:rPr>
          <w:instrText xml:space="preserve"> PAGEREF _Toc170816608 \h </w:instrText>
        </w:r>
        <w:r w:rsidR="0096078A">
          <w:rPr>
            <w:noProof/>
          </w:rPr>
        </w:r>
        <w:r w:rsidR="0096078A">
          <w:rPr>
            <w:noProof/>
          </w:rPr>
          <w:fldChar w:fldCharType="separate"/>
        </w:r>
        <w:r w:rsidR="0096078A">
          <w:rPr>
            <w:noProof/>
          </w:rPr>
          <w:t>21</w:t>
        </w:r>
        <w:r w:rsidR="0096078A">
          <w:rPr>
            <w:noProof/>
          </w:rPr>
          <w:fldChar w:fldCharType="end"/>
        </w:r>
      </w:hyperlink>
    </w:p>
    <w:p w14:paraId="1BF3F9F4" w14:textId="77777777" w:rsidR="0096078A" w:rsidRDefault="00000000" w:rsidP="0096078A">
      <w:pPr>
        <w:pStyle w:val="TOC2"/>
        <w:rPr>
          <w:rFonts w:eastAsiaTheme="minorEastAsia"/>
          <w:noProof/>
        </w:rPr>
      </w:pPr>
      <w:hyperlink w:anchor="_Toc170816609" w:history="1">
        <w:r w:rsidR="0096078A" w:rsidRPr="002C4E60">
          <w:rPr>
            <w:rStyle w:val="Hyperlink"/>
            <w:noProof/>
          </w:rPr>
          <w:t>19.</w:t>
        </w:r>
        <w:r w:rsidR="0096078A">
          <w:rPr>
            <w:rFonts w:eastAsiaTheme="minorEastAsia"/>
            <w:noProof/>
          </w:rPr>
          <w:tab/>
        </w:r>
        <w:r w:rsidR="0096078A" w:rsidRPr="002C4E60">
          <w:rPr>
            <w:rStyle w:val="Hyperlink"/>
            <w:noProof/>
          </w:rPr>
          <w:t>Superannuation</w:t>
        </w:r>
        <w:r w:rsidR="0096078A">
          <w:rPr>
            <w:noProof/>
          </w:rPr>
          <w:tab/>
        </w:r>
        <w:r w:rsidR="0096078A">
          <w:rPr>
            <w:noProof/>
          </w:rPr>
          <w:fldChar w:fldCharType="begin"/>
        </w:r>
        <w:r w:rsidR="0096078A">
          <w:rPr>
            <w:noProof/>
          </w:rPr>
          <w:instrText xml:space="preserve"> PAGEREF _Toc170816609 \h </w:instrText>
        </w:r>
        <w:r w:rsidR="0096078A">
          <w:rPr>
            <w:noProof/>
          </w:rPr>
        </w:r>
        <w:r w:rsidR="0096078A">
          <w:rPr>
            <w:noProof/>
          </w:rPr>
          <w:fldChar w:fldCharType="separate"/>
        </w:r>
        <w:r w:rsidR="0096078A">
          <w:rPr>
            <w:noProof/>
          </w:rPr>
          <w:t>24</w:t>
        </w:r>
        <w:r w:rsidR="0096078A">
          <w:rPr>
            <w:noProof/>
          </w:rPr>
          <w:fldChar w:fldCharType="end"/>
        </w:r>
      </w:hyperlink>
    </w:p>
    <w:p w14:paraId="79C8D73C" w14:textId="77777777" w:rsidR="0096078A" w:rsidRDefault="00000000" w:rsidP="0096078A">
      <w:pPr>
        <w:pStyle w:val="TOC1"/>
        <w:rPr>
          <w:rFonts w:eastAsiaTheme="minorEastAsia" w:cstheme="minorBidi"/>
          <w:b w:val="0"/>
          <w:bCs w:val="0"/>
          <w:noProof/>
        </w:rPr>
      </w:pPr>
      <w:hyperlink w:anchor="_Toc170816610" w:history="1">
        <w:r w:rsidR="0096078A" w:rsidRPr="002C4E60">
          <w:rPr>
            <w:rStyle w:val="Hyperlink"/>
            <w:noProof/>
          </w:rPr>
          <w:t>Part 3— Leave, Public Holidays and Other NES Entitlements</w:t>
        </w:r>
        <w:r w:rsidR="0096078A">
          <w:rPr>
            <w:noProof/>
          </w:rPr>
          <w:tab/>
        </w:r>
        <w:r w:rsidR="0096078A">
          <w:rPr>
            <w:noProof/>
          </w:rPr>
          <w:fldChar w:fldCharType="begin"/>
        </w:r>
        <w:r w:rsidR="0096078A">
          <w:rPr>
            <w:noProof/>
          </w:rPr>
          <w:instrText xml:space="preserve"> PAGEREF _Toc170816610 \h </w:instrText>
        </w:r>
        <w:r w:rsidR="0096078A">
          <w:rPr>
            <w:noProof/>
          </w:rPr>
        </w:r>
        <w:r w:rsidR="0096078A">
          <w:rPr>
            <w:noProof/>
          </w:rPr>
          <w:fldChar w:fldCharType="separate"/>
        </w:r>
        <w:r w:rsidR="0096078A">
          <w:rPr>
            <w:noProof/>
          </w:rPr>
          <w:t>26</w:t>
        </w:r>
        <w:r w:rsidR="0096078A">
          <w:rPr>
            <w:noProof/>
          </w:rPr>
          <w:fldChar w:fldCharType="end"/>
        </w:r>
      </w:hyperlink>
    </w:p>
    <w:p w14:paraId="28F61195" w14:textId="77777777" w:rsidR="0096078A" w:rsidRDefault="00000000" w:rsidP="0096078A">
      <w:pPr>
        <w:pStyle w:val="TOC2"/>
        <w:rPr>
          <w:rFonts w:eastAsiaTheme="minorEastAsia"/>
          <w:noProof/>
        </w:rPr>
      </w:pPr>
      <w:hyperlink w:anchor="_Toc170816611" w:history="1">
        <w:r w:rsidR="0096078A" w:rsidRPr="002C4E60">
          <w:rPr>
            <w:rStyle w:val="Hyperlink"/>
            <w:noProof/>
          </w:rPr>
          <w:t>20.</w:t>
        </w:r>
        <w:r w:rsidR="0096078A">
          <w:rPr>
            <w:rFonts w:eastAsiaTheme="minorEastAsia"/>
            <w:noProof/>
          </w:rPr>
          <w:tab/>
        </w:r>
        <w:r w:rsidR="0096078A" w:rsidRPr="002C4E60">
          <w:rPr>
            <w:rStyle w:val="Hyperlink"/>
            <w:noProof/>
          </w:rPr>
          <w:t>Annual leave</w:t>
        </w:r>
        <w:r w:rsidR="0096078A">
          <w:rPr>
            <w:noProof/>
          </w:rPr>
          <w:tab/>
        </w:r>
        <w:r w:rsidR="0096078A">
          <w:rPr>
            <w:noProof/>
          </w:rPr>
          <w:fldChar w:fldCharType="begin"/>
        </w:r>
        <w:r w:rsidR="0096078A">
          <w:rPr>
            <w:noProof/>
          </w:rPr>
          <w:instrText xml:space="preserve"> PAGEREF _Toc170816611 \h </w:instrText>
        </w:r>
        <w:r w:rsidR="0096078A">
          <w:rPr>
            <w:noProof/>
          </w:rPr>
        </w:r>
        <w:r w:rsidR="0096078A">
          <w:rPr>
            <w:noProof/>
          </w:rPr>
          <w:fldChar w:fldCharType="separate"/>
        </w:r>
        <w:r w:rsidR="0096078A">
          <w:rPr>
            <w:noProof/>
          </w:rPr>
          <w:t>26</w:t>
        </w:r>
        <w:r w:rsidR="0096078A">
          <w:rPr>
            <w:noProof/>
          </w:rPr>
          <w:fldChar w:fldCharType="end"/>
        </w:r>
      </w:hyperlink>
    </w:p>
    <w:p w14:paraId="030D537B" w14:textId="77777777" w:rsidR="0096078A" w:rsidRDefault="00000000" w:rsidP="0096078A">
      <w:pPr>
        <w:pStyle w:val="TOC2"/>
        <w:rPr>
          <w:rFonts w:eastAsiaTheme="minorEastAsia"/>
          <w:noProof/>
        </w:rPr>
      </w:pPr>
      <w:hyperlink w:anchor="_Toc170816612" w:history="1">
        <w:r w:rsidR="0096078A" w:rsidRPr="002C4E60">
          <w:rPr>
            <w:rStyle w:val="Hyperlink"/>
            <w:noProof/>
          </w:rPr>
          <w:t>21.</w:t>
        </w:r>
        <w:r w:rsidR="0096078A">
          <w:rPr>
            <w:rFonts w:eastAsiaTheme="minorEastAsia"/>
            <w:noProof/>
          </w:rPr>
          <w:tab/>
        </w:r>
        <w:r w:rsidR="0096078A" w:rsidRPr="002C4E60">
          <w:rPr>
            <w:rStyle w:val="Hyperlink"/>
            <w:noProof/>
          </w:rPr>
          <w:t>Personal/carer’s leave and compassionate leave</w:t>
        </w:r>
        <w:r w:rsidR="0096078A">
          <w:rPr>
            <w:noProof/>
          </w:rPr>
          <w:tab/>
        </w:r>
        <w:r w:rsidR="0096078A">
          <w:rPr>
            <w:noProof/>
          </w:rPr>
          <w:fldChar w:fldCharType="begin"/>
        </w:r>
        <w:r w:rsidR="0096078A">
          <w:rPr>
            <w:noProof/>
          </w:rPr>
          <w:instrText xml:space="preserve"> PAGEREF _Toc170816612 \h </w:instrText>
        </w:r>
        <w:r w:rsidR="0096078A">
          <w:rPr>
            <w:noProof/>
          </w:rPr>
        </w:r>
        <w:r w:rsidR="0096078A">
          <w:rPr>
            <w:noProof/>
          </w:rPr>
          <w:fldChar w:fldCharType="separate"/>
        </w:r>
        <w:r w:rsidR="0096078A">
          <w:rPr>
            <w:noProof/>
          </w:rPr>
          <w:t>30</w:t>
        </w:r>
        <w:r w:rsidR="0096078A">
          <w:rPr>
            <w:noProof/>
          </w:rPr>
          <w:fldChar w:fldCharType="end"/>
        </w:r>
      </w:hyperlink>
    </w:p>
    <w:p w14:paraId="31483AB3" w14:textId="77777777" w:rsidR="0096078A" w:rsidRDefault="00000000" w:rsidP="0096078A">
      <w:pPr>
        <w:pStyle w:val="TOC2"/>
        <w:rPr>
          <w:rFonts w:eastAsiaTheme="minorEastAsia"/>
          <w:noProof/>
        </w:rPr>
      </w:pPr>
      <w:hyperlink w:anchor="_Toc170816613" w:history="1">
        <w:r w:rsidR="0096078A" w:rsidRPr="002C4E60">
          <w:rPr>
            <w:rStyle w:val="Hyperlink"/>
            <w:noProof/>
          </w:rPr>
          <w:t>22.</w:t>
        </w:r>
        <w:r w:rsidR="0096078A">
          <w:rPr>
            <w:rFonts w:eastAsiaTheme="minorEastAsia"/>
            <w:noProof/>
          </w:rPr>
          <w:tab/>
        </w:r>
        <w:r w:rsidR="0096078A" w:rsidRPr="002C4E60">
          <w:rPr>
            <w:rStyle w:val="Hyperlink"/>
            <w:noProof/>
          </w:rPr>
          <w:t>Parental leave and related entitlements</w:t>
        </w:r>
        <w:r w:rsidR="0096078A">
          <w:rPr>
            <w:noProof/>
          </w:rPr>
          <w:tab/>
        </w:r>
        <w:r w:rsidR="0096078A">
          <w:rPr>
            <w:noProof/>
          </w:rPr>
          <w:fldChar w:fldCharType="begin"/>
        </w:r>
        <w:r w:rsidR="0096078A">
          <w:rPr>
            <w:noProof/>
          </w:rPr>
          <w:instrText xml:space="preserve"> PAGEREF _Toc170816613 \h </w:instrText>
        </w:r>
        <w:r w:rsidR="0096078A">
          <w:rPr>
            <w:noProof/>
          </w:rPr>
        </w:r>
        <w:r w:rsidR="0096078A">
          <w:rPr>
            <w:noProof/>
          </w:rPr>
          <w:fldChar w:fldCharType="separate"/>
        </w:r>
        <w:r w:rsidR="0096078A">
          <w:rPr>
            <w:noProof/>
          </w:rPr>
          <w:t>30</w:t>
        </w:r>
        <w:r w:rsidR="0096078A">
          <w:rPr>
            <w:noProof/>
          </w:rPr>
          <w:fldChar w:fldCharType="end"/>
        </w:r>
      </w:hyperlink>
    </w:p>
    <w:p w14:paraId="3B00B487" w14:textId="77777777" w:rsidR="0096078A" w:rsidRDefault="00000000" w:rsidP="0096078A">
      <w:pPr>
        <w:pStyle w:val="TOC2"/>
        <w:rPr>
          <w:rFonts w:eastAsiaTheme="minorEastAsia"/>
          <w:noProof/>
        </w:rPr>
      </w:pPr>
      <w:hyperlink w:anchor="_Toc170816614" w:history="1">
        <w:r w:rsidR="0096078A" w:rsidRPr="002C4E60">
          <w:rPr>
            <w:rStyle w:val="Hyperlink"/>
            <w:noProof/>
          </w:rPr>
          <w:t>23.</w:t>
        </w:r>
        <w:r w:rsidR="0096078A">
          <w:rPr>
            <w:rFonts w:eastAsiaTheme="minorEastAsia"/>
            <w:noProof/>
          </w:rPr>
          <w:tab/>
        </w:r>
        <w:r w:rsidR="0096078A" w:rsidRPr="002C4E60">
          <w:rPr>
            <w:rStyle w:val="Hyperlink"/>
            <w:noProof/>
            <w:lang w:val="en-GB"/>
          </w:rPr>
          <w:t>Community service</w:t>
        </w:r>
        <w:r w:rsidR="0096078A" w:rsidRPr="002C4E60">
          <w:rPr>
            <w:rStyle w:val="Hyperlink"/>
            <w:noProof/>
          </w:rPr>
          <w:t xml:space="preserve"> leave</w:t>
        </w:r>
        <w:r w:rsidR="0096078A">
          <w:rPr>
            <w:noProof/>
          </w:rPr>
          <w:tab/>
        </w:r>
        <w:r w:rsidR="0096078A">
          <w:rPr>
            <w:noProof/>
          </w:rPr>
          <w:fldChar w:fldCharType="begin"/>
        </w:r>
        <w:r w:rsidR="0096078A">
          <w:rPr>
            <w:noProof/>
          </w:rPr>
          <w:instrText xml:space="preserve"> PAGEREF _Toc170816614 \h </w:instrText>
        </w:r>
        <w:r w:rsidR="0096078A">
          <w:rPr>
            <w:noProof/>
          </w:rPr>
        </w:r>
        <w:r w:rsidR="0096078A">
          <w:rPr>
            <w:noProof/>
          </w:rPr>
          <w:fldChar w:fldCharType="separate"/>
        </w:r>
        <w:r w:rsidR="0096078A">
          <w:rPr>
            <w:noProof/>
          </w:rPr>
          <w:t>30</w:t>
        </w:r>
        <w:r w:rsidR="0096078A">
          <w:rPr>
            <w:noProof/>
          </w:rPr>
          <w:fldChar w:fldCharType="end"/>
        </w:r>
      </w:hyperlink>
    </w:p>
    <w:p w14:paraId="251A852C" w14:textId="77777777" w:rsidR="0096078A" w:rsidRDefault="00000000" w:rsidP="0096078A">
      <w:pPr>
        <w:pStyle w:val="TOC2"/>
        <w:rPr>
          <w:rFonts w:eastAsiaTheme="minorEastAsia"/>
          <w:noProof/>
        </w:rPr>
      </w:pPr>
      <w:hyperlink w:anchor="_Toc170816615" w:history="1">
        <w:r w:rsidR="0096078A" w:rsidRPr="002C4E60">
          <w:rPr>
            <w:rStyle w:val="Hyperlink"/>
            <w:noProof/>
          </w:rPr>
          <w:t>24.</w:t>
        </w:r>
        <w:r w:rsidR="0096078A">
          <w:rPr>
            <w:rFonts w:eastAsiaTheme="minorEastAsia"/>
            <w:noProof/>
          </w:rPr>
          <w:tab/>
        </w:r>
        <w:r w:rsidR="0096078A" w:rsidRPr="002C4E60">
          <w:rPr>
            <w:rStyle w:val="Hyperlink"/>
            <w:noProof/>
          </w:rPr>
          <w:t>Family and domestic violence leave</w:t>
        </w:r>
        <w:r w:rsidR="0096078A">
          <w:rPr>
            <w:noProof/>
          </w:rPr>
          <w:tab/>
        </w:r>
        <w:r w:rsidR="0096078A">
          <w:rPr>
            <w:noProof/>
          </w:rPr>
          <w:fldChar w:fldCharType="begin"/>
        </w:r>
        <w:r w:rsidR="0096078A">
          <w:rPr>
            <w:noProof/>
          </w:rPr>
          <w:instrText xml:space="preserve"> PAGEREF _Toc170816615 \h </w:instrText>
        </w:r>
        <w:r w:rsidR="0096078A">
          <w:rPr>
            <w:noProof/>
          </w:rPr>
        </w:r>
        <w:r w:rsidR="0096078A">
          <w:rPr>
            <w:noProof/>
          </w:rPr>
          <w:fldChar w:fldCharType="separate"/>
        </w:r>
        <w:r w:rsidR="0096078A">
          <w:rPr>
            <w:noProof/>
          </w:rPr>
          <w:t>31</w:t>
        </w:r>
        <w:r w:rsidR="0096078A">
          <w:rPr>
            <w:noProof/>
          </w:rPr>
          <w:fldChar w:fldCharType="end"/>
        </w:r>
      </w:hyperlink>
    </w:p>
    <w:p w14:paraId="0573B291" w14:textId="77777777" w:rsidR="0096078A" w:rsidRDefault="00000000" w:rsidP="0096078A">
      <w:pPr>
        <w:pStyle w:val="TOC2"/>
        <w:rPr>
          <w:rFonts w:eastAsiaTheme="minorEastAsia"/>
          <w:noProof/>
        </w:rPr>
      </w:pPr>
      <w:hyperlink w:anchor="_Toc170816616" w:history="1">
        <w:r w:rsidR="0096078A" w:rsidRPr="002C4E60">
          <w:rPr>
            <w:rStyle w:val="Hyperlink"/>
            <w:noProof/>
          </w:rPr>
          <w:t>25.</w:t>
        </w:r>
        <w:r w:rsidR="0096078A">
          <w:rPr>
            <w:rFonts w:eastAsiaTheme="minorEastAsia"/>
            <w:noProof/>
          </w:rPr>
          <w:tab/>
        </w:r>
        <w:r w:rsidR="0096078A" w:rsidRPr="002C4E60">
          <w:rPr>
            <w:rStyle w:val="Hyperlink"/>
            <w:noProof/>
          </w:rPr>
          <w:t>Public holidays</w:t>
        </w:r>
        <w:r w:rsidR="0096078A">
          <w:rPr>
            <w:noProof/>
          </w:rPr>
          <w:tab/>
        </w:r>
        <w:r w:rsidR="0096078A">
          <w:rPr>
            <w:noProof/>
          </w:rPr>
          <w:fldChar w:fldCharType="begin"/>
        </w:r>
        <w:r w:rsidR="0096078A">
          <w:rPr>
            <w:noProof/>
          </w:rPr>
          <w:instrText xml:space="preserve"> PAGEREF _Toc170816616 \h </w:instrText>
        </w:r>
        <w:r w:rsidR="0096078A">
          <w:rPr>
            <w:noProof/>
          </w:rPr>
        </w:r>
        <w:r w:rsidR="0096078A">
          <w:rPr>
            <w:noProof/>
          </w:rPr>
          <w:fldChar w:fldCharType="separate"/>
        </w:r>
        <w:r w:rsidR="0096078A">
          <w:rPr>
            <w:noProof/>
          </w:rPr>
          <w:t>31</w:t>
        </w:r>
        <w:r w:rsidR="0096078A">
          <w:rPr>
            <w:noProof/>
          </w:rPr>
          <w:fldChar w:fldCharType="end"/>
        </w:r>
      </w:hyperlink>
    </w:p>
    <w:p w14:paraId="42962663" w14:textId="77777777" w:rsidR="0096078A" w:rsidRDefault="00000000" w:rsidP="0096078A">
      <w:pPr>
        <w:pStyle w:val="TOC1"/>
        <w:rPr>
          <w:rFonts w:eastAsiaTheme="minorEastAsia" w:cstheme="minorBidi"/>
          <w:b w:val="0"/>
          <w:bCs w:val="0"/>
          <w:noProof/>
        </w:rPr>
      </w:pPr>
      <w:hyperlink w:anchor="_Toc170816617" w:history="1">
        <w:r w:rsidR="0096078A" w:rsidRPr="002C4E60">
          <w:rPr>
            <w:rStyle w:val="Hyperlink"/>
            <w:noProof/>
          </w:rPr>
          <w:t>Part 4— Workplace Delegates, Consultation and Dispute Resolution</w:t>
        </w:r>
        <w:r w:rsidR="0096078A">
          <w:rPr>
            <w:noProof/>
          </w:rPr>
          <w:tab/>
        </w:r>
        <w:r w:rsidR="0096078A">
          <w:rPr>
            <w:noProof/>
          </w:rPr>
          <w:fldChar w:fldCharType="begin"/>
        </w:r>
        <w:r w:rsidR="0096078A">
          <w:rPr>
            <w:noProof/>
          </w:rPr>
          <w:instrText xml:space="preserve"> PAGEREF _Toc170816617 \h </w:instrText>
        </w:r>
        <w:r w:rsidR="0096078A">
          <w:rPr>
            <w:noProof/>
          </w:rPr>
        </w:r>
        <w:r w:rsidR="0096078A">
          <w:rPr>
            <w:noProof/>
          </w:rPr>
          <w:fldChar w:fldCharType="separate"/>
        </w:r>
        <w:r w:rsidR="0096078A">
          <w:rPr>
            <w:noProof/>
          </w:rPr>
          <w:t>31</w:t>
        </w:r>
        <w:r w:rsidR="0096078A">
          <w:rPr>
            <w:noProof/>
          </w:rPr>
          <w:fldChar w:fldCharType="end"/>
        </w:r>
      </w:hyperlink>
    </w:p>
    <w:p w14:paraId="154B8945" w14:textId="77777777" w:rsidR="0096078A" w:rsidRDefault="00000000" w:rsidP="0096078A">
      <w:pPr>
        <w:pStyle w:val="TOC2"/>
        <w:rPr>
          <w:rFonts w:eastAsiaTheme="minorEastAsia"/>
          <w:noProof/>
        </w:rPr>
      </w:pPr>
      <w:hyperlink w:anchor="_Toc170816618" w:history="1">
        <w:r w:rsidR="0096078A" w:rsidRPr="002C4E60">
          <w:rPr>
            <w:rStyle w:val="Hyperlink"/>
            <w:noProof/>
          </w:rPr>
          <w:t>25A.</w:t>
        </w:r>
        <w:r w:rsidR="0096078A">
          <w:rPr>
            <w:rFonts w:eastAsiaTheme="minorEastAsia"/>
            <w:noProof/>
          </w:rPr>
          <w:tab/>
        </w:r>
        <w:r w:rsidR="0096078A" w:rsidRPr="002C4E60">
          <w:rPr>
            <w:rStyle w:val="Hyperlink"/>
            <w:noProof/>
          </w:rPr>
          <w:t>Workplace delegates’ rights</w:t>
        </w:r>
        <w:r w:rsidR="0096078A">
          <w:rPr>
            <w:noProof/>
          </w:rPr>
          <w:tab/>
        </w:r>
        <w:r w:rsidR="0096078A">
          <w:rPr>
            <w:noProof/>
          </w:rPr>
          <w:fldChar w:fldCharType="begin"/>
        </w:r>
        <w:r w:rsidR="0096078A">
          <w:rPr>
            <w:noProof/>
          </w:rPr>
          <w:instrText xml:space="preserve"> PAGEREF _Toc170816618 \h </w:instrText>
        </w:r>
        <w:r w:rsidR="0096078A">
          <w:rPr>
            <w:noProof/>
          </w:rPr>
        </w:r>
        <w:r w:rsidR="0096078A">
          <w:rPr>
            <w:noProof/>
          </w:rPr>
          <w:fldChar w:fldCharType="separate"/>
        </w:r>
        <w:r w:rsidR="0096078A">
          <w:rPr>
            <w:noProof/>
          </w:rPr>
          <w:t>31</w:t>
        </w:r>
        <w:r w:rsidR="0096078A">
          <w:rPr>
            <w:noProof/>
          </w:rPr>
          <w:fldChar w:fldCharType="end"/>
        </w:r>
      </w:hyperlink>
    </w:p>
    <w:p w14:paraId="0DDDE5B9" w14:textId="77777777" w:rsidR="0096078A" w:rsidRDefault="00000000" w:rsidP="0096078A">
      <w:pPr>
        <w:pStyle w:val="TOC2"/>
        <w:rPr>
          <w:rFonts w:eastAsiaTheme="minorEastAsia"/>
          <w:noProof/>
        </w:rPr>
      </w:pPr>
      <w:hyperlink w:anchor="_Toc170816619" w:history="1">
        <w:r w:rsidR="0096078A" w:rsidRPr="002C4E60">
          <w:rPr>
            <w:rStyle w:val="Hyperlink"/>
            <w:noProof/>
          </w:rPr>
          <w:t>26.</w:t>
        </w:r>
        <w:r w:rsidR="0096078A">
          <w:rPr>
            <w:rFonts w:eastAsiaTheme="minorEastAsia"/>
            <w:noProof/>
          </w:rPr>
          <w:tab/>
        </w:r>
        <w:r w:rsidR="0096078A" w:rsidRPr="002C4E60">
          <w:rPr>
            <w:rStyle w:val="Hyperlink"/>
            <w:noProof/>
          </w:rPr>
          <w:t>Consultation about major workplace change</w:t>
        </w:r>
        <w:r w:rsidR="0096078A">
          <w:rPr>
            <w:noProof/>
          </w:rPr>
          <w:tab/>
        </w:r>
        <w:r w:rsidR="0096078A">
          <w:rPr>
            <w:noProof/>
          </w:rPr>
          <w:fldChar w:fldCharType="begin"/>
        </w:r>
        <w:r w:rsidR="0096078A">
          <w:rPr>
            <w:noProof/>
          </w:rPr>
          <w:instrText xml:space="preserve"> PAGEREF _Toc170816619 \h </w:instrText>
        </w:r>
        <w:r w:rsidR="0096078A">
          <w:rPr>
            <w:noProof/>
          </w:rPr>
        </w:r>
        <w:r w:rsidR="0096078A">
          <w:rPr>
            <w:noProof/>
          </w:rPr>
          <w:fldChar w:fldCharType="separate"/>
        </w:r>
        <w:r w:rsidR="0096078A">
          <w:rPr>
            <w:noProof/>
          </w:rPr>
          <w:t>34</w:t>
        </w:r>
        <w:r w:rsidR="0096078A">
          <w:rPr>
            <w:noProof/>
          </w:rPr>
          <w:fldChar w:fldCharType="end"/>
        </w:r>
      </w:hyperlink>
    </w:p>
    <w:p w14:paraId="14C2B2E4" w14:textId="77777777" w:rsidR="0096078A" w:rsidRDefault="00000000" w:rsidP="0096078A">
      <w:pPr>
        <w:pStyle w:val="TOC2"/>
        <w:rPr>
          <w:rFonts w:eastAsiaTheme="minorEastAsia"/>
          <w:noProof/>
        </w:rPr>
      </w:pPr>
      <w:hyperlink w:anchor="_Toc170816620" w:history="1">
        <w:r w:rsidR="0096078A" w:rsidRPr="002C4E60">
          <w:rPr>
            <w:rStyle w:val="Hyperlink"/>
            <w:noProof/>
          </w:rPr>
          <w:t>27.</w:t>
        </w:r>
        <w:r w:rsidR="0096078A">
          <w:rPr>
            <w:rFonts w:eastAsiaTheme="minorEastAsia"/>
            <w:noProof/>
          </w:rPr>
          <w:tab/>
        </w:r>
        <w:r w:rsidR="0096078A" w:rsidRPr="002C4E60">
          <w:rPr>
            <w:rStyle w:val="Hyperlink"/>
            <w:noProof/>
          </w:rPr>
          <w:t>Consultation about changes to rosters or hours of work</w:t>
        </w:r>
        <w:r w:rsidR="0096078A">
          <w:rPr>
            <w:noProof/>
          </w:rPr>
          <w:tab/>
        </w:r>
        <w:r w:rsidR="0096078A">
          <w:rPr>
            <w:noProof/>
          </w:rPr>
          <w:fldChar w:fldCharType="begin"/>
        </w:r>
        <w:r w:rsidR="0096078A">
          <w:rPr>
            <w:noProof/>
          </w:rPr>
          <w:instrText xml:space="preserve"> PAGEREF _Toc170816620 \h </w:instrText>
        </w:r>
        <w:r w:rsidR="0096078A">
          <w:rPr>
            <w:noProof/>
          </w:rPr>
        </w:r>
        <w:r w:rsidR="0096078A">
          <w:rPr>
            <w:noProof/>
          </w:rPr>
          <w:fldChar w:fldCharType="separate"/>
        </w:r>
        <w:r w:rsidR="0096078A">
          <w:rPr>
            <w:noProof/>
          </w:rPr>
          <w:t>35</w:t>
        </w:r>
        <w:r w:rsidR="0096078A">
          <w:rPr>
            <w:noProof/>
          </w:rPr>
          <w:fldChar w:fldCharType="end"/>
        </w:r>
      </w:hyperlink>
    </w:p>
    <w:p w14:paraId="0C558FA6" w14:textId="77777777" w:rsidR="0096078A" w:rsidRDefault="00000000" w:rsidP="0096078A">
      <w:pPr>
        <w:pStyle w:val="TOC2"/>
        <w:rPr>
          <w:rFonts w:eastAsiaTheme="minorEastAsia"/>
          <w:noProof/>
        </w:rPr>
      </w:pPr>
      <w:hyperlink w:anchor="_Toc170816621" w:history="1">
        <w:r w:rsidR="0096078A" w:rsidRPr="002C4E60">
          <w:rPr>
            <w:rStyle w:val="Hyperlink"/>
            <w:noProof/>
          </w:rPr>
          <w:t>28.</w:t>
        </w:r>
        <w:r w:rsidR="0096078A">
          <w:rPr>
            <w:rFonts w:eastAsiaTheme="minorEastAsia"/>
            <w:noProof/>
          </w:rPr>
          <w:tab/>
        </w:r>
        <w:r w:rsidR="0096078A" w:rsidRPr="002C4E60">
          <w:rPr>
            <w:rStyle w:val="Hyperlink"/>
            <w:noProof/>
          </w:rPr>
          <w:t>Dispute resolution</w:t>
        </w:r>
        <w:r w:rsidR="0096078A">
          <w:rPr>
            <w:noProof/>
          </w:rPr>
          <w:tab/>
        </w:r>
        <w:r w:rsidR="0096078A">
          <w:rPr>
            <w:noProof/>
          </w:rPr>
          <w:fldChar w:fldCharType="begin"/>
        </w:r>
        <w:r w:rsidR="0096078A">
          <w:rPr>
            <w:noProof/>
          </w:rPr>
          <w:instrText xml:space="preserve"> PAGEREF _Toc170816621 \h </w:instrText>
        </w:r>
        <w:r w:rsidR="0096078A">
          <w:rPr>
            <w:noProof/>
          </w:rPr>
        </w:r>
        <w:r w:rsidR="0096078A">
          <w:rPr>
            <w:noProof/>
          </w:rPr>
          <w:fldChar w:fldCharType="separate"/>
        </w:r>
        <w:r w:rsidR="0096078A">
          <w:rPr>
            <w:noProof/>
          </w:rPr>
          <w:t>36</w:t>
        </w:r>
        <w:r w:rsidR="0096078A">
          <w:rPr>
            <w:noProof/>
          </w:rPr>
          <w:fldChar w:fldCharType="end"/>
        </w:r>
      </w:hyperlink>
    </w:p>
    <w:p w14:paraId="49749D55" w14:textId="77777777" w:rsidR="0096078A" w:rsidRDefault="00000000" w:rsidP="0096078A">
      <w:pPr>
        <w:pStyle w:val="TOC1"/>
        <w:rPr>
          <w:rFonts w:eastAsiaTheme="minorEastAsia" w:cstheme="minorBidi"/>
          <w:b w:val="0"/>
          <w:bCs w:val="0"/>
          <w:noProof/>
        </w:rPr>
      </w:pPr>
      <w:hyperlink w:anchor="_Toc170816622" w:history="1">
        <w:r w:rsidR="0096078A" w:rsidRPr="002C4E60">
          <w:rPr>
            <w:rStyle w:val="Hyperlink"/>
            <w:noProof/>
          </w:rPr>
          <w:t>Part 5— Termination of Employment and Redundancy</w:t>
        </w:r>
        <w:r w:rsidR="0096078A">
          <w:rPr>
            <w:noProof/>
          </w:rPr>
          <w:tab/>
        </w:r>
        <w:r w:rsidR="0096078A">
          <w:rPr>
            <w:noProof/>
          </w:rPr>
          <w:fldChar w:fldCharType="begin"/>
        </w:r>
        <w:r w:rsidR="0096078A">
          <w:rPr>
            <w:noProof/>
          </w:rPr>
          <w:instrText xml:space="preserve"> PAGEREF _Toc170816622 \h </w:instrText>
        </w:r>
        <w:r w:rsidR="0096078A">
          <w:rPr>
            <w:noProof/>
          </w:rPr>
        </w:r>
        <w:r w:rsidR="0096078A">
          <w:rPr>
            <w:noProof/>
          </w:rPr>
          <w:fldChar w:fldCharType="separate"/>
        </w:r>
        <w:r w:rsidR="0096078A">
          <w:rPr>
            <w:noProof/>
          </w:rPr>
          <w:t>37</w:t>
        </w:r>
        <w:r w:rsidR="0096078A">
          <w:rPr>
            <w:noProof/>
          </w:rPr>
          <w:fldChar w:fldCharType="end"/>
        </w:r>
      </w:hyperlink>
    </w:p>
    <w:p w14:paraId="19C4B167" w14:textId="77777777" w:rsidR="0096078A" w:rsidRDefault="00000000" w:rsidP="0096078A">
      <w:pPr>
        <w:pStyle w:val="TOC2"/>
        <w:rPr>
          <w:rFonts w:eastAsiaTheme="minorEastAsia"/>
          <w:noProof/>
        </w:rPr>
      </w:pPr>
      <w:hyperlink w:anchor="_Toc170816623" w:history="1">
        <w:r w:rsidR="0096078A" w:rsidRPr="002C4E60">
          <w:rPr>
            <w:rStyle w:val="Hyperlink"/>
            <w:noProof/>
          </w:rPr>
          <w:t>29.</w:t>
        </w:r>
        <w:r w:rsidR="0096078A">
          <w:rPr>
            <w:rFonts w:eastAsiaTheme="minorEastAsia"/>
            <w:noProof/>
          </w:rPr>
          <w:tab/>
        </w:r>
        <w:r w:rsidR="0096078A" w:rsidRPr="002C4E60">
          <w:rPr>
            <w:rStyle w:val="Hyperlink"/>
            <w:noProof/>
          </w:rPr>
          <w:t>Termination of employment</w:t>
        </w:r>
        <w:r w:rsidR="0096078A">
          <w:rPr>
            <w:noProof/>
          </w:rPr>
          <w:tab/>
        </w:r>
        <w:r w:rsidR="0096078A">
          <w:rPr>
            <w:noProof/>
          </w:rPr>
          <w:fldChar w:fldCharType="begin"/>
        </w:r>
        <w:r w:rsidR="0096078A">
          <w:rPr>
            <w:noProof/>
          </w:rPr>
          <w:instrText xml:space="preserve"> PAGEREF _Toc170816623 \h </w:instrText>
        </w:r>
        <w:r w:rsidR="0096078A">
          <w:rPr>
            <w:noProof/>
          </w:rPr>
        </w:r>
        <w:r w:rsidR="0096078A">
          <w:rPr>
            <w:noProof/>
          </w:rPr>
          <w:fldChar w:fldCharType="separate"/>
        </w:r>
        <w:r w:rsidR="0096078A">
          <w:rPr>
            <w:noProof/>
          </w:rPr>
          <w:t>37</w:t>
        </w:r>
        <w:r w:rsidR="0096078A">
          <w:rPr>
            <w:noProof/>
          </w:rPr>
          <w:fldChar w:fldCharType="end"/>
        </w:r>
      </w:hyperlink>
    </w:p>
    <w:p w14:paraId="29D688FF" w14:textId="77777777" w:rsidR="0096078A" w:rsidRDefault="00000000" w:rsidP="0096078A">
      <w:pPr>
        <w:pStyle w:val="TOC2"/>
        <w:rPr>
          <w:rFonts w:eastAsiaTheme="minorEastAsia"/>
          <w:noProof/>
        </w:rPr>
      </w:pPr>
      <w:hyperlink w:anchor="_Toc170816624" w:history="1">
        <w:r w:rsidR="0096078A" w:rsidRPr="002C4E60">
          <w:rPr>
            <w:rStyle w:val="Hyperlink"/>
            <w:noProof/>
          </w:rPr>
          <w:t>30.</w:t>
        </w:r>
        <w:r w:rsidR="0096078A">
          <w:rPr>
            <w:rFonts w:eastAsiaTheme="minorEastAsia"/>
            <w:noProof/>
          </w:rPr>
          <w:tab/>
        </w:r>
        <w:r w:rsidR="0096078A" w:rsidRPr="002C4E60">
          <w:rPr>
            <w:rStyle w:val="Hyperlink"/>
            <w:noProof/>
          </w:rPr>
          <w:t>Redundancy</w:t>
        </w:r>
        <w:r w:rsidR="0096078A">
          <w:rPr>
            <w:noProof/>
          </w:rPr>
          <w:tab/>
        </w:r>
        <w:r w:rsidR="0096078A">
          <w:rPr>
            <w:noProof/>
          </w:rPr>
          <w:fldChar w:fldCharType="begin"/>
        </w:r>
        <w:r w:rsidR="0096078A">
          <w:rPr>
            <w:noProof/>
          </w:rPr>
          <w:instrText xml:space="preserve"> PAGEREF _Toc170816624 \h </w:instrText>
        </w:r>
        <w:r w:rsidR="0096078A">
          <w:rPr>
            <w:noProof/>
          </w:rPr>
        </w:r>
        <w:r w:rsidR="0096078A">
          <w:rPr>
            <w:noProof/>
          </w:rPr>
          <w:fldChar w:fldCharType="separate"/>
        </w:r>
        <w:r w:rsidR="0096078A">
          <w:rPr>
            <w:noProof/>
          </w:rPr>
          <w:t>38</w:t>
        </w:r>
        <w:r w:rsidR="0096078A">
          <w:rPr>
            <w:noProof/>
          </w:rPr>
          <w:fldChar w:fldCharType="end"/>
        </w:r>
      </w:hyperlink>
    </w:p>
    <w:p w14:paraId="26526A8A" w14:textId="77777777" w:rsidR="0096078A" w:rsidRPr="00E06214" w:rsidRDefault="00000000" w:rsidP="0096078A">
      <w:pPr>
        <w:pStyle w:val="TOC1"/>
        <w:rPr>
          <w:rFonts w:eastAsiaTheme="minorEastAsia" w:cstheme="minorBidi"/>
          <w:b w:val="0"/>
          <w:bCs w:val="0"/>
          <w:strike/>
          <w:noProof/>
        </w:rPr>
      </w:pPr>
      <w:hyperlink w:anchor="_Toc170816625" w:history="1">
        <w:r w:rsidR="0096078A" w:rsidRPr="00E06214">
          <w:rPr>
            <w:rStyle w:val="Hyperlink"/>
            <w:strike/>
            <w:noProof/>
          </w:rPr>
          <w:t>Part 6— Broadacre Farming and Livestock Operations</w:t>
        </w:r>
        <w:r w:rsidR="0096078A" w:rsidRPr="00E06214">
          <w:rPr>
            <w:strike/>
            <w:noProof/>
          </w:rPr>
          <w:tab/>
        </w:r>
        <w:r w:rsidR="0096078A" w:rsidRPr="00E06214">
          <w:rPr>
            <w:strike/>
            <w:noProof/>
          </w:rPr>
          <w:fldChar w:fldCharType="begin"/>
        </w:r>
        <w:r w:rsidR="0096078A" w:rsidRPr="00E06214">
          <w:rPr>
            <w:strike/>
            <w:noProof/>
          </w:rPr>
          <w:instrText xml:space="preserve"> PAGEREF _Toc170816625 \h </w:instrText>
        </w:r>
        <w:r w:rsidR="0096078A" w:rsidRPr="00E06214">
          <w:rPr>
            <w:strike/>
            <w:noProof/>
          </w:rPr>
        </w:r>
        <w:r w:rsidR="0096078A" w:rsidRPr="00E06214">
          <w:rPr>
            <w:strike/>
            <w:noProof/>
          </w:rPr>
          <w:fldChar w:fldCharType="separate"/>
        </w:r>
        <w:r w:rsidR="0096078A" w:rsidRPr="00E06214">
          <w:rPr>
            <w:strike/>
            <w:noProof/>
          </w:rPr>
          <w:t>39</w:t>
        </w:r>
        <w:r w:rsidR="0096078A" w:rsidRPr="00E06214">
          <w:rPr>
            <w:strike/>
            <w:noProof/>
          </w:rPr>
          <w:fldChar w:fldCharType="end"/>
        </w:r>
      </w:hyperlink>
    </w:p>
    <w:p w14:paraId="42CE0A0C" w14:textId="77777777" w:rsidR="0096078A" w:rsidRPr="00E06214" w:rsidRDefault="00000000" w:rsidP="0096078A">
      <w:pPr>
        <w:pStyle w:val="TOC2"/>
        <w:rPr>
          <w:rFonts w:eastAsiaTheme="minorEastAsia"/>
          <w:strike/>
          <w:noProof/>
        </w:rPr>
      </w:pPr>
      <w:hyperlink w:anchor="_Toc170816626" w:history="1">
        <w:r w:rsidR="0096078A" w:rsidRPr="00E06214">
          <w:rPr>
            <w:rStyle w:val="Hyperlink"/>
            <w:strike/>
            <w:noProof/>
          </w:rPr>
          <w:t>31.</w:t>
        </w:r>
        <w:r w:rsidR="0096078A" w:rsidRPr="00E06214">
          <w:rPr>
            <w:rFonts w:eastAsiaTheme="minorEastAsia"/>
            <w:strike/>
            <w:noProof/>
          </w:rPr>
          <w:tab/>
        </w:r>
        <w:r w:rsidR="0096078A" w:rsidRPr="00E06214">
          <w:rPr>
            <w:rStyle w:val="Hyperlink"/>
            <w:strike/>
            <w:noProof/>
          </w:rPr>
          <w:t>Classifications</w:t>
        </w:r>
        <w:r w:rsidR="0096078A" w:rsidRPr="00E06214">
          <w:rPr>
            <w:strike/>
            <w:noProof/>
          </w:rPr>
          <w:tab/>
        </w:r>
        <w:r w:rsidR="0096078A" w:rsidRPr="00E06214">
          <w:rPr>
            <w:strike/>
            <w:noProof/>
          </w:rPr>
          <w:fldChar w:fldCharType="begin"/>
        </w:r>
        <w:r w:rsidR="0096078A" w:rsidRPr="00E06214">
          <w:rPr>
            <w:strike/>
            <w:noProof/>
          </w:rPr>
          <w:instrText xml:space="preserve"> PAGEREF _Toc170816626 \h </w:instrText>
        </w:r>
        <w:r w:rsidR="0096078A" w:rsidRPr="00E06214">
          <w:rPr>
            <w:strike/>
            <w:noProof/>
          </w:rPr>
        </w:r>
        <w:r w:rsidR="0096078A" w:rsidRPr="00E06214">
          <w:rPr>
            <w:strike/>
            <w:noProof/>
          </w:rPr>
          <w:fldChar w:fldCharType="separate"/>
        </w:r>
        <w:r w:rsidR="0096078A" w:rsidRPr="00E06214">
          <w:rPr>
            <w:strike/>
            <w:noProof/>
          </w:rPr>
          <w:t>39</w:t>
        </w:r>
        <w:r w:rsidR="0096078A" w:rsidRPr="00E06214">
          <w:rPr>
            <w:strike/>
            <w:noProof/>
          </w:rPr>
          <w:fldChar w:fldCharType="end"/>
        </w:r>
      </w:hyperlink>
    </w:p>
    <w:p w14:paraId="756446FF" w14:textId="77777777" w:rsidR="0096078A" w:rsidRPr="00E06214" w:rsidRDefault="00000000" w:rsidP="0096078A">
      <w:pPr>
        <w:pStyle w:val="TOC2"/>
        <w:rPr>
          <w:rFonts w:eastAsiaTheme="minorEastAsia"/>
          <w:strike/>
          <w:noProof/>
        </w:rPr>
      </w:pPr>
      <w:hyperlink w:anchor="_Toc170816627" w:history="1">
        <w:r w:rsidR="0096078A" w:rsidRPr="00E06214">
          <w:rPr>
            <w:rStyle w:val="Hyperlink"/>
            <w:strike/>
            <w:noProof/>
          </w:rPr>
          <w:t>32.</w:t>
        </w:r>
        <w:r w:rsidR="0096078A" w:rsidRPr="00E06214">
          <w:rPr>
            <w:rFonts w:eastAsiaTheme="minorEastAsia"/>
            <w:strike/>
            <w:noProof/>
          </w:rPr>
          <w:tab/>
        </w:r>
        <w:r w:rsidR="0096078A" w:rsidRPr="00E06214">
          <w:rPr>
            <w:rStyle w:val="Hyperlink"/>
            <w:strike/>
            <w:noProof/>
          </w:rPr>
          <w:t>Minimum rates</w:t>
        </w:r>
        <w:r w:rsidR="0096078A" w:rsidRPr="00E06214">
          <w:rPr>
            <w:strike/>
            <w:noProof/>
          </w:rPr>
          <w:tab/>
        </w:r>
        <w:r w:rsidR="0096078A" w:rsidRPr="00E06214">
          <w:rPr>
            <w:strike/>
            <w:noProof/>
          </w:rPr>
          <w:fldChar w:fldCharType="begin"/>
        </w:r>
        <w:r w:rsidR="0096078A" w:rsidRPr="00E06214">
          <w:rPr>
            <w:strike/>
            <w:noProof/>
          </w:rPr>
          <w:instrText xml:space="preserve"> PAGEREF _Toc170816627 \h </w:instrText>
        </w:r>
        <w:r w:rsidR="0096078A" w:rsidRPr="00E06214">
          <w:rPr>
            <w:strike/>
            <w:noProof/>
          </w:rPr>
        </w:r>
        <w:r w:rsidR="0096078A" w:rsidRPr="00E06214">
          <w:rPr>
            <w:strike/>
            <w:noProof/>
          </w:rPr>
          <w:fldChar w:fldCharType="separate"/>
        </w:r>
        <w:r w:rsidR="0096078A" w:rsidRPr="00E06214">
          <w:rPr>
            <w:strike/>
            <w:noProof/>
          </w:rPr>
          <w:t>47</w:t>
        </w:r>
        <w:r w:rsidR="0096078A" w:rsidRPr="00E06214">
          <w:rPr>
            <w:strike/>
            <w:noProof/>
          </w:rPr>
          <w:fldChar w:fldCharType="end"/>
        </w:r>
      </w:hyperlink>
    </w:p>
    <w:p w14:paraId="2304A045" w14:textId="77777777" w:rsidR="0096078A" w:rsidRPr="00E06214" w:rsidRDefault="00000000" w:rsidP="0096078A">
      <w:pPr>
        <w:pStyle w:val="TOC2"/>
        <w:rPr>
          <w:rFonts w:eastAsiaTheme="minorEastAsia"/>
          <w:strike/>
          <w:noProof/>
        </w:rPr>
      </w:pPr>
      <w:hyperlink w:anchor="_Toc170816628" w:history="1">
        <w:r w:rsidR="0096078A" w:rsidRPr="00E06214">
          <w:rPr>
            <w:rStyle w:val="Hyperlink"/>
            <w:strike/>
            <w:noProof/>
          </w:rPr>
          <w:t>33.</w:t>
        </w:r>
        <w:r w:rsidR="0096078A" w:rsidRPr="00E06214">
          <w:rPr>
            <w:rFonts w:eastAsiaTheme="minorEastAsia"/>
            <w:strike/>
            <w:noProof/>
          </w:rPr>
          <w:tab/>
        </w:r>
        <w:r w:rsidR="0096078A" w:rsidRPr="00E06214">
          <w:rPr>
            <w:rStyle w:val="Hyperlink"/>
            <w:strike/>
            <w:noProof/>
          </w:rPr>
          <w:t>Special allowances</w:t>
        </w:r>
        <w:r w:rsidR="0096078A" w:rsidRPr="00E06214">
          <w:rPr>
            <w:strike/>
            <w:noProof/>
          </w:rPr>
          <w:tab/>
        </w:r>
        <w:r w:rsidR="0096078A" w:rsidRPr="00E06214">
          <w:rPr>
            <w:strike/>
            <w:noProof/>
          </w:rPr>
          <w:fldChar w:fldCharType="begin"/>
        </w:r>
        <w:r w:rsidR="0096078A" w:rsidRPr="00E06214">
          <w:rPr>
            <w:strike/>
            <w:noProof/>
          </w:rPr>
          <w:instrText xml:space="preserve"> PAGEREF _Toc170816628 \h </w:instrText>
        </w:r>
        <w:r w:rsidR="0096078A" w:rsidRPr="00E06214">
          <w:rPr>
            <w:strike/>
            <w:noProof/>
          </w:rPr>
        </w:r>
        <w:r w:rsidR="0096078A" w:rsidRPr="00E06214">
          <w:rPr>
            <w:strike/>
            <w:noProof/>
          </w:rPr>
          <w:fldChar w:fldCharType="separate"/>
        </w:r>
        <w:r w:rsidR="0096078A" w:rsidRPr="00E06214">
          <w:rPr>
            <w:strike/>
            <w:noProof/>
          </w:rPr>
          <w:t>48</w:t>
        </w:r>
        <w:r w:rsidR="0096078A" w:rsidRPr="00E06214">
          <w:rPr>
            <w:strike/>
            <w:noProof/>
          </w:rPr>
          <w:fldChar w:fldCharType="end"/>
        </w:r>
      </w:hyperlink>
    </w:p>
    <w:p w14:paraId="038545D2" w14:textId="77777777" w:rsidR="0096078A" w:rsidRPr="00E06214" w:rsidRDefault="00000000" w:rsidP="0096078A">
      <w:pPr>
        <w:pStyle w:val="TOC2"/>
        <w:rPr>
          <w:rFonts w:eastAsiaTheme="minorEastAsia"/>
          <w:strike/>
          <w:noProof/>
        </w:rPr>
      </w:pPr>
      <w:hyperlink w:anchor="_Toc170816629" w:history="1">
        <w:r w:rsidR="0096078A" w:rsidRPr="00E06214">
          <w:rPr>
            <w:rStyle w:val="Hyperlink"/>
            <w:strike/>
            <w:noProof/>
          </w:rPr>
          <w:t>34.</w:t>
        </w:r>
        <w:r w:rsidR="0096078A" w:rsidRPr="00E06214">
          <w:rPr>
            <w:rFonts w:eastAsiaTheme="minorEastAsia"/>
            <w:strike/>
            <w:noProof/>
          </w:rPr>
          <w:tab/>
        </w:r>
        <w:r w:rsidR="0096078A" w:rsidRPr="00E06214">
          <w:rPr>
            <w:rStyle w:val="Hyperlink"/>
            <w:strike/>
            <w:noProof/>
          </w:rPr>
          <w:t>Ordinary hours of work and rostering</w:t>
        </w:r>
        <w:r w:rsidR="0096078A" w:rsidRPr="00E06214">
          <w:rPr>
            <w:strike/>
            <w:noProof/>
          </w:rPr>
          <w:tab/>
        </w:r>
        <w:r w:rsidR="0096078A" w:rsidRPr="00E06214">
          <w:rPr>
            <w:strike/>
            <w:noProof/>
          </w:rPr>
          <w:fldChar w:fldCharType="begin"/>
        </w:r>
        <w:r w:rsidR="0096078A" w:rsidRPr="00E06214">
          <w:rPr>
            <w:strike/>
            <w:noProof/>
          </w:rPr>
          <w:instrText xml:space="preserve"> PAGEREF _Toc170816629 \h </w:instrText>
        </w:r>
        <w:r w:rsidR="0096078A" w:rsidRPr="00E06214">
          <w:rPr>
            <w:strike/>
            <w:noProof/>
          </w:rPr>
        </w:r>
        <w:r w:rsidR="0096078A" w:rsidRPr="00E06214">
          <w:rPr>
            <w:strike/>
            <w:noProof/>
          </w:rPr>
          <w:fldChar w:fldCharType="separate"/>
        </w:r>
        <w:r w:rsidR="0096078A" w:rsidRPr="00E06214">
          <w:rPr>
            <w:strike/>
            <w:noProof/>
          </w:rPr>
          <w:t>49</w:t>
        </w:r>
        <w:r w:rsidR="0096078A" w:rsidRPr="00E06214">
          <w:rPr>
            <w:strike/>
            <w:noProof/>
          </w:rPr>
          <w:fldChar w:fldCharType="end"/>
        </w:r>
      </w:hyperlink>
    </w:p>
    <w:p w14:paraId="2AD43918" w14:textId="77777777" w:rsidR="0096078A" w:rsidRPr="00E06214" w:rsidRDefault="00000000" w:rsidP="0096078A">
      <w:pPr>
        <w:pStyle w:val="TOC2"/>
        <w:rPr>
          <w:rFonts w:eastAsiaTheme="minorEastAsia"/>
          <w:strike/>
          <w:noProof/>
        </w:rPr>
      </w:pPr>
      <w:hyperlink w:anchor="_Toc170816630" w:history="1">
        <w:r w:rsidR="0096078A" w:rsidRPr="00E06214">
          <w:rPr>
            <w:rStyle w:val="Hyperlink"/>
            <w:strike/>
            <w:noProof/>
          </w:rPr>
          <w:t>35.</w:t>
        </w:r>
        <w:r w:rsidR="0096078A" w:rsidRPr="00E06214">
          <w:rPr>
            <w:rFonts w:eastAsiaTheme="minorEastAsia"/>
            <w:strike/>
            <w:noProof/>
          </w:rPr>
          <w:tab/>
        </w:r>
        <w:r w:rsidR="0096078A" w:rsidRPr="00E06214">
          <w:rPr>
            <w:rStyle w:val="Hyperlink"/>
            <w:strike/>
            <w:noProof/>
          </w:rPr>
          <w:t>Overtime and penalty rates</w:t>
        </w:r>
        <w:r w:rsidR="0096078A" w:rsidRPr="00E06214">
          <w:rPr>
            <w:strike/>
            <w:noProof/>
          </w:rPr>
          <w:tab/>
        </w:r>
        <w:r w:rsidR="0096078A" w:rsidRPr="00E06214">
          <w:rPr>
            <w:strike/>
            <w:noProof/>
          </w:rPr>
          <w:fldChar w:fldCharType="begin"/>
        </w:r>
        <w:r w:rsidR="0096078A" w:rsidRPr="00E06214">
          <w:rPr>
            <w:strike/>
            <w:noProof/>
          </w:rPr>
          <w:instrText xml:space="preserve"> PAGEREF _Toc170816630 \h </w:instrText>
        </w:r>
        <w:r w:rsidR="0096078A" w:rsidRPr="00E06214">
          <w:rPr>
            <w:strike/>
            <w:noProof/>
          </w:rPr>
        </w:r>
        <w:r w:rsidR="0096078A" w:rsidRPr="00E06214">
          <w:rPr>
            <w:strike/>
            <w:noProof/>
          </w:rPr>
          <w:fldChar w:fldCharType="separate"/>
        </w:r>
        <w:r w:rsidR="0096078A" w:rsidRPr="00E06214">
          <w:rPr>
            <w:strike/>
            <w:noProof/>
          </w:rPr>
          <w:t>49</w:t>
        </w:r>
        <w:r w:rsidR="0096078A" w:rsidRPr="00E06214">
          <w:rPr>
            <w:strike/>
            <w:noProof/>
          </w:rPr>
          <w:fldChar w:fldCharType="end"/>
        </w:r>
      </w:hyperlink>
    </w:p>
    <w:p w14:paraId="2A9F2337" w14:textId="77777777" w:rsidR="0096078A" w:rsidRPr="00D11DAD" w:rsidRDefault="00000000" w:rsidP="0096078A">
      <w:pPr>
        <w:pStyle w:val="TOC1"/>
        <w:rPr>
          <w:rFonts w:eastAsiaTheme="minorEastAsia" w:cstheme="minorBidi"/>
          <w:b w:val="0"/>
          <w:bCs w:val="0"/>
          <w:strike/>
          <w:noProof/>
        </w:rPr>
      </w:pPr>
      <w:hyperlink w:anchor="_Toc170816631" w:history="1">
        <w:r w:rsidR="0096078A" w:rsidRPr="00D11DAD">
          <w:rPr>
            <w:rStyle w:val="Hyperlink"/>
            <w:strike/>
            <w:noProof/>
          </w:rPr>
          <w:t>Part 7— Pig Breeding and Raising</w:t>
        </w:r>
        <w:r w:rsidR="0096078A" w:rsidRPr="00D11DAD">
          <w:rPr>
            <w:strike/>
            <w:noProof/>
          </w:rPr>
          <w:tab/>
        </w:r>
        <w:r w:rsidR="0096078A" w:rsidRPr="00D11DAD">
          <w:rPr>
            <w:strike/>
            <w:noProof/>
          </w:rPr>
          <w:fldChar w:fldCharType="begin"/>
        </w:r>
        <w:r w:rsidR="0096078A" w:rsidRPr="00D11DAD">
          <w:rPr>
            <w:strike/>
            <w:noProof/>
          </w:rPr>
          <w:instrText xml:space="preserve"> PAGEREF _Toc170816631 \h </w:instrText>
        </w:r>
        <w:r w:rsidR="0096078A" w:rsidRPr="00D11DAD">
          <w:rPr>
            <w:strike/>
            <w:noProof/>
          </w:rPr>
        </w:r>
        <w:r w:rsidR="0096078A" w:rsidRPr="00D11DAD">
          <w:rPr>
            <w:strike/>
            <w:noProof/>
          </w:rPr>
          <w:fldChar w:fldCharType="separate"/>
        </w:r>
        <w:r w:rsidR="0096078A" w:rsidRPr="00D11DAD">
          <w:rPr>
            <w:strike/>
            <w:noProof/>
          </w:rPr>
          <w:t>52</w:t>
        </w:r>
        <w:r w:rsidR="0096078A" w:rsidRPr="00D11DAD">
          <w:rPr>
            <w:strike/>
            <w:noProof/>
          </w:rPr>
          <w:fldChar w:fldCharType="end"/>
        </w:r>
      </w:hyperlink>
    </w:p>
    <w:p w14:paraId="3616B21F" w14:textId="77777777" w:rsidR="0096078A" w:rsidRPr="00D11DAD" w:rsidRDefault="00000000" w:rsidP="0096078A">
      <w:pPr>
        <w:pStyle w:val="TOC2"/>
        <w:rPr>
          <w:rFonts w:eastAsiaTheme="minorEastAsia"/>
          <w:strike/>
          <w:noProof/>
        </w:rPr>
      </w:pPr>
      <w:hyperlink w:anchor="_Toc170816632" w:history="1">
        <w:r w:rsidR="0096078A" w:rsidRPr="00D11DAD">
          <w:rPr>
            <w:rStyle w:val="Hyperlink"/>
            <w:strike/>
            <w:noProof/>
          </w:rPr>
          <w:t>36.</w:t>
        </w:r>
        <w:r w:rsidR="0096078A" w:rsidRPr="00D11DAD">
          <w:rPr>
            <w:rFonts w:eastAsiaTheme="minorEastAsia"/>
            <w:strike/>
            <w:noProof/>
          </w:rPr>
          <w:tab/>
        </w:r>
        <w:r w:rsidR="0096078A" w:rsidRPr="00D11DAD">
          <w:rPr>
            <w:rStyle w:val="Hyperlink"/>
            <w:strike/>
            <w:noProof/>
          </w:rPr>
          <w:t>Classifications</w:t>
        </w:r>
        <w:r w:rsidR="0096078A" w:rsidRPr="00D11DAD">
          <w:rPr>
            <w:strike/>
            <w:noProof/>
          </w:rPr>
          <w:tab/>
        </w:r>
        <w:r w:rsidR="0096078A" w:rsidRPr="00D11DAD">
          <w:rPr>
            <w:strike/>
            <w:noProof/>
          </w:rPr>
          <w:fldChar w:fldCharType="begin"/>
        </w:r>
        <w:r w:rsidR="0096078A" w:rsidRPr="00D11DAD">
          <w:rPr>
            <w:strike/>
            <w:noProof/>
          </w:rPr>
          <w:instrText xml:space="preserve"> PAGEREF _Toc170816632 \h </w:instrText>
        </w:r>
        <w:r w:rsidR="0096078A" w:rsidRPr="00D11DAD">
          <w:rPr>
            <w:strike/>
            <w:noProof/>
          </w:rPr>
        </w:r>
        <w:r w:rsidR="0096078A" w:rsidRPr="00D11DAD">
          <w:rPr>
            <w:strike/>
            <w:noProof/>
          </w:rPr>
          <w:fldChar w:fldCharType="separate"/>
        </w:r>
        <w:r w:rsidR="0096078A" w:rsidRPr="00D11DAD">
          <w:rPr>
            <w:strike/>
            <w:noProof/>
          </w:rPr>
          <w:t>52</w:t>
        </w:r>
        <w:r w:rsidR="0096078A" w:rsidRPr="00D11DAD">
          <w:rPr>
            <w:strike/>
            <w:noProof/>
          </w:rPr>
          <w:fldChar w:fldCharType="end"/>
        </w:r>
      </w:hyperlink>
    </w:p>
    <w:p w14:paraId="1FBC317F" w14:textId="77777777" w:rsidR="0096078A" w:rsidRPr="00D11DAD" w:rsidRDefault="00000000" w:rsidP="0096078A">
      <w:pPr>
        <w:pStyle w:val="TOC2"/>
        <w:rPr>
          <w:rFonts w:eastAsiaTheme="minorEastAsia"/>
          <w:strike/>
          <w:noProof/>
        </w:rPr>
      </w:pPr>
      <w:hyperlink w:anchor="_Toc170816633" w:history="1">
        <w:r w:rsidR="0096078A" w:rsidRPr="00D11DAD">
          <w:rPr>
            <w:rStyle w:val="Hyperlink"/>
            <w:strike/>
            <w:noProof/>
          </w:rPr>
          <w:t>37.</w:t>
        </w:r>
        <w:r w:rsidR="0096078A" w:rsidRPr="00D11DAD">
          <w:rPr>
            <w:rFonts w:eastAsiaTheme="minorEastAsia"/>
            <w:strike/>
            <w:noProof/>
          </w:rPr>
          <w:tab/>
        </w:r>
        <w:r w:rsidR="0096078A" w:rsidRPr="00D11DAD">
          <w:rPr>
            <w:rStyle w:val="Hyperlink"/>
            <w:strike/>
            <w:noProof/>
          </w:rPr>
          <w:t>Minimum rates</w:t>
        </w:r>
        <w:r w:rsidR="0096078A" w:rsidRPr="00D11DAD">
          <w:rPr>
            <w:strike/>
            <w:noProof/>
          </w:rPr>
          <w:tab/>
        </w:r>
        <w:r w:rsidR="0096078A" w:rsidRPr="00D11DAD">
          <w:rPr>
            <w:strike/>
            <w:noProof/>
          </w:rPr>
          <w:fldChar w:fldCharType="begin"/>
        </w:r>
        <w:r w:rsidR="0096078A" w:rsidRPr="00D11DAD">
          <w:rPr>
            <w:strike/>
            <w:noProof/>
          </w:rPr>
          <w:instrText xml:space="preserve"> PAGEREF _Toc170816633 \h </w:instrText>
        </w:r>
        <w:r w:rsidR="0096078A" w:rsidRPr="00D11DAD">
          <w:rPr>
            <w:strike/>
            <w:noProof/>
          </w:rPr>
        </w:r>
        <w:r w:rsidR="0096078A" w:rsidRPr="00D11DAD">
          <w:rPr>
            <w:strike/>
            <w:noProof/>
          </w:rPr>
          <w:fldChar w:fldCharType="separate"/>
        </w:r>
        <w:r w:rsidR="0096078A" w:rsidRPr="00D11DAD">
          <w:rPr>
            <w:strike/>
            <w:noProof/>
          </w:rPr>
          <w:t>57</w:t>
        </w:r>
        <w:r w:rsidR="0096078A" w:rsidRPr="00D11DAD">
          <w:rPr>
            <w:strike/>
            <w:noProof/>
          </w:rPr>
          <w:fldChar w:fldCharType="end"/>
        </w:r>
      </w:hyperlink>
    </w:p>
    <w:p w14:paraId="11C38DA3" w14:textId="77777777" w:rsidR="0096078A" w:rsidRPr="00D11DAD" w:rsidRDefault="00000000" w:rsidP="0096078A">
      <w:pPr>
        <w:pStyle w:val="TOC2"/>
        <w:rPr>
          <w:rFonts w:eastAsiaTheme="minorEastAsia"/>
          <w:strike/>
          <w:noProof/>
        </w:rPr>
      </w:pPr>
      <w:hyperlink w:anchor="_Toc170816634" w:history="1">
        <w:r w:rsidR="0096078A" w:rsidRPr="00D11DAD">
          <w:rPr>
            <w:rStyle w:val="Hyperlink"/>
            <w:strike/>
            <w:noProof/>
          </w:rPr>
          <w:t>38.</w:t>
        </w:r>
        <w:r w:rsidR="0096078A" w:rsidRPr="00D11DAD">
          <w:rPr>
            <w:rFonts w:eastAsiaTheme="minorEastAsia"/>
            <w:strike/>
            <w:noProof/>
          </w:rPr>
          <w:tab/>
        </w:r>
        <w:r w:rsidR="0096078A" w:rsidRPr="00D11DAD">
          <w:rPr>
            <w:rStyle w:val="Hyperlink"/>
            <w:strike/>
            <w:noProof/>
          </w:rPr>
          <w:t>Ordinary hours and roster cycles for non-shiftworkers</w:t>
        </w:r>
        <w:r w:rsidR="0096078A" w:rsidRPr="00D11DAD">
          <w:rPr>
            <w:strike/>
            <w:noProof/>
          </w:rPr>
          <w:tab/>
        </w:r>
        <w:r w:rsidR="0096078A" w:rsidRPr="00D11DAD">
          <w:rPr>
            <w:strike/>
            <w:noProof/>
          </w:rPr>
          <w:fldChar w:fldCharType="begin"/>
        </w:r>
        <w:r w:rsidR="0096078A" w:rsidRPr="00D11DAD">
          <w:rPr>
            <w:strike/>
            <w:noProof/>
          </w:rPr>
          <w:instrText xml:space="preserve"> PAGEREF _Toc170816634 \h </w:instrText>
        </w:r>
        <w:r w:rsidR="0096078A" w:rsidRPr="00D11DAD">
          <w:rPr>
            <w:strike/>
            <w:noProof/>
          </w:rPr>
        </w:r>
        <w:r w:rsidR="0096078A" w:rsidRPr="00D11DAD">
          <w:rPr>
            <w:strike/>
            <w:noProof/>
          </w:rPr>
          <w:fldChar w:fldCharType="separate"/>
        </w:r>
        <w:r w:rsidR="0096078A" w:rsidRPr="00D11DAD">
          <w:rPr>
            <w:strike/>
            <w:noProof/>
          </w:rPr>
          <w:t>58</w:t>
        </w:r>
        <w:r w:rsidR="0096078A" w:rsidRPr="00D11DAD">
          <w:rPr>
            <w:strike/>
            <w:noProof/>
          </w:rPr>
          <w:fldChar w:fldCharType="end"/>
        </w:r>
      </w:hyperlink>
    </w:p>
    <w:p w14:paraId="161D580C" w14:textId="77777777" w:rsidR="0096078A" w:rsidRPr="00D11DAD" w:rsidRDefault="00000000" w:rsidP="0096078A">
      <w:pPr>
        <w:pStyle w:val="TOC2"/>
        <w:rPr>
          <w:rFonts w:eastAsiaTheme="minorEastAsia"/>
          <w:strike/>
          <w:noProof/>
        </w:rPr>
      </w:pPr>
      <w:hyperlink w:anchor="_Toc170816635" w:history="1">
        <w:r w:rsidR="0096078A" w:rsidRPr="00D11DAD">
          <w:rPr>
            <w:rStyle w:val="Hyperlink"/>
            <w:strike/>
            <w:noProof/>
          </w:rPr>
          <w:t>39.</w:t>
        </w:r>
        <w:r w:rsidR="0096078A" w:rsidRPr="00D11DAD">
          <w:rPr>
            <w:rFonts w:eastAsiaTheme="minorEastAsia"/>
            <w:strike/>
            <w:noProof/>
          </w:rPr>
          <w:tab/>
        </w:r>
        <w:r w:rsidR="0096078A" w:rsidRPr="00D11DAD">
          <w:rPr>
            <w:rStyle w:val="Hyperlink"/>
            <w:strike/>
            <w:noProof/>
          </w:rPr>
          <w:t>Continuous work hours—Ordinary hours and roster cycles for shiftworkers</w:t>
        </w:r>
        <w:r w:rsidR="0096078A" w:rsidRPr="00D11DAD">
          <w:rPr>
            <w:strike/>
            <w:noProof/>
          </w:rPr>
          <w:tab/>
        </w:r>
        <w:r w:rsidR="0096078A" w:rsidRPr="00D11DAD">
          <w:rPr>
            <w:strike/>
            <w:noProof/>
          </w:rPr>
          <w:fldChar w:fldCharType="begin"/>
        </w:r>
        <w:r w:rsidR="0096078A" w:rsidRPr="00D11DAD">
          <w:rPr>
            <w:strike/>
            <w:noProof/>
          </w:rPr>
          <w:instrText xml:space="preserve"> PAGEREF _Toc170816635 \h </w:instrText>
        </w:r>
        <w:r w:rsidR="0096078A" w:rsidRPr="00D11DAD">
          <w:rPr>
            <w:strike/>
            <w:noProof/>
          </w:rPr>
        </w:r>
        <w:r w:rsidR="0096078A" w:rsidRPr="00D11DAD">
          <w:rPr>
            <w:strike/>
            <w:noProof/>
          </w:rPr>
          <w:fldChar w:fldCharType="separate"/>
        </w:r>
        <w:r w:rsidR="0096078A" w:rsidRPr="00D11DAD">
          <w:rPr>
            <w:strike/>
            <w:noProof/>
          </w:rPr>
          <w:t>58</w:t>
        </w:r>
        <w:r w:rsidR="0096078A" w:rsidRPr="00D11DAD">
          <w:rPr>
            <w:strike/>
            <w:noProof/>
          </w:rPr>
          <w:fldChar w:fldCharType="end"/>
        </w:r>
      </w:hyperlink>
    </w:p>
    <w:p w14:paraId="7EC76FD0" w14:textId="77777777" w:rsidR="0096078A" w:rsidRPr="00D11DAD" w:rsidRDefault="00000000" w:rsidP="0096078A">
      <w:pPr>
        <w:pStyle w:val="TOC2"/>
        <w:rPr>
          <w:rFonts w:eastAsiaTheme="minorEastAsia"/>
          <w:strike/>
          <w:noProof/>
        </w:rPr>
      </w:pPr>
      <w:hyperlink w:anchor="_Toc170816636" w:history="1">
        <w:r w:rsidR="0096078A" w:rsidRPr="00D11DAD">
          <w:rPr>
            <w:rStyle w:val="Hyperlink"/>
            <w:strike/>
            <w:noProof/>
          </w:rPr>
          <w:t>40.</w:t>
        </w:r>
        <w:r w:rsidR="0096078A" w:rsidRPr="00D11DAD">
          <w:rPr>
            <w:rFonts w:eastAsiaTheme="minorEastAsia"/>
            <w:strike/>
            <w:noProof/>
          </w:rPr>
          <w:tab/>
        </w:r>
        <w:r w:rsidR="0096078A" w:rsidRPr="00D11DAD">
          <w:rPr>
            <w:rStyle w:val="Hyperlink"/>
            <w:strike/>
            <w:noProof/>
          </w:rPr>
          <w:t>Other than continuous work hours—Ordinary hours and roster cycles for shiftworkers</w:t>
        </w:r>
        <w:r w:rsidR="0096078A" w:rsidRPr="00D11DAD">
          <w:rPr>
            <w:strike/>
            <w:noProof/>
          </w:rPr>
          <w:tab/>
        </w:r>
        <w:r w:rsidR="0096078A" w:rsidRPr="00D11DAD">
          <w:rPr>
            <w:strike/>
            <w:noProof/>
          </w:rPr>
          <w:fldChar w:fldCharType="begin"/>
        </w:r>
        <w:r w:rsidR="0096078A" w:rsidRPr="00D11DAD">
          <w:rPr>
            <w:strike/>
            <w:noProof/>
          </w:rPr>
          <w:instrText xml:space="preserve"> PAGEREF _Toc170816636 \h </w:instrText>
        </w:r>
        <w:r w:rsidR="0096078A" w:rsidRPr="00D11DAD">
          <w:rPr>
            <w:strike/>
            <w:noProof/>
          </w:rPr>
        </w:r>
        <w:r w:rsidR="0096078A" w:rsidRPr="00D11DAD">
          <w:rPr>
            <w:strike/>
            <w:noProof/>
          </w:rPr>
          <w:fldChar w:fldCharType="separate"/>
        </w:r>
        <w:r w:rsidR="0096078A" w:rsidRPr="00D11DAD">
          <w:rPr>
            <w:strike/>
            <w:noProof/>
          </w:rPr>
          <w:t>59</w:t>
        </w:r>
        <w:r w:rsidR="0096078A" w:rsidRPr="00D11DAD">
          <w:rPr>
            <w:strike/>
            <w:noProof/>
          </w:rPr>
          <w:fldChar w:fldCharType="end"/>
        </w:r>
      </w:hyperlink>
    </w:p>
    <w:p w14:paraId="44198C41" w14:textId="77777777" w:rsidR="0096078A" w:rsidRPr="00D11DAD" w:rsidRDefault="00000000" w:rsidP="0096078A">
      <w:pPr>
        <w:pStyle w:val="TOC2"/>
        <w:rPr>
          <w:rFonts w:eastAsiaTheme="minorEastAsia"/>
          <w:strike/>
          <w:noProof/>
        </w:rPr>
      </w:pPr>
      <w:hyperlink w:anchor="_Toc170816637" w:history="1">
        <w:r w:rsidR="0096078A" w:rsidRPr="00D11DAD">
          <w:rPr>
            <w:rStyle w:val="Hyperlink"/>
            <w:strike/>
            <w:noProof/>
          </w:rPr>
          <w:t>41.</w:t>
        </w:r>
        <w:r w:rsidR="0096078A" w:rsidRPr="00D11DAD">
          <w:rPr>
            <w:rFonts w:eastAsiaTheme="minorEastAsia"/>
            <w:strike/>
            <w:noProof/>
          </w:rPr>
          <w:tab/>
        </w:r>
        <w:r w:rsidR="0096078A" w:rsidRPr="00D11DAD">
          <w:rPr>
            <w:rStyle w:val="Hyperlink"/>
            <w:strike/>
            <w:noProof/>
          </w:rPr>
          <w:t>Rostering shifts</w:t>
        </w:r>
        <w:r w:rsidR="0096078A" w:rsidRPr="00D11DAD">
          <w:rPr>
            <w:strike/>
            <w:noProof/>
          </w:rPr>
          <w:tab/>
        </w:r>
        <w:r w:rsidR="0096078A" w:rsidRPr="00D11DAD">
          <w:rPr>
            <w:strike/>
            <w:noProof/>
          </w:rPr>
          <w:fldChar w:fldCharType="begin"/>
        </w:r>
        <w:r w:rsidR="0096078A" w:rsidRPr="00D11DAD">
          <w:rPr>
            <w:strike/>
            <w:noProof/>
          </w:rPr>
          <w:instrText xml:space="preserve"> PAGEREF _Toc170816637 \h </w:instrText>
        </w:r>
        <w:r w:rsidR="0096078A" w:rsidRPr="00D11DAD">
          <w:rPr>
            <w:strike/>
            <w:noProof/>
          </w:rPr>
        </w:r>
        <w:r w:rsidR="0096078A" w:rsidRPr="00D11DAD">
          <w:rPr>
            <w:strike/>
            <w:noProof/>
          </w:rPr>
          <w:fldChar w:fldCharType="separate"/>
        </w:r>
        <w:r w:rsidR="0096078A" w:rsidRPr="00D11DAD">
          <w:rPr>
            <w:strike/>
            <w:noProof/>
          </w:rPr>
          <w:t>60</w:t>
        </w:r>
        <w:r w:rsidR="0096078A" w:rsidRPr="00D11DAD">
          <w:rPr>
            <w:strike/>
            <w:noProof/>
          </w:rPr>
          <w:fldChar w:fldCharType="end"/>
        </w:r>
      </w:hyperlink>
    </w:p>
    <w:p w14:paraId="23265FAC" w14:textId="77777777" w:rsidR="0096078A" w:rsidRPr="00D11DAD" w:rsidRDefault="00000000" w:rsidP="0096078A">
      <w:pPr>
        <w:pStyle w:val="TOC2"/>
        <w:rPr>
          <w:rFonts w:eastAsiaTheme="minorEastAsia"/>
          <w:strike/>
          <w:noProof/>
        </w:rPr>
      </w:pPr>
      <w:hyperlink w:anchor="_Toc170816638" w:history="1">
        <w:r w:rsidR="0096078A" w:rsidRPr="00D11DAD">
          <w:rPr>
            <w:rStyle w:val="Hyperlink"/>
            <w:strike/>
            <w:noProof/>
          </w:rPr>
          <w:t>42.</w:t>
        </w:r>
        <w:r w:rsidR="0096078A" w:rsidRPr="00D11DAD">
          <w:rPr>
            <w:rFonts w:eastAsiaTheme="minorEastAsia"/>
            <w:strike/>
            <w:noProof/>
          </w:rPr>
          <w:tab/>
        </w:r>
        <w:r w:rsidR="0096078A" w:rsidRPr="00D11DAD">
          <w:rPr>
            <w:rStyle w:val="Hyperlink"/>
            <w:strike/>
            <w:noProof/>
          </w:rPr>
          <w:t>Penalty rates for shiftwork</w:t>
        </w:r>
        <w:r w:rsidR="0096078A" w:rsidRPr="00D11DAD">
          <w:rPr>
            <w:strike/>
            <w:noProof/>
          </w:rPr>
          <w:tab/>
        </w:r>
        <w:r w:rsidR="0096078A" w:rsidRPr="00D11DAD">
          <w:rPr>
            <w:strike/>
            <w:noProof/>
          </w:rPr>
          <w:fldChar w:fldCharType="begin"/>
        </w:r>
        <w:r w:rsidR="0096078A" w:rsidRPr="00D11DAD">
          <w:rPr>
            <w:strike/>
            <w:noProof/>
          </w:rPr>
          <w:instrText xml:space="preserve"> PAGEREF _Toc170816638 \h </w:instrText>
        </w:r>
        <w:r w:rsidR="0096078A" w:rsidRPr="00D11DAD">
          <w:rPr>
            <w:strike/>
            <w:noProof/>
          </w:rPr>
        </w:r>
        <w:r w:rsidR="0096078A" w:rsidRPr="00D11DAD">
          <w:rPr>
            <w:strike/>
            <w:noProof/>
          </w:rPr>
          <w:fldChar w:fldCharType="separate"/>
        </w:r>
        <w:r w:rsidR="0096078A" w:rsidRPr="00D11DAD">
          <w:rPr>
            <w:strike/>
            <w:noProof/>
          </w:rPr>
          <w:t>60</w:t>
        </w:r>
        <w:r w:rsidR="0096078A" w:rsidRPr="00D11DAD">
          <w:rPr>
            <w:strike/>
            <w:noProof/>
          </w:rPr>
          <w:fldChar w:fldCharType="end"/>
        </w:r>
      </w:hyperlink>
    </w:p>
    <w:p w14:paraId="12311CF5" w14:textId="77777777" w:rsidR="0096078A" w:rsidRPr="00D11DAD" w:rsidRDefault="00000000" w:rsidP="0096078A">
      <w:pPr>
        <w:pStyle w:val="TOC2"/>
        <w:rPr>
          <w:rFonts w:eastAsiaTheme="minorEastAsia"/>
          <w:strike/>
          <w:noProof/>
        </w:rPr>
      </w:pPr>
      <w:hyperlink w:anchor="_Toc170816639" w:history="1">
        <w:r w:rsidR="0096078A" w:rsidRPr="00D11DAD">
          <w:rPr>
            <w:rStyle w:val="Hyperlink"/>
            <w:strike/>
            <w:noProof/>
          </w:rPr>
          <w:t>43.</w:t>
        </w:r>
        <w:r w:rsidR="0096078A" w:rsidRPr="00D11DAD">
          <w:rPr>
            <w:rFonts w:eastAsiaTheme="minorEastAsia"/>
            <w:strike/>
            <w:noProof/>
          </w:rPr>
          <w:tab/>
        </w:r>
        <w:r w:rsidR="0096078A" w:rsidRPr="00D11DAD">
          <w:rPr>
            <w:rStyle w:val="Hyperlink"/>
            <w:strike/>
            <w:noProof/>
          </w:rPr>
          <w:t>Overtime</w:t>
        </w:r>
        <w:r w:rsidR="0096078A" w:rsidRPr="00D11DAD">
          <w:rPr>
            <w:strike/>
            <w:noProof/>
          </w:rPr>
          <w:tab/>
        </w:r>
        <w:r w:rsidR="0096078A" w:rsidRPr="00D11DAD">
          <w:rPr>
            <w:strike/>
            <w:noProof/>
          </w:rPr>
          <w:fldChar w:fldCharType="begin"/>
        </w:r>
        <w:r w:rsidR="0096078A" w:rsidRPr="00D11DAD">
          <w:rPr>
            <w:strike/>
            <w:noProof/>
          </w:rPr>
          <w:instrText xml:space="preserve"> PAGEREF _Toc170816639 \h </w:instrText>
        </w:r>
        <w:r w:rsidR="0096078A" w:rsidRPr="00D11DAD">
          <w:rPr>
            <w:strike/>
            <w:noProof/>
          </w:rPr>
        </w:r>
        <w:r w:rsidR="0096078A" w:rsidRPr="00D11DAD">
          <w:rPr>
            <w:strike/>
            <w:noProof/>
          </w:rPr>
          <w:fldChar w:fldCharType="separate"/>
        </w:r>
        <w:r w:rsidR="0096078A" w:rsidRPr="00D11DAD">
          <w:rPr>
            <w:strike/>
            <w:noProof/>
          </w:rPr>
          <w:t>61</w:t>
        </w:r>
        <w:r w:rsidR="0096078A" w:rsidRPr="00D11DAD">
          <w:rPr>
            <w:strike/>
            <w:noProof/>
          </w:rPr>
          <w:fldChar w:fldCharType="end"/>
        </w:r>
      </w:hyperlink>
    </w:p>
    <w:p w14:paraId="0130A3D2" w14:textId="77777777" w:rsidR="0096078A" w:rsidRPr="00D11DAD" w:rsidRDefault="00000000" w:rsidP="0096078A">
      <w:pPr>
        <w:pStyle w:val="TOC2"/>
        <w:rPr>
          <w:rFonts w:eastAsiaTheme="minorEastAsia"/>
          <w:strike/>
          <w:noProof/>
        </w:rPr>
      </w:pPr>
      <w:hyperlink w:anchor="_Toc170816640" w:history="1">
        <w:r w:rsidR="0096078A" w:rsidRPr="00D11DAD">
          <w:rPr>
            <w:rStyle w:val="Hyperlink"/>
            <w:strike/>
            <w:noProof/>
          </w:rPr>
          <w:t>44.</w:t>
        </w:r>
        <w:r w:rsidR="0096078A" w:rsidRPr="00D11DAD">
          <w:rPr>
            <w:rFonts w:eastAsiaTheme="minorEastAsia"/>
            <w:strike/>
            <w:noProof/>
          </w:rPr>
          <w:tab/>
        </w:r>
        <w:r w:rsidR="0096078A" w:rsidRPr="00D11DAD">
          <w:rPr>
            <w:rStyle w:val="Hyperlink"/>
            <w:strike/>
            <w:noProof/>
          </w:rPr>
          <w:t>Saturday and Sunday penalty rates</w:t>
        </w:r>
        <w:r w:rsidR="0096078A" w:rsidRPr="00D11DAD">
          <w:rPr>
            <w:strike/>
            <w:noProof/>
          </w:rPr>
          <w:tab/>
        </w:r>
        <w:r w:rsidR="0096078A" w:rsidRPr="00D11DAD">
          <w:rPr>
            <w:strike/>
            <w:noProof/>
          </w:rPr>
          <w:fldChar w:fldCharType="begin"/>
        </w:r>
        <w:r w:rsidR="0096078A" w:rsidRPr="00D11DAD">
          <w:rPr>
            <w:strike/>
            <w:noProof/>
          </w:rPr>
          <w:instrText xml:space="preserve"> PAGEREF _Toc170816640 \h </w:instrText>
        </w:r>
        <w:r w:rsidR="0096078A" w:rsidRPr="00D11DAD">
          <w:rPr>
            <w:strike/>
            <w:noProof/>
          </w:rPr>
        </w:r>
        <w:r w:rsidR="0096078A" w:rsidRPr="00D11DAD">
          <w:rPr>
            <w:strike/>
            <w:noProof/>
          </w:rPr>
          <w:fldChar w:fldCharType="separate"/>
        </w:r>
        <w:r w:rsidR="0096078A" w:rsidRPr="00D11DAD">
          <w:rPr>
            <w:strike/>
            <w:noProof/>
          </w:rPr>
          <w:t>65</w:t>
        </w:r>
        <w:r w:rsidR="0096078A" w:rsidRPr="00D11DAD">
          <w:rPr>
            <w:strike/>
            <w:noProof/>
          </w:rPr>
          <w:fldChar w:fldCharType="end"/>
        </w:r>
      </w:hyperlink>
    </w:p>
    <w:p w14:paraId="42096756" w14:textId="77777777" w:rsidR="0096078A" w:rsidRPr="00D11DAD" w:rsidRDefault="00000000" w:rsidP="0096078A">
      <w:pPr>
        <w:pStyle w:val="TOC2"/>
        <w:rPr>
          <w:rFonts w:eastAsiaTheme="minorEastAsia"/>
          <w:strike/>
          <w:noProof/>
        </w:rPr>
      </w:pPr>
      <w:hyperlink w:anchor="_Toc170816641" w:history="1">
        <w:r w:rsidR="0096078A" w:rsidRPr="00D11DAD">
          <w:rPr>
            <w:rStyle w:val="Hyperlink"/>
            <w:strike/>
            <w:noProof/>
          </w:rPr>
          <w:t>45.</w:t>
        </w:r>
        <w:r w:rsidR="0096078A" w:rsidRPr="00D11DAD">
          <w:rPr>
            <w:rFonts w:eastAsiaTheme="minorEastAsia"/>
            <w:strike/>
            <w:noProof/>
          </w:rPr>
          <w:tab/>
        </w:r>
        <w:r w:rsidR="0096078A" w:rsidRPr="00D11DAD">
          <w:rPr>
            <w:rStyle w:val="Hyperlink"/>
            <w:strike/>
            <w:noProof/>
          </w:rPr>
          <w:t>Payment for public holidays</w:t>
        </w:r>
        <w:r w:rsidR="0096078A" w:rsidRPr="00D11DAD">
          <w:rPr>
            <w:strike/>
            <w:noProof/>
          </w:rPr>
          <w:tab/>
        </w:r>
        <w:r w:rsidR="0096078A" w:rsidRPr="00D11DAD">
          <w:rPr>
            <w:strike/>
            <w:noProof/>
          </w:rPr>
          <w:fldChar w:fldCharType="begin"/>
        </w:r>
        <w:r w:rsidR="0096078A" w:rsidRPr="00D11DAD">
          <w:rPr>
            <w:strike/>
            <w:noProof/>
          </w:rPr>
          <w:instrText xml:space="preserve"> PAGEREF _Toc170816641 \h </w:instrText>
        </w:r>
        <w:r w:rsidR="0096078A" w:rsidRPr="00D11DAD">
          <w:rPr>
            <w:strike/>
            <w:noProof/>
          </w:rPr>
        </w:r>
        <w:r w:rsidR="0096078A" w:rsidRPr="00D11DAD">
          <w:rPr>
            <w:strike/>
            <w:noProof/>
          </w:rPr>
          <w:fldChar w:fldCharType="separate"/>
        </w:r>
        <w:r w:rsidR="0096078A" w:rsidRPr="00D11DAD">
          <w:rPr>
            <w:strike/>
            <w:noProof/>
          </w:rPr>
          <w:t>65</w:t>
        </w:r>
        <w:r w:rsidR="0096078A" w:rsidRPr="00D11DAD">
          <w:rPr>
            <w:strike/>
            <w:noProof/>
          </w:rPr>
          <w:fldChar w:fldCharType="end"/>
        </w:r>
      </w:hyperlink>
    </w:p>
    <w:p w14:paraId="7DCE22FC" w14:textId="77777777" w:rsidR="0096078A" w:rsidRPr="00D11DAD" w:rsidRDefault="00000000" w:rsidP="0096078A">
      <w:pPr>
        <w:pStyle w:val="TOC1"/>
        <w:rPr>
          <w:rFonts w:eastAsiaTheme="minorEastAsia" w:cstheme="minorBidi"/>
          <w:b w:val="0"/>
          <w:bCs w:val="0"/>
          <w:strike/>
          <w:noProof/>
        </w:rPr>
      </w:pPr>
      <w:r w:rsidRPr="00D11DAD">
        <w:rPr>
          <w:strike/>
        </w:rPr>
        <w:fldChar w:fldCharType="begin"/>
      </w:r>
      <w:r w:rsidRPr="00D11DAD">
        <w:rPr>
          <w:strike/>
        </w:rPr>
        <w:instrText>HYPERLINK \l "_Toc170816642"</w:instrText>
      </w:r>
      <w:r w:rsidRPr="00D11DAD">
        <w:rPr>
          <w:strike/>
        </w:rPr>
      </w:r>
      <w:r w:rsidRPr="00D11DAD">
        <w:rPr>
          <w:strike/>
        </w:rPr>
        <w:fldChar w:fldCharType="separate"/>
      </w:r>
      <w:r w:rsidR="0096078A" w:rsidRPr="00D11DAD">
        <w:rPr>
          <w:rStyle w:val="Hyperlink"/>
          <w:strike/>
          <w:noProof/>
        </w:rPr>
        <w:t>Part 8— Poultry Farming</w:t>
      </w:r>
      <w:r w:rsidR="0096078A" w:rsidRPr="00D11DAD">
        <w:rPr>
          <w:strike/>
          <w:noProof/>
        </w:rPr>
        <w:tab/>
      </w:r>
      <w:r w:rsidR="0096078A" w:rsidRPr="00D11DAD">
        <w:rPr>
          <w:strike/>
          <w:noProof/>
        </w:rPr>
        <w:fldChar w:fldCharType="begin"/>
      </w:r>
      <w:r w:rsidR="0096078A" w:rsidRPr="00D11DAD">
        <w:rPr>
          <w:strike/>
          <w:noProof/>
        </w:rPr>
        <w:instrText xml:space="preserve"> PAGEREF _Toc170816642 \h </w:instrText>
      </w:r>
      <w:r w:rsidR="0096078A" w:rsidRPr="00D11DAD">
        <w:rPr>
          <w:strike/>
          <w:noProof/>
        </w:rPr>
      </w:r>
      <w:r w:rsidR="0096078A" w:rsidRPr="00D11DAD">
        <w:rPr>
          <w:strike/>
          <w:noProof/>
        </w:rPr>
        <w:fldChar w:fldCharType="separate"/>
      </w:r>
      <w:r w:rsidR="0096078A" w:rsidRPr="00D11DAD">
        <w:rPr>
          <w:strike/>
          <w:noProof/>
        </w:rPr>
        <w:t>66</w:t>
      </w:r>
      <w:r w:rsidR="0096078A" w:rsidRPr="00D11DAD">
        <w:rPr>
          <w:strike/>
          <w:noProof/>
        </w:rPr>
        <w:fldChar w:fldCharType="end"/>
      </w:r>
      <w:r w:rsidRPr="00D11DAD">
        <w:rPr>
          <w:strike/>
          <w:noProof/>
        </w:rPr>
        <w:fldChar w:fldCharType="end"/>
      </w:r>
    </w:p>
    <w:p w14:paraId="6821138F" w14:textId="77777777" w:rsidR="0096078A" w:rsidRPr="00D11DAD" w:rsidRDefault="00000000" w:rsidP="0096078A">
      <w:pPr>
        <w:pStyle w:val="TOC2"/>
        <w:rPr>
          <w:rFonts w:eastAsiaTheme="minorEastAsia"/>
          <w:strike/>
          <w:noProof/>
        </w:rPr>
      </w:pPr>
      <w:hyperlink w:anchor="_Toc170816643" w:history="1">
        <w:r w:rsidR="0096078A" w:rsidRPr="00D11DAD">
          <w:rPr>
            <w:rStyle w:val="Hyperlink"/>
            <w:strike/>
            <w:noProof/>
          </w:rPr>
          <w:t>46.</w:t>
        </w:r>
        <w:r w:rsidR="0096078A" w:rsidRPr="00D11DAD">
          <w:rPr>
            <w:rFonts w:eastAsiaTheme="minorEastAsia"/>
            <w:strike/>
            <w:noProof/>
          </w:rPr>
          <w:tab/>
        </w:r>
        <w:r w:rsidR="0096078A" w:rsidRPr="00D11DAD">
          <w:rPr>
            <w:rStyle w:val="Hyperlink"/>
            <w:strike/>
            <w:noProof/>
          </w:rPr>
          <w:t>Classifications</w:t>
        </w:r>
        <w:r w:rsidR="0096078A" w:rsidRPr="00D11DAD">
          <w:rPr>
            <w:strike/>
            <w:noProof/>
          </w:rPr>
          <w:tab/>
        </w:r>
        <w:r w:rsidR="0096078A" w:rsidRPr="00D11DAD">
          <w:rPr>
            <w:strike/>
            <w:noProof/>
          </w:rPr>
          <w:fldChar w:fldCharType="begin"/>
        </w:r>
        <w:r w:rsidR="0096078A" w:rsidRPr="00D11DAD">
          <w:rPr>
            <w:strike/>
            <w:noProof/>
          </w:rPr>
          <w:instrText xml:space="preserve"> PAGEREF _Toc170816643 \h </w:instrText>
        </w:r>
        <w:r w:rsidR="0096078A" w:rsidRPr="00D11DAD">
          <w:rPr>
            <w:strike/>
            <w:noProof/>
          </w:rPr>
        </w:r>
        <w:r w:rsidR="0096078A" w:rsidRPr="00D11DAD">
          <w:rPr>
            <w:strike/>
            <w:noProof/>
          </w:rPr>
          <w:fldChar w:fldCharType="separate"/>
        </w:r>
        <w:r w:rsidR="0096078A" w:rsidRPr="00D11DAD">
          <w:rPr>
            <w:strike/>
            <w:noProof/>
          </w:rPr>
          <w:t>66</w:t>
        </w:r>
        <w:r w:rsidR="0096078A" w:rsidRPr="00D11DAD">
          <w:rPr>
            <w:strike/>
            <w:noProof/>
          </w:rPr>
          <w:fldChar w:fldCharType="end"/>
        </w:r>
      </w:hyperlink>
    </w:p>
    <w:p w14:paraId="57F83215" w14:textId="77777777" w:rsidR="0096078A" w:rsidRPr="00D11DAD" w:rsidRDefault="00000000" w:rsidP="0096078A">
      <w:pPr>
        <w:pStyle w:val="TOC2"/>
        <w:rPr>
          <w:rFonts w:eastAsiaTheme="minorEastAsia"/>
          <w:strike/>
          <w:noProof/>
        </w:rPr>
      </w:pPr>
      <w:hyperlink w:anchor="_Toc170816644" w:history="1">
        <w:r w:rsidR="0096078A" w:rsidRPr="00D11DAD">
          <w:rPr>
            <w:rStyle w:val="Hyperlink"/>
            <w:strike/>
            <w:noProof/>
          </w:rPr>
          <w:t>47.</w:t>
        </w:r>
        <w:r w:rsidR="0096078A" w:rsidRPr="00D11DAD">
          <w:rPr>
            <w:rFonts w:eastAsiaTheme="minorEastAsia"/>
            <w:strike/>
            <w:noProof/>
          </w:rPr>
          <w:tab/>
        </w:r>
        <w:r w:rsidR="0096078A" w:rsidRPr="00D11DAD">
          <w:rPr>
            <w:rStyle w:val="Hyperlink"/>
            <w:strike/>
            <w:noProof/>
          </w:rPr>
          <w:t>Minimum rates</w:t>
        </w:r>
        <w:r w:rsidR="0096078A" w:rsidRPr="00D11DAD">
          <w:rPr>
            <w:strike/>
            <w:noProof/>
          </w:rPr>
          <w:tab/>
        </w:r>
        <w:r w:rsidR="0096078A" w:rsidRPr="00D11DAD">
          <w:rPr>
            <w:strike/>
            <w:noProof/>
          </w:rPr>
          <w:fldChar w:fldCharType="begin"/>
        </w:r>
        <w:r w:rsidR="0096078A" w:rsidRPr="00D11DAD">
          <w:rPr>
            <w:strike/>
            <w:noProof/>
          </w:rPr>
          <w:instrText xml:space="preserve"> PAGEREF _Toc170816644 \h </w:instrText>
        </w:r>
        <w:r w:rsidR="0096078A" w:rsidRPr="00D11DAD">
          <w:rPr>
            <w:strike/>
            <w:noProof/>
          </w:rPr>
        </w:r>
        <w:r w:rsidR="0096078A" w:rsidRPr="00D11DAD">
          <w:rPr>
            <w:strike/>
            <w:noProof/>
          </w:rPr>
          <w:fldChar w:fldCharType="separate"/>
        </w:r>
        <w:r w:rsidR="0096078A" w:rsidRPr="00D11DAD">
          <w:rPr>
            <w:strike/>
            <w:noProof/>
          </w:rPr>
          <w:t>68</w:t>
        </w:r>
        <w:r w:rsidR="0096078A" w:rsidRPr="00D11DAD">
          <w:rPr>
            <w:strike/>
            <w:noProof/>
          </w:rPr>
          <w:fldChar w:fldCharType="end"/>
        </w:r>
      </w:hyperlink>
    </w:p>
    <w:p w14:paraId="67A6475D" w14:textId="77777777" w:rsidR="0096078A" w:rsidRPr="00D11DAD" w:rsidRDefault="00000000" w:rsidP="0096078A">
      <w:pPr>
        <w:pStyle w:val="TOC2"/>
        <w:rPr>
          <w:rFonts w:eastAsiaTheme="minorEastAsia"/>
          <w:strike/>
          <w:noProof/>
        </w:rPr>
      </w:pPr>
      <w:hyperlink w:anchor="_Toc170816645" w:history="1">
        <w:r w:rsidR="0096078A" w:rsidRPr="00D11DAD">
          <w:rPr>
            <w:rStyle w:val="Hyperlink"/>
            <w:strike/>
            <w:noProof/>
          </w:rPr>
          <w:t>48.</w:t>
        </w:r>
        <w:r w:rsidR="0096078A" w:rsidRPr="00D11DAD">
          <w:rPr>
            <w:rFonts w:eastAsiaTheme="minorEastAsia"/>
            <w:strike/>
            <w:noProof/>
          </w:rPr>
          <w:tab/>
        </w:r>
        <w:r w:rsidR="0096078A" w:rsidRPr="00D11DAD">
          <w:rPr>
            <w:rStyle w:val="Hyperlink"/>
            <w:strike/>
            <w:noProof/>
          </w:rPr>
          <w:t>Ordinary hours of work and rostering</w:t>
        </w:r>
        <w:r w:rsidR="0096078A" w:rsidRPr="00D11DAD">
          <w:rPr>
            <w:strike/>
            <w:noProof/>
          </w:rPr>
          <w:tab/>
        </w:r>
        <w:r w:rsidR="0096078A" w:rsidRPr="00D11DAD">
          <w:rPr>
            <w:strike/>
            <w:noProof/>
          </w:rPr>
          <w:fldChar w:fldCharType="begin"/>
        </w:r>
        <w:r w:rsidR="0096078A" w:rsidRPr="00D11DAD">
          <w:rPr>
            <w:strike/>
            <w:noProof/>
          </w:rPr>
          <w:instrText xml:space="preserve"> PAGEREF _Toc170816645 \h </w:instrText>
        </w:r>
        <w:r w:rsidR="0096078A" w:rsidRPr="00D11DAD">
          <w:rPr>
            <w:strike/>
            <w:noProof/>
          </w:rPr>
        </w:r>
        <w:r w:rsidR="0096078A" w:rsidRPr="00D11DAD">
          <w:rPr>
            <w:strike/>
            <w:noProof/>
          </w:rPr>
          <w:fldChar w:fldCharType="separate"/>
        </w:r>
        <w:r w:rsidR="0096078A" w:rsidRPr="00D11DAD">
          <w:rPr>
            <w:strike/>
            <w:noProof/>
          </w:rPr>
          <w:t>68</w:t>
        </w:r>
        <w:r w:rsidR="0096078A" w:rsidRPr="00D11DAD">
          <w:rPr>
            <w:strike/>
            <w:noProof/>
          </w:rPr>
          <w:fldChar w:fldCharType="end"/>
        </w:r>
      </w:hyperlink>
    </w:p>
    <w:p w14:paraId="710C9EA9" w14:textId="77777777" w:rsidR="0096078A" w:rsidRPr="00D11DAD" w:rsidRDefault="00000000" w:rsidP="0096078A">
      <w:pPr>
        <w:pStyle w:val="TOC2"/>
        <w:rPr>
          <w:rFonts w:eastAsiaTheme="minorEastAsia"/>
          <w:strike/>
          <w:noProof/>
        </w:rPr>
      </w:pPr>
      <w:hyperlink w:anchor="_Toc170816646" w:history="1">
        <w:r w:rsidR="0096078A" w:rsidRPr="00D11DAD">
          <w:rPr>
            <w:rStyle w:val="Hyperlink"/>
            <w:strike/>
            <w:noProof/>
          </w:rPr>
          <w:t>49.</w:t>
        </w:r>
        <w:r w:rsidR="0096078A" w:rsidRPr="00D11DAD">
          <w:rPr>
            <w:rFonts w:eastAsiaTheme="minorEastAsia"/>
            <w:strike/>
            <w:noProof/>
          </w:rPr>
          <w:tab/>
        </w:r>
        <w:r w:rsidR="0096078A" w:rsidRPr="00D11DAD">
          <w:rPr>
            <w:rStyle w:val="Hyperlink"/>
            <w:strike/>
            <w:noProof/>
          </w:rPr>
          <w:t>Overtime and public holidays</w:t>
        </w:r>
        <w:r w:rsidR="0096078A" w:rsidRPr="00D11DAD">
          <w:rPr>
            <w:strike/>
            <w:noProof/>
          </w:rPr>
          <w:tab/>
        </w:r>
        <w:r w:rsidR="0096078A" w:rsidRPr="00D11DAD">
          <w:rPr>
            <w:strike/>
            <w:noProof/>
          </w:rPr>
          <w:fldChar w:fldCharType="begin"/>
        </w:r>
        <w:r w:rsidR="0096078A" w:rsidRPr="00D11DAD">
          <w:rPr>
            <w:strike/>
            <w:noProof/>
          </w:rPr>
          <w:instrText xml:space="preserve"> PAGEREF _Toc170816646 \h </w:instrText>
        </w:r>
        <w:r w:rsidR="0096078A" w:rsidRPr="00D11DAD">
          <w:rPr>
            <w:strike/>
            <w:noProof/>
          </w:rPr>
        </w:r>
        <w:r w:rsidR="0096078A" w:rsidRPr="00D11DAD">
          <w:rPr>
            <w:strike/>
            <w:noProof/>
          </w:rPr>
          <w:fldChar w:fldCharType="separate"/>
        </w:r>
        <w:r w:rsidR="0096078A" w:rsidRPr="00D11DAD">
          <w:rPr>
            <w:strike/>
            <w:noProof/>
          </w:rPr>
          <w:t>69</w:t>
        </w:r>
        <w:r w:rsidR="0096078A" w:rsidRPr="00D11DAD">
          <w:rPr>
            <w:strike/>
            <w:noProof/>
          </w:rPr>
          <w:fldChar w:fldCharType="end"/>
        </w:r>
      </w:hyperlink>
    </w:p>
    <w:p w14:paraId="0C2FBE78" w14:textId="77777777" w:rsidR="0096078A" w:rsidRDefault="00000000" w:rsidP="0096078A">
      <w:pPr>
        <w:pStyle w:val="TOC1"/>
        <w:rPr>
          <w:rFonts w:eastAsiaTheme="minorEastAsia" w:cstheme="minorBidi"/>
          <w:b w:val="0"/>
          <w:bCs w:val="0"/>
          <w:noProof/>
        </w:rPr>
      </w:pPr>
      <w:hyperlink w:anchor="_Toc170816647" w:history="1">
        <w:r w:rsidR="0096078A" w:rsidRPr="002C4E60">
          <w:rPr>
            <w:rStyle w:val="Hyperlink"/>
            <w:noProof/>
          </w:rPr>
          <w:t>Part 9— Shearing Operations</w:t>
        </w:r>
        <w:r w:rsidR="0096078A">
          <w:rPr>
            <w:noProof/>
          </w:rPr>
          <w:tab/>
        </w:r>
        <w:r w:rsidR="0096078A">
          <w:rPr>
            <w:noProof/>
          </w:rPr>
          <w:fldChar w:fldCharType="begin"/>
        </w:r>
        <w:r w:rsidR="0096078A">
          <w:rPr>
            <w:noProof/>
          </w:rPr>
          <w:instrText xml:space="preserve"> PAGEREF _Toc170816647 \h </w:instrText>
        </w:r>
        <w:r w:rsidR="0096078A">
          <w:rPr>
            <w:noProof/>
          </w:rPr>
        </w:r>
        <w:r w:rsidR="0096078A">
          <w:rPr>
            <w:noProof/>
          </w:rPr>
          <w:fldChar w:fldCharType="separate"/>
        </w:r>
        <w:r w:rsidR="0096078A">
          <w:rPr>
            <w:noProof/>
          </w:rPr>
          <w:t>71</w:t>
        </w:r>
        <w:r w:rsidR="0096078A">
          <w:rPr>
            <w:noProof/>
          </w:rPr>
          <w:fldChar w:fldCharType="end"/>
        </w:r>
      </w:hyperlink>
    </w:p>
    <w:p w14:paraId="1EAACBDA" w14:textId="77777777" w:rsidR="0096078A" w:rsidRDefault="00000000" w:rsidP="0096078A">
      <w:pPr>
        <w:pStyle w:val="TOC2"/>
        <w:rPr>
          <w:rFonts w:eastAsiaTheme="minorEastAsia"/>
          <w:noProof/>
        </w:rPr>
      </w:pPr>
      <w:hyperlink w:anchor="_Toc170816648" w:history="1">
        <w:r w:rsidR="0096078A" w:rsidRPr="002C4E60">
          <w:rPr>
            <w:rStyle w:val="Hyperlink"/>
            <w:noProof/>
          </w:rPr>
          <w:t>50.</w:t>
        </w:r>
        <w:r w:rsidR="0096078A">
          <w:rPr>
            <w:rFonts w:eastAsiaTheme="minorEastAsia"/>
            <w:noProof/>
          </w:rPr>
          <w:tab/>
        </w:r>
        <w:r w:rsidR="0096078A" w:rsidRPr="002C4E60">
          <w:rPr>
            <w:rStyle w:val="Hyperlink"/>
            <w:noProof/>
          </w:rPr>
          <w:t>Classifications</w:t>
        </w:r>
        <w:r w:rsidR="0096078A">
          <w:rPr>
            <w:noProof/>
          </w:rPr>
          <w:tab/>
        </w:r>
        <w:r w:rsidR="0096078A">
          <w:rPr>
            <w:noProof/>
          </w:rPr>
          <w:fldChar w:fldCharType="begin"/>
        </w:r>
        <w:r w:rsidR="0096078A">
          <w:rPr>
            <w:noProof/>
          </w:rPr>
          <w:instrText xml:space="preserve"> PAGEREF _Toc170816648 \h </w:instrText>
        </w:r>
        <w:r w:rsidR="0096078A">
          <w:rPr>
            <w:noProof/>
          </w:rPr>
        </w:r>
        <w:r w:rsidR="0096078A">
          <w:rPr>
            <w:noProof/>
          </w:rPr>
          <w:fldChar w:fldCharType="separate"/>
        </w:r>
        <w:r w:rsidR="0096078A">
          <w:rPr>
            <w:noProof/>
          </w:rPr>
          <w:t>71</w:t>
        </w:r>
        <w:r w:rsidR="0096078A">
          <w:rPr>
            <w:noProof/>
          </w:rPr>
          <w:fldChar w:fldCharType="end"/>
        </w:r>
      </w:hyperlink>
    </w:p>
    <w:p w14:paraId="195B1DE6" w14:textId="77777777" w:rsidR="0096078A" w:rsidRDefault="00000000" w:rsidP="0096078A">
      <w:pPr>
        <w:pStyle w:val="TOC2"/>
        <w:rPr>
          <w:rFonts w:eastAsiaTheme="minorEastAsia"/>
          <w:noProof/>
        </w:rPr>
      </w:pPr>
      <w:hyperlink w:anchor="_Toc170816649" w:history="1">
        <w:r w:rsidR="0096078A" w:rsidRPr="002C4E60">
          <w:rPr>
            <w:rStyle w:val="Hyperlink"/>
            <w:noProof/>
          </w:rPr>
          <w:t>51.</w:t>
        </w:r>
        <w:r w:rsidR="0096078A">
          <w:rPr>
            <w:rFonts w:eastAsiaTheme="minorEastAsia"/>
            <w:noProof/>
          </w:rPr>
          <w:tab/>
        </w:r>
        <w:r w:rsidR="0096078A" w:rsidRPr="002C4E60">
          <w:rPr>
            <w:rStyle w:val="Hyperlink"/>
            <w:noProof/>
          </w:rPr>
          <w:t>Minimum rates</w:t>
        </w:r>
        <w:r w:rsidR="0096078A">
          <w:rPr>
            <w:noProof/>
          </w:rPr>
          <w:tab/>
        </w:r>
        <w:r w:rsidR="0096078A">
          <w:rPr>
            <w:noProof/>
          </w:rPr>
          <w:fldChar w:fldCharType="begin"/>
        </w:r>
        <w:r w:rsidR="0096078A">
          <w:rPr>
            <w:noProof/>
          </w:rPr>
          <w:instrText xml:space="preserve"> PAGEREF _Toc170816649 \h </w:instrText>
        </w:r>
        <w:r w:rsidR="0096078A">
          <w:rPr>
            <w:noProof/>
          </w:rPr>
        </w:r>
        <w:r w:rsidR="0096078A">
          <w:rPr>
            <w:noProof/>
          </w:rPr>
          <w:fldChar w:fldCharType="separate"/>
        </w:r>
        <w:r w:rsidR="0096078A">
          <w:rPr>
            <w:noProof/>
          </w:rPr>
          <w:t>76</w:t>
        </w:r>
        <w:r w:rsidR="0096078A">
          <w:rPr>
            <w:noProof/>
          </w:rPr>
          <w:fldChar w:fldCharType="end"/>
        </w:r>
      </w:hyperlink>
    </w:p>
    <w:p w14:paraId="5796C0C4" w14:textId="77777777" w:rsidR="0096078A" w:rsidRDefault="00000000" w:rsidP="0096078A">
      <w:pPr>
        <w:pStyle w:val="TOC2"/>
        <w:rPr>
          <w:rFonts w:eastAsiaTheme="minorEastAsia"/>
          <w:noProof/>
        </w:rPr>
      </w:pPr>
      <w:hyperlink w:anchor="_Toc170816650" w:history="1">
        <w:r w:rsidR="0096078A" w:rsidRPr="002C4E60">
          <w:rPr>
            <w:rStyle w:val="Hyperlink"/>
            <w:noProof/>
          </w:rPr>
          <w:t>52.</w:t>
        </w:r>
        <w:r w:rsidR="0096078A">
          <w:rPr>
            <w:rFonts w:eastAsiaTheme="minorEastAsia"/>
            <w:noProof/>
          </w:rPr>
          <w:tab/>
        </w:r>
        <w:r w:rsidR="0096078A" w:rsidRPr="002C4E60">
          <w:rPr>
            <w:rStyle w:val="Hyperlink"/>
            <w:noProof/>
          </w:rPr>
          <w:t>Special allowances (other than Woolclassers and Shearing shed experts)</w:t>
        </w:r>
        <w:r w:rsidR="0096078A">
          <w:rPr>
            <w:noProof/>
          </w:rPr>
          <w:tab/>
        </w:r>
        <w:r w:rsidR="0096078A">
          <w:rPr>
            <w:noProof/>
          </w:rPr>
          <w:fldChar w:fldCharType="begin"/>
        </w:r>
        <w:r w:rsidR="0096078A">
          <w:rPr>
            <w:noProof/>
          </w:rPr>
          <w:instrText xml:space="preserve"> PAGEREF _Toc170816650 \h </w:instrText>
        </w:r>
        <w:r w:rsidR="0096078A">
          <w:rPr>
            <w:noProof/>
          </w:rPr>
        </w:r>
        <w:r w:rsidR="0096078A">
          <w:rPr>
            <w:noProof/>
          </w:rPr>
          <w:fldChar w:fldCharType="separate"/>
        </w:r>
        <w:r w:rsidR="0096078A">
          <w:rPr>
            <w:noProof/>
          </w:rPr>
          <w:t>82</w:t>
        </w:r>
        <w:r w:rsidR="0096078A">
          <w:rPr>
            <w:noProof/>
          </w:rPr>
          <w:fldChar w:fldCharType="end"/>
        </w:r>
      </w:hyperlink>
    </w:p>
    <w:p w14:paraId="4D6E1298" w14:textId="77777777" w:rsidR="0096078A" w:rsidRDefault="00000000" w:rsidP="0096078A">
      <w:pPr>
        <w:pStyle w:val="TOC2"/>
        <w:rPr>
          <w:rFonts w:eastAsiaTheme="minorEastAsia"/>
          <w:noProof/>
        </w:rPr>
      </w:pPr>
      <w:hyperlink w:anchor="_Toc170816651" w:history="1">
        <w:r w:rsidR="0096078A" w:rsidRPr="002C4E60">
          <w:rPr>
            <w:rStyle w:val="Hyperlink"/>
            <w:noProof/>
          </w:rPr>
          <w:t>53.</w:t>
        </w:r>
        <w:r w:rsidR="0096078A">
          <w:rPr>
            <w:rFonts w:eastAsiaTheme="minorEastAsia"/>
            <w:noProof/>
          </w:rPr>
          <w:tab/>
        </w:r>
        <w:r w:rsidR="0096078A" w:rsidRPr="002C4E60">
          <w:rPr>
            <w:rStyle w:val="Hyperlink"/>
            <w:noProof/>
          </w:rPr>
          <w:t>Special allowances for Woolclassers</w:t>
        </w:r>
        <w:r w:rsidR="0096078A">
          <w:rPr>
            <w:noProof/>
          </w:rPr>
          <w:tab/>
        </w:r>
        <w:r w:rsidR="0096078A">
          <w:rPr>
            <w:noProof/>
          </w:rPr>
          <w:fldChar w:fldCharType="begin"/>
        </w:r>
        <w:r w:rsidR="0096078A">
          <w:rPr>
            <w:noProof/>
          </w:rPr>
          <w:instrText xml:space="preserve"> PAGEREF _Toc170816651 \h </w:instrText>
        </w:r>
        <w:r w:rsidR="0096078A">
          <w:rPr>
            <w:noProof/>
          </w:rPr>
        </w:r>
        <w:r w:rsidR="0096078A">
          <w:rPr>
            <w:noProof/>
          </w:rPr>
          <w:fldChar w:fldCharType="separate"/>
        </w:r>
        <w:r w:rsidR="0096078A">
          <w:rPr>
            <w:noProof/>
          </w:rPr>
          <w:t>84</w:t>
        </w:r>
        <w:r w:rsidR="0096078A">
          <w:rPr>
            <w:noProof/>
          </w:rPr>
          <w:fldChar w:fldCharType="end"/>
        </w:r>
      </w:hyperlink>
    </w:p>
    <w:p w14:paraId="12CC2092" w14:textId="77777777" w:rsidR="0096078A" w:rsidRDefault="00000000" w:rsidP="0096078A">
      <w:pPr>
        <w:pStyle w:val="TOC2"/>
        <w:rPr>
          <w:rFonts w:eastAsiaTheme="minorEastAsia"/>
          <w:noProof/>
        </w:rPr>
      </w:pPr>
      <w:hyperlink w:anchor="_Toc170816652" w:history="1">
        <w:r w:rsidR="0096078A" w:rsidRPr="002C4E60">
          <w:rPr>
            <w:rStyle w:val="Hyperlink"/>
            <w:noProof/>
          </w:rPr>
          <w:t>54.</w:t>
        </w:r>
        <w:r w:rsidR="0096078A">
          <w:rPr>
            <w:rFonts w:eastAsiaTheme="minorEastAsia"/>
            <w:noProof/>
          </w:rPr>
          <w:tab/>
        </w:r>
        <w:r w:rsidR="0096078A" w:rsidRPr="002C4E60">
          <w:rPr>
            <w:rStyle w:val="Hyperlink"/>
            <w:noProof/>
          </w:rPr>
          <w:t>Hours of work for Shearers and Crutchers</w:t>
        </w:r>
        <w:r w:rsidR="0096078A">
          <w:rPr>
            <w:noProof/>
          </w:rPr>
          <w:tab/>
        </w:r>
        <w:r w:rsidR="0096078A">
          <w:rPr>
            <w:noProof/>
          </w:rPr>
          <w:fldChar w:fldCharType="begin"/>
        </w:r>
        <w:r w:rsidR="0096078A">
          <w:rPr>
            <w:noProof/>
          </w:rPr>
          <w:instrText xml:space="preserve"> PAGEREF _Toc170816652 \h </w:instrText>
        </w:r>
        <w:r w:rsidR="0096078A">
          <w:rPr>
            <w:noProof/>
          </w:rPr>
        </w:r>
        <w:r w:rsidR="0096078A">
          <w:rPr>
            <w:noProof/>
          </w:rPr>
          <w:fldChar w:fldCharType="separate"/>
        </w:r>
        <w:r w:rsidR="0096078A">
          <w:rPr>
            <w:noProof/>
          </w:rPr>
          <w:t>86</w:t>
        </w:r>
        <w:r w:rsidR="0096078A">
          <w:rPr>
            <w:noProof/>
          </w:rPr>
          <w:fldChar w:fldCharType="end"/>
        </w:r>
      </w:hyperlink>
    </w:p>
    <w:p w14:paraId="3C0A423A" w14:textId="77777777" w:rsidR="0096078A" w:rsidRDefault="00000000" w:rsidP="0096078A">
      <w:pPr>
        <w:pStyle w:val="TOC2"/>
        <w:rPr>
          <w:rFonts w:eastAsiaTheme="minorEastAsia"/>
          <w:noProof/>
        </w:rPr>
      </w:pPr>
      <w:hyperlink w:anchor="_Toc170816653" w:history="1">
        <w:r w:rsidR="0096078A" w:rsidRPr="002C4E60">
          <w:rPr>
            <w:rStyle w:val="Hyperlink"/>
            <w:noProof/>
          </w:rPr>
          <w:t>55.</w:t>
        </w:r>
        <w:r w:rsidR="0096078A">
          <w:rPr>
            <w:rFonts w:eastAsiaTheme="minorEastAsia"/>
            <w:noProof/>
          </w:rPr>
          <w:tab/>
        </w:r>
        <w:r w:rsidR="0096078A" w:rsidRPr="002C4E60">
          <w:rPr>
            <w:rStyle w:val="Hyperlink"/>
            <w:noProof/>
          </w:rPr>
          <w:t>Special conditions relating to shed employees</w:t>
        </w:r>
        <w:r w:rsidR="0096078A">
          <w:rPr>
            <w:noProof/>
          </w:rPr>
          <w:tab/>
        </w:r>
        <w:r w:rsidR="0096078A">
          <w:rPr>
            <w:noProof/>
          </w:rPr>
          <w:fldChar w:fldCharType="begin"/>
        </w:r>
        <w:r w:rsidR="0096078A">
          <w:rPr>
            <w:noProof/>
          </w:rPr>
          <w:instrText xml:space="preserve"> PAGEREF _Toc170816653 \h </w:instrText>
        </w:r>
        <w:r w:rsidR="0096078A">
          <w:rPr>
            <w:noProof/>
          </w:rPr>
        </w:r>
        <w:r w:rsidR="0096078A">
          <w:rPr>
            <w:noProof/>
          </w:rPr>
          <w:fldChar w:fldCharType="separate"/>
        </w:r>
        <w:r w:rsidR="0096078A">
          <w:rPr>
            <w:noProof/>
          </w:rPr>
          <w:t>88</w:t>
        </w:r>
        <w:r w:rsidR="0096078A">
          <w:rPr>
            <w:noProof/>
          </w:rPr>
          <w:fldChar w:fldCharType="end"/>
        </w:r>
      </w:hyperlink>
    </w:p>
    <w:p w14:paraId="709B85F5" w14:textId="77777777" w:rsidR="0096078A" w:rsidRDefault="00000000" w:rsidP="0096078A">
      <w:pPr>
        <w:pStyle w:val="TOC2"/>
        <w:rPr>
          <w:rFonts w:eastAsiaTheme="minorEastAsia"/>
          <w:noProof/>
        </w:rPr>
      </w:pPr>
      <w:hyperlink w:anchor="_Toc170816654" w:history="1">
        <w:r w:rsidR="0096078A" w:rsidRPr="002C4E60">
          <w:rPr>
            <w:rStyle w:val="Hyperlink"/>
            <w:noProof/>
          </w:rPr>
          <w:t>56.</w:t>
        </w:r>
        <w:r w:rsidR="0096078A">
          <w:rPr>
            <w:rFonts w:eastAsiaTheme="minorEastAsia"/>
            <w:noProof/>
          </w:rPr>
          <w:tab/>
        </w:r>
        <w:r w:rsidR="0096078A" w:rsidRPr="002C4E60">
          <w:rPr>
            <w:rStyle w:val="Hyperlink"/>
            <w:noProof/>
          </w:rPr>
          <w:t>Hours of work and overtime rates for shed hands and Woolpresser-shed hands</w:t>
        </w:r>
        <w:r w:rsidR="0096078A">
          <w:rPr>
            <w:noProof/>
          </w:rPr>
          <w:tab/>
        </w:r>
        <w:r w:rsidR="0096078A">
          <w:rPr>
            <w:noProof/>
          </w:rPr>
          <w:fldChar w:fldCharType="begin"/>
        </w:r>
        <w:r w:rsidR="0096078A">
          <w:rPr>
            <w:noProof/>
          </w:rPr>
          <w:instrText xml:space="preserve"> PAGEREF _Toc170816654 \h </w:instrText>
        </w:r>
        <w:r w:rsidR="0096078A">
          <w:rPr>
            <w:noProof/>
          </w:rPr>
        </w:r>
        <w:r w:rsidR="0096078A">
          <w:rPr>
            <w:noProof/>
          </w:rPr>
          <w:fldChar w:fldCharType="separate"/>
        </w:r>
        <w:r w:rsidR="0096078A">
          <w:rPr>
            <w:noProof/>
          </w:rPr>
          <w:t>91</w:t>
        </w:r>
        <w:r w:rsidR="0096078A">
          <w:rPr>
            <w:noProof/>
          </w:rPr>
          <w:fldChar w:fldCharType="end"/>
        </w:r>
      </w:hyperlink>
    </w:p>
    <w:p w14:paraId="196EEE82" w14:textId="77777777" w:rsidR="0096078A" w:rsidRDefault="00000000" w:rsidP="0096078A">
      <w:pPr>
        <w:pStyle w:val="TOC2"/>
        <w:rPr>
          <w:rFonts w:eastAsiaTheme="minorEastAsia"/>
          <w:noProof/>
        </w:rPr>
      </w:pPr>
      <w:hyperlink w:anchor="_Toc170816655" w:history="1">
        <w:r w:rsidR="0096078A" w:rsidRPr="002C4E60">
          <w:rPr>
            <w:rStyle w:val="Hyperlink"/>
            <w:noProof/>
          </w:rPr>
          <w:t>57.</w:t>
        </w:r>
        <w:r w:rsidR="0096078A">
          <w:rPr>
            <w:rFonts w:eastAsiaTheme="minorEastAsia"/>
            <w:noProof/>
          </w:rPr>
          <w:tab/>
        </w:r>
        <w:r w:rsidR="0096078A" w:rsidRPr="002C4E60">
          <w:rPr>
            <w:rStyle w:val="Hyperlink"/>
            <w:noProof/>
          </w:rPr>
          <w:t>Payment for public holidays</w:t>
        </w:r>
        <w:r w:rsidR="0096078A">
          <w:rPr>
            <w:noProof/>
          </w:rPr>
          <w:tab/>
        </w:r>
        <w:r w:rsidR="0096078A">
          <w:rPr>
            <w:noProof/>
          </w:rPr>
          <w:fldChar w:fldCharType="begin"/>
        </w:r>
        <w:r w:rsidR="0096078A">
          <w:rPr>
            <w:noProof/>
          </w:rPr>
          <w:instrText xml:space="preserve"> PAGEREF _Toc170816655 \h </w:instrText>
        </w:r>
        <w:r w:rsidR="0096078A">
          <w:rPr>
            <w:noProof/>
          </w:rPr>
        </w:r>
        <w:r w:rsidR="0096078A">
          <w:rPr>
            <w:noProof/>
          </w:rPr>
          <w:fldChar w:fldCharType="separate"/>
        </w:r>
        <w:r w:rsidR="0096078A">
          <w:rPr>
            <w:noProof/>
          </w:rPr>
          <w:t>91</w:t>
        </w:r>
        <w:r w:rsidR="0096078A">
          <w:rPr>
            <w:noProof/>
          </w:rPr>
          <w:fldChar w:fldCharType="end"/>
        </w:r>
      </w:hyperlink>
    </w:p>
    <w:p w14:paraId="4FC0B749" w14:textId="77777777" w:rsidR="0096078A" w:rsidRDefault="00000000" w:rsidP="0096078A">
      <w:pPr>
        <w:pStyle w:val="TOC1"/>
        <w:rPr>
          <w:rFonts w:eastAsiaTheme="minorEastAsia" w:cstheme="minorBidi"/>
          <w:b w:val="0"/>
          <w:bCs w:val="0"/>
          <w:noProof/>
        </w:rPr>
      </w:pPr>
      <w:hyperlink w:anchor="_Toc170816656" w:history="1">
        <w:r w:rsidR="0096078A" w:rsidRPr="002C4E60">
          <w:rPr>
            <w:rStyle w:val="Hyperlink"/>
            <w:rFonts w:cs="Times New Roman"/>
            <w:noProof/>
          </w:rPr>
          <w:t>Schedule A —Shearing Operations—Methods for calculating Minimum Rates</w:t>
        </w:r>
        <w:r w:rsidR="0096078A">
          <w:rPr>
            <w:noProof/>
          </w:rPr>
          <w:tab/>
        </w:r>
        <w:r w:rsidR="0096078A">
          <w:rPr>
            <w:noProof/>
          </w:rPr>
          <w:fldChar w:fldCharType="begin"/>
        </w:r>
        <w:r w:rsidR="0096078A">
          <w:rPr>
            <w:noProof/>
          </w:rPr>
          <w:instrText xml:space="preserve"> PAGEREF _Toc170816656 \h </w:instrText>
        </w:r>
        <w:r w:rsidR="0096078A">
          <w:rPr>
            <w:noProof/>
          </w:rPr>
        </w:r>
        <w:r w:rsidR="0096078A">
          <w:rPr>
            <w:noProof/>
          </w:rPr>
          <w:fldChar w:fldCharType="separate"/>
        </w:r>
        <w:r w:rsidR="0096078A">
          <w:rPr>
            <w:noProof/>
          </w:rPr>
          <w:t>92</w:t>
        </w:r>
        <w:r w:rsidR="0096078A">
          <w:rPr>
            <w:noProof/>
          </w:rPr>
          <w:fldChar w:fldCharType="end"/>
        </w:r>
      </w:hyperlink>
    </w:p>
    <w:p w14:paraId="2F443EFE" w14:textId="77777777" w:rsidR="0096078A" w:rsidRDefault="00000000" w:rsidP="0096078A">
      <w:pPr>
        <w:pStyle w:val="TOC1"/>
        <w:rPr>
          <w:rFonts w:eastAsiaTheme="minorEastAsia" w:cstheme="minorBidi"/>
          <w:b w:val="0"/>
          <w:bCs w:val="0"/>
          <w:noProof/>
        </w:rPr>
      </w:pPr>
      <w:hyperlink w:anchor="_Toc170816657" w:history="1">
        <w:r w:rsidR="0096078A" w:rsidRPr="002C4E60">
          <w:rPr>
            <w:rStyle w:val="Hyperlink"/>
            <w:rFonts w:cs="Times New Roman"/>
            <w:noProof/>
          </w:rPr>
          <w:t>Schedule B —Summary of Hourly Rates of Pay</w:t>
        </w:r>
        <w:r w:rsidR="0096078A">
          <w:rPr>
            <w:noProof/>
          </w:rPr>
          <w:tab/>
        </w:r>
        <w:r w:rsidR="0096078A">
          <w:rPr>
            <w:noProof/>
          </w:rPr>
          <w:fldChar w:fldCharType="begin"/>
        </w:r>
        <w:r w:rsidR="0096078A">
          <w:rPr>
            <w:noProof/>
          </w:rPr>
          <w:instrText xml:space="preserve"> PAGEREF _Toc170816657 \h </w:instrText>
        </w:r>
        <w:r w:rsidR="0096078A">
          <w:rPr>
            <w:noProof/>
          </w:rPr>
        </w:r>
        <w:r w:rsidR="0096078A">
          <w:rPr>
            <w:noProof/>
          </w:rPr>
          <w:fldChar w:fldCharType="separate"/>
        </w:r>
        <w:r w:rsidR="0096078A">
          <w:rPr>
            <w:noProof/>
          </w:rPr>
          <w:t>96</w:t>
        </w:r>
        <w:r w:rsidR="0096078A">
          <w:rPr>
            <w:noProof/>
          </w:rPr>
          <w:fldChar w:fldCharType="end"/>
        </w:r>
      </w:hyperlink>
    </w:p>
    <w:p w14:paraId="68315716" w14:textId="77777777" w:rsidR="0096078A" w:rsidRDefault="00000000" w:rsidP="0096078A">
      <w:pPr>
        <w:pStyle w:val="TOC1"/>
        <w:rPr>
          <w:rFonts w:eastAsiaTheme="minorEastAsia" w:cstheme="minorBidi"/>
          <w:b w:val="0"/>
          <w:bCs w:val="0"/>
          <w:noProof/>
        </w:rPr>
      </w:pPr>
      <w:hyperlink w:anchor="_Toc170816658" w:history="1">
        <w:r w:rsidR="0096078A" w:rsidRPr="002C4E60">
          <w:rPr>
            <w:rStyle w:val="Hyperlink"/>
            <w:rFonts w:cs="Times New Roman"/>
            <w:noProof/>
          </w:rPr>
          <w:t>Schedule C —Summary of Monetary Allowances</w:t>
        </w:r>
        <w:r w:rsidR="0096078A">
          <w:rPr>
            <w:noProof/>
          </w:rPr>
          <w:tab/>
        </w:r>
        <w:r w:rsidR="0096078A">
          <w:rPr>
            <w:noProof/>
          </w:rPr>
          <w:fldChar w:fldCharType="begin"/>
        </w:r>
        <w:r w:rsidR="0096078A">
          <w:rPr>
            <w:noProof/>
          </w:rPr>
          <w:instrText xml:space="preserve"> PAGEREF _Toc170816658 \h </w:instrText>
        </w:r>
        <w:r w:rsidR="0096078A">
          <w:rPr>
            <w:noProof/>
          </w:rPr>
        </w:r>
        <w:r w:rsidR="0096078A">
          <w:rPr>
            <w:noProof/>
          </w:rPr>
          <w:fldChar w:fldCharType="separate"/>
        </w:r>
        <w:r w:rsidR="0096078A">
          <w:rPr>
            <w:noProof/>
          </w:rPr>
          <w:t>116</w:t>
        </w:r>
        <w:r w:rsidR="0096078A">
          <w:rPr>
            <w:noProof/>
          </w:rPr>
          <w:fldChar w:fldCharType="end"/>
        </w:r>
      </w:hyperlink>
    </w:p>
    <w:p w14:paraId="47E6C567" w14:textId="77777777" w:rsidR="0096078A" w:rsidRDefault="00000000" w:rsidP="0096078A">
      <w:pPr>
        <w:pStyle w:val="TOC1"/>
        <w:rPr>
          <w:rFonts w:eastAsiaTheme="minorEastAsia" w:cstheme="minorBidi"/>
          <w:b w:val="0"/>
          <w:bCs w:val="0"/>
          <w:noProof/>
        </w:rPr>
      </w:pPr>
      <w:hyperlink w:anchor="_Toc170816659" w:history="1">
        <w:r w:rsidR="0096078A" w:rsidRPr="002C4E60">
          <w:rPr>
            <w:rStyle w:val="Hyperlink"/>
            <w:rFonts w:cs="Times New Roman"/>
            <w:noProof/>
          </w:rPr>
          <w:t>Schedule D —Supported Wage System</w:t>
        </w:r>
        <w:r w:rsidR="0096078A">
          <w:rPr>
            <w:noProof/>
          </w:rPr>
          <w:tab/>
        </w:r>
        <w:r w:rsidR="0096078A">
          <w:rPr>
            <w:noProof/>
          </w:rPr>
          <w:fldChar w:fldCharType="begin"/>
        </w:r>
        <w:r w:rsidR="0096078A">
          <w:rPr>
            <w:noProof/>
          </w:rPr>
          <w:instrText xml:space="preserve"> PAGEREF _Toc170816659 \h </w:instrText>
        </w:r>
        <w:r w:rsidR="0096078A">
          <w:rPr>
            <w:noProof/>
          </w:rPr>
        </w:r>
        <w:r w:rsidR="0096078A">
          <w:rPr>
            <w:noProof/>
          </w:rPr>
          <w:fldChar w:fldCharType="separate"/>
        </w:r>
        <w:r w:rsidR="0096078A">
          <w:rPr>
            <w:noProof/>
          </w:rPr>
          <w:t>126</w:t>
        </w:r>
        <w:r w:rsidR="0096078A">
          <w:rPr>
            <w:noProof/>
          </w:rPr>
          <w:fldChar w:fldCharType="end"/>
        </w:r>
      </w:hyperlink>
    </w:p>
    <w:p w14:paraId="7B2FD529" w14:textId="77777777" w:rsidR="0096078A" w:rsidRDefault="00000000" w:rsidP="0096078A">
      <w:pPr>
        <w:pStyle w:val="TOC1"/>
        <w:rPr>
          <w:rFonts w:eastAsiaTheme="minorEastAsia" w:cstheme="minorBidi"/>
          <w:b w:val="0"/>
          <w:bCs w:val="0"/>
          <w:noProof/>
        </w:rPr>
      </w:pPr>
      <w:hyperlink w:anchor="_Toc170816660" w:history="1">
        <w:r w:rsidR="0096078A" w:rsidRPr="002C4E60">
          <w:rPr>
            <w:rStyle w:val="Hyperlink"/>
            <w:rFonts w:cs="Times New Roman"/>
            <w:noProof/>
          </w:rPr>
          <w:t>Schedule E —Agreement for time off instead of payment for overtime</w:t>
        </w:r>
        <w:r w:rsidR="0096078A">
          <w:rPr>
            <w:noProof/>
          </w:rPr>
          <w:tab/>
        </w:r>
        <w:r w:rsidR="0096078A">
          <w:rPr>
            <w:noProof/>
          </w:rPr>
          <w:fldChar w:fldCharType="begin"/>
        </w:r>
        <w:r w:rsidR="0096078A">
          <w:rPr>
            <w:noProof/>
          </w:rPr>
          <w:instrText xml:space="preserve"> PAGEREF _Toc170816660 \h </w:instrText>
        </w:r>
        <w:r w:rsidR="0096078A">
          <w:rPr>
            <w:noProof/>
          </w:rPr>
        </w:r>
        <w:r w:rsidR="0096078A">
          <w:rPr>
            <w:noProof/>
          </w:rPr>
          <w:fldChar w:fldCharType="separate"/>
        </w:r>
        <w:r w:rsidR="0096078A">
          <w:rPr>
            <w:noProof/>
          </w:rPr>
          <w:t>129</w:t>
        </w:r>
        <w:r w:rsidR="0096078A">
          <w:rPr>
            <w:noProof/>
          </w:rPr>
          <w:fldChar w:fldCharType="end"/>
        </w:r>
      </w:hyperlink>
    </w:p>
    <w:p w14:paraId="75117071" w14:textId="77777777" w:rsidR="0096078A" w:rsidRDefault="00000000" w:rsidP="0096078A">
      <w:pPr>
        <w:pStyle w:val="TOC1"/>
        <w:rPr>
          <w:rFonts w:eastAsiaTheme="minorEastAsia" w:cstheme="minorBidi"/>
          <w:b w:val="0"/>
          <w:bCs w:val="0"/>
          <w:noProof/>
        </w:rPr>
      </w:pPr>
      <w:hyperlink w:anchor="_Toc170816661" w:history="1">
        <w:r w:rsidR="0096078A" w:rsidRPr="002C4E60">
          <w:rPr>
            <w:rStyle w:val="Hyperlink"/>
            <w:rFonts w:cs="Times New Roman"/>
            <w:noProof/>
          </w:rPr>
          <w:t>Schedule F —Agreement to Take Annual Leave in Advance</w:t>
        </w:r>
        <w:r w:rsidR="0096078A">
          <w:rPr>
            <w:noProof/>
          </w:rPr>
          <w:tab/>
        </w:r>
        <w:r w:rsidR="0096078A">
          <w:rPr>
            <w:noProof/>
          </w:rPr>
          <w:fldChar w:fldCharType="begin"/>
        </w:r>
        <w:r w:rsidR="0096078A">
          <w:rPr>
            <w:noProof/>
          </w:rPr>
          <w:instrText xml:space="preserve"> PAGEREF _Toc170816661 \h </w:instrText>
        </w:r>
        <w:r w:rsidR="0096078A">
          <w:rPr>
            <w:noProof/>
          </w:rPr>
        </w:r>
        <w:r w:rsidR="0096078A">
          <w:rPr>
            <w:noProof/>
          </w:rPr>
          <w:fldChar w:fldCharType="separate"/>
        </w:r>
        <w:r w:rsidR="0096078A">
          <w:rPr>
            <w:noProof/>
          </w:rPr>
          <w:t>130</w:t>
        </w:r>
        <w:r w:rsidR="0096078A">
          <w:rPr>
            <w:noProof/>
          </w:rPr>
          <w:fldChar w:fldCharType="end"/>
        </w:r>
      </w:hyperlink>
    </w:p>
    <w:p w14:paraId="39138448" w14:textId="77777777" w:rsidR="0096078A" w:rsidRDefault="00000000" w:rsidP="0096078A">
      <w:pPr>
        <w:pStyle w:val="TOC1"/>
        <w:rPr>
          <w:rFonts w:eastAsiaTheme="minorEastAsia" w:cstheme="minorBidi"/>
          <w:b w:val="0"/>
          <w:bCs w:val="0"/>
          <w:noProof/>
        </w:rPr>
      </w:pPr>
      <w:hyperlink w:anchor="_Toc170816662" w:history="1">
        <w:r w:rsidR="0096078A" w:rsidRPr="002C4E60">
          <w:rPr>
            <w:rStyle w:val="Hyperlink"/>
            <w:rFonts w:cs="Times New Roman"/>
            <w:noProof/>
          </w:rPr>
          <w:t>Schedule G —Agreement to Cash Out Annual Leave</w:t>
        </w:r>
        <w:r w:rsidR="0096078A">
          <w:rPr>
            <w:noProof/>
          </w:rPr>
          <w:tab/>
        </w:r>
        <w:r w:rsidR="0096078A">
          <w:rPr>
            <w:noProof/>
          </w:rPr>
          <w:fldChar w:fldCharType="begin"/>
        </w:r>
        <w:r w:rsidR="0096078A">
          <w:rPr>
            <w:noProof/>
          </w:rPr>
          <w:instrText xml:space="preserve"> PAGEREF _Toc170816662 \h </w:instrText>
        </w:r>
        <w:r w:rsidR="0096078A">
          <w:rPr>
            <w:noProof/>
          </w:rPr>
        </w:r>
        <w:r w:rsidR="0096078A">
          <w:rPr>
            <w:noProof/>
          </w:rPr>
          <w:fldChar w:fldCharType="separate"/>
        </w:r>
        <w:r w:rsidR="0096078A">
          <w:rPr>
            <w:noProof/>
          </w:rPr>
          <w:t>131</w:t>
        </w:r>
        <w:r w:rsidR="0096078A">
          <w:rPr>
            <w:noProof/>
          </w:rPr>
          <w:fldChar w:fldCharType="end"/>
        </w:r>
      </w:hyperlink>
    </w:p>
    <w:p w14:paraId="3CC680EB" w14:textId="77777777" w:rsidR="0096078A" w:rsidRPr="0001023E" w:rsidRDefault="0096078A" w:rsidP="0096078A">
      <w:pPr>
        <w:pStyle w:val="TOC1"/>
        <w:rPr>
          <w:rFonts w:cs="Times New Roman"/>
        </w:rPr>
        <w:sectPr w:rsidR="0096078A" w:rsidRPr="0001023E" w:rsidSect="00111314">
          <w:headerReference w:type="even" r:id="rId13"/>
          <w:headerReference w:type="default" r:id="rId14"/>
          <w:footerReference w:type="even" r:id="rId15"/>
          <w:footerReference w:type="default" r:id="rId16"/>
          <w:headerReference w:type="first" r:id="rId17"/>
          <w:footerReference w:type="first" r:id="rId18"/>
          <w:pgSz w:w="11907" w:h="16840" w:code="9"/>
          <w:pgMar w:top="992" w:right="1134" w:bottom="992" w:left="1134" w:header="0" w:footer="709" w:gutter="567"/>
          <w:pgNumType w:start="1"/>
          <w:cols w:space="720"/>
          <w:noEndnote/>
          <w:titlePg/>
        </w:sectPr>
      </w:pPr>
      <w:r w:rsidRPr="0001023E">
        <w:rPr>
          <w:rFonts w:cs="Times New Roman"/>
        </w:rPr>
        <w:fldChar w:fldCharType="end"/>
      </w:r>
    </w:p>
    <w:p w14:paraId="264C8B25" w14:textId="77777777" w:rsidR="0096078A" w:rsidRPr="0001023E" w:rsidRDefault="0096078A" w:rsidP="0096078A">
      <w:pPr>
        <w:pStyle w:val="Partheading"/>
      </w:pPr>
      <w:bookmarkStart w:id="8" w:name="_Toc170816589"/>
      <w:bookmarkStart w:id="9" w:name="Part1"/>
      <w:r w:rsidRPr="0001023E">
        <w:lastRenderedPageBreak/>
        <w:t>Application and Operation of this Award</w:t>
      </w:r>
      <w:bookmarkEnd w:id="8"/>
    </w:p>
    <w:p w14:paraId="6182C0C3" w14:textId="77777777" w:rsidR="0096078A" w:rsidRPr="0001023E" w:rsidRDefault="0096078A" w:rsidP="0096078A">
      <w:pPr>
        <w:pStyle w:val="Level1"/>
        <w:rPr>
          <w:rFonts w:cs="Times New Roman"/>
        </w:rPr>
      </w:pPr>
      <w:bookmarkStart w:id="10" w:name="_Ref487640093"/>
      <w:bookmarkStart w:id="11" w:name="_Toc170816590"/>
      <w:r w:rsidRPr="0001023E">
        <w:rPr>
          <w:rFonts w:cs="Times New Roman"/>
        </w:rPr>
        <w:t>Title and commencement</w:t>
      </w:r>
      <w:bookmarkEnd w:id="10"/>
      <w:bookmarkEnd w:id="11"/>
    </w:p>
    <w:p w14:paraId="7029ED20" w14:textId="77777777" w:rsidR="0096078A" w:rsidRPr="0001023E" w:rsidRDefault="0096078A" w:rsidP="0096078A">
      <w:pPr>
        <w:pStyle w:val="Level2"/>
      </w:pPr>
      <w:bookmarkStart w:id="12" w:name="_Ref42085895"/>
      <w:r w:rsidRPr="0001023E">
        <w:t xml:space="preserve">This industry award is the </w:t>
      </w:r>
      <w:r w:rsidRPr="0001023E">
        <w:rPr>
          <w:i/>
        </w:rPr>
        <w:t>Pastoral Award 2020</w:t>
      </w:r>
      <w:r w:rsidRPr="0001023E">
        <w:t>.</w:t>
      </w:r>
      <w:bookmarkEnd w:id="12"/>
    </w:p>
    <w:p w14:paraId="137AE13C" w14:textId="77777777" w:rsidR="0096078A" w:rsidRPr="0001023E" w:rsidRDefault="0096078A" w:rsidP="0096078A">
      <w:pPr>
        <w:pStyle w:val="Level2"/>
      </w:pPr>
      <w:r w:rsidRPr="0001023E">
        <w:rPr>
          <w:lang w:val="en-GB"/>
        </w:rPr>
        <w:t>This modern award commenced operation on 1 January 2010. The terms of the award have been varied since that date</w:t>
      </w:r>
      <w:r w:rsidRPr="0001023E">
        <w:t>.</w:t>
      </w:r>
    </w:p>
    <w:p w14:paraId="6C1F70F8" w14:textId="77777777" w:rsidR="0096078A" w:rsidRPr="0001023E" w:rsidRDefault="0096078A" w:rsidP="0096078A">
      <w:pPr>
        <w:pStyle w:val="Level2"/>
      </w:pPr>
      <w:r w:rsidRPr="0001023E">
        <w:t>A variation to this award does not affect any right, privilege, obligation or liability that a person acquired, accrued or incurred under the award as it existed prior to that variation.</w:t>
      </w:r>
    </w:p>
    <w:p w14:paraId="0D3DC073" w14:textId="77777777" w:rsidR="0096078A" w:rsidRDefault="0096078A" w:rsidP="0096078A">
      <w:pPr>
        <w:pStyle w:val="Level1"/>
        <w:rPr>
          <w:rFonts w:cs="Times New Roman"/>
          <w:lang w:val="en-GB"/>
        </w:rPr>
      </w:pPr>
      <w:bookmarkStart w:id="13" w:name="_Ref13149554"/>
      <w:bookmarkStart w:id="14" w:name="_Toc170816591"/>
      <w:r w:rsidRPr="0001023E">
        <w:rPr>
          <w:rFonts w:cs="Times New Roman"/>
          <w:lang w:val="en-GB"/>
        </w:rPr>
        <w:t>Definitions</w:t>
      </w:r>
      <w:bookmarkEnd w:id="13"/>
      <w:bookmarkEnd w:id="14"/>
    </w:p>
    <w:p w14:paraId="150CB40D" w14:textId="77777777" w:rsidR="0096078A" w:rsidRPr="00874C05" w:rsidRDefault="0096078A" w:rsidP="0096078A">
      <w:pPr>
        <w:pStyle w:val="History"/>
        <w:rPr>
          <w:lang w:val="en-GB"/>
        </w:rPr>
      </w:pPr>
      <w:r>
        <w:rPr>
          <w:lang w:val="en-GB"/>
        </w:rPr>
        <w:t xml:space="preserve">[Varied by </w:t>
      </w:r>
      <w:hyperlink r:id="rId19" w:history="1">
        <w:r>
          <w:rPr>
            <w:rStyle w:val="Hyperlink"/>
            <w:lang w:val="en-GB"/>
          </w:rPr>
          <w:t>PR734194</w:t>
        </w:r>
      </w:hyperlink>
      <w:r w:rsidRPr="00555A02">
        <w:rPr>
          <w:rStyle w:val="Hyperlink"/>
        </w:rPr>
        <w:t xml:space="preserve">, </w:t>
      </w:r>
      <w:hyperlink r:id="rId20" w:history="1">
        <w:r>
          <w:rPr>
            <w:rStyle w:val="Hyperlink"/>
          </w:rPr>
          <w:t>PR774744</w:t>
        </w:r>
      </w:hyperlink>
      <w:r>
        <w:rPr>
          <w:lang w:val="en-GB"/>
        </w:rPr>
        <w:t>]</w:t>
      </w:r>
    </w:p>
    <w:p w14:paraId="23641A03" w14:textId="77777777" w:rsidR="0096078A" w:rsidRPr="0001023E" w:rsidRDefault="0096078A" w:rsidP="0096078A">
      <w:r w:rsidRPr="0001023E">
        <w:t>In this award, unless the contrary intention appears:</w:t>
      </w:r>
    </w:p>
    <w:p w14:paraId="52469CE9" w14:textId="77777777" w:rsidR="0096078A" w:rsidRPr="0001023E" w:rsidRDefault="0096078A" w:rsidP="0096078A">
      <w:pPr>
        <w:pStyle w:val="Block1"/>
      </w:pPr>
      <w:r w:rsidRPr="0001023E">
        <w:rPr>
          <w:b/>
        </w:rPr>
        <w:t>Act</w:t>
      </w:r>
      <w:r w:rsidRPr="0001023E">
        <w:t xml:space="preserve"> means the </w:t>
      </w:r>
      <w:r w:rsidRPr="0001023E">
        <w:rPr>
          <w:i/>
          <w:lang w:val="en-GB"/>
        </w:rPr>
        <w:t>Fair Work Act 2009</w:t>
      </w:r>
      <w:r w:rsidRPr="0001023E">
        <w:rPr>
          <w:i/>
        </w:rPr>
        <w:t xml:space="preserve"> </w:t>
      </w:r>
      <w:r w:rsidRPr="0001023E">
        <w:t>(Cth).</w:t>
      </w:r>
    </w:p>
    <w:p w14:paraId="79FE7CD8" w14:textId="77777777" w:rsidR="0096078A" w:rsidRPr="0001023E" w:rsidRDefault="0096078A" w:rsidP="0096078A">
      <w:pPr>
        <w:pStyle w:val="Block1"/>
        <w:rPr>
          <w:b/>
          <w:lang w:val="en-GB"/>
        </w:rPr>
      </w:pPr>
      <w:r w:rsidRPr="0001023E">
        <w:rPr>
          <w:b/>
        </w:rPr>
        <w:t>all purposes</w:t>
      </w:r>
      <w:r w:rsidRPr="0001023E">
        <w:rPr>
          <w:i/>
        </w:rPr>
        <w:t xml:space="preserve"> </w:t>
      </w:r>
      <w:r w:rsidRPr="0001023E">
        <w:t xml:space="preserve">means the payment will be included in the rate of pay of an employee who is entitled to the allowance, when calculating any penalties or loadings or payment while they are on annual leave (see clause </w:t>
      </w:r>
      <w:r w:rsidRPr="0001023E">
        <w:fldChar w:fldCharType="begin"/>
      </w:r>
      <w:r w:rsidRPr="0001023E">
        <w:instrText xml:space="preserve"> REF _Ref3466070 \w \h </w:instrText>
      </w:r>
      <w:r>
        <w:instrText xml:space="preserve"> \* MERGEFORMAT </w:instrText>
      </w:r>
      <w:r w:rsidRPr="0001023E">
        <w:fldChar w:fldCharType="separate"/>
      </w:r>
      <w:r>
        <w:t>18.2(a)</w:t>
      </w:r>
      <w:r w:rsidRPr="0001023E">
        <w:fldChar w:fldCharType="end"/>
      </w:r>
      <w:r w:rsidRPr="0001023E">
        <w:t>).</w:t>
      </w:r>
    </w:p>
    <w:p w14:paraId="33086162" w14:textId="77777777" w:rsidR="0096078A" w:rsidRPr="0001023E" w:rsidRDefault="0096078A" w:rsidP="0096078A">
      <w:pPr>
        <w:pStyle w:val="Block1"/>
      </w:pPr>
      <w:r w:rsidRPr="0001023E">
        <w:rPr>
          <w:b/>
        </w:rPr>
        <w:t>broadacre field crops</w:t>
      </w:r>
      <w:r w:rsidRPr="0001023E">
        <w:t xml:space="preserve"> means grains, seeds, grasses, silage, legumes, fibre, flowers, and other crops grown as part of a broadacre mixed farming enterprise.</w:t>
      </w:r>
    </w:p>
    <w:p w14:paraId="638CAA44" w14:textId="77777777" w:rsidR="0096078A" w:rsidRPr="0001023E" w:rsidRDefault="0096078A" w:rsidP="0096078A">
      <w:pPr>
        <w:pStyle w:val="Block1"/>
      </w:pPr>
      <w:r w:rsidRPr="0001023E">
        <w:rPr>
          <w:b/>
        </w:rPr>
        <w:t>broadacre mixed farming enterprise</w:t>
      </w:r>
      <w:r w:rsidRPr="0001023E">
        <w:t>:</w:t>
      </w:r>
    </w:p>
    <w:p w14:paraId="266CDF5A" w14:textId="77777777" w:rsidR="0096078A" w:rsidRPr="0001023E" w:rsidRDefault="0096078A" w:rsidP="0096078A">
      <w:pPr>
        <w:pStyle w:val="Bullet1"/>
      </w:pPr>
      <w:r w:rsidRPr="0001023E">
        <w:t>means a farming enterprise consisting of the growing of broadacre field crops as defined;</w:t>
      </w:r>
    </w:p>
    <w:p w14:paraId="39C141B5" w14:textId="77777777" w:rsidR="0096078A" w:rsidRPr="0001023E" w:rsidRDefault="0096078A" w:rsidP="0096078A">
      <w:pPr>
        <w:pStyle w:val="Bullet1"/>
      </w:pPr>
      <w:r w:rsidRPr="0001023E">
        <w:t>includes the rearing, management, and grazing of livestock;</w:t>
      </w:r>
    </w:p>
    <w:p w14:paraId="46029791" w14:textId="77777777" w:rsidR="0096078A" w:rsidRPr="0001023E" w:rsidRDefault="0096078A" w:rsidP="0096078A">
      <w:pPr>
        <w:pStyle w:val="Bullet1"/>
      </w:pPr>
      <w:r w:rsidRPr="0001023E">
        <w:t>means a farming enterprise which combines both; or</w:t>
      </w:r>
    </w:p>
    <w:p w14:paraId="6C7D7535" w14:textId="77777777" w:rsidR="0096078A" w:rsidRDefault="0096078A" w:rsidP="0096078A">
      <w:pPr>
        <w:pStyle w:val="Bullet1"/>
      </w:pPr>
      <w:r w:rsidRPr="0001023E">
        <w:t>means a farming enterprise which in addition to any of the above grows other crops, for the purposes of crop rotation or the rearing, management, and grazing of livestock as part of a mixed farming enterprise.</w:t>
      </w:r>
    </w:p>
    <w:p w14:paraId="240662CC" w14:textId="77777777" w:rsidR="0096078A" w:rsidRPr="000E5016" w:rsidRDefault="0096078A" w:rsidP="0096078A">
      <w:pPr>
        <w:pStyle w:val="History"/>
      </w:pPr>
      <w:bookmarkStart w:id="15" w:name="_Hlk82607381"/>
      <w:r w:rsidRPr="000E5016">
        <w:t xml:space="preserve">[Definition of </w:t>
      </w:r>
      <w:r w:rsidRPr="000E5016">
        <w:rPr>
          <w:b/>
          <w:bCs/>
        </w:rPr>
        <w:t>casual employee</w:t>
      </w:r>
      <w:r w:rsidRPr="000E5016">
        <w:t xml:space="preserve"> inserted by </w:t>
      </w:r>
      <w:hyperlink r:id="rId21" w:history="1">
        <w:r>
          <w:rPr>
            <w:color w:val="0000FF"/>
            <w:u w:val="single"/>
          </w:rPr>
          <w:t>PR734194</w:t>
        </w:r>
      </w:hyperlink>
      <w:r w:rsidRPr="000E5016">
        <w:t xml:space="preserve"> </w:t>
      </w:r>
      <w:r>
        <w:t>from</w:t>
      </w:r>
      <w:r w:rsidRPr="000E5016">
        <w:t xml:space="preserve"> 27Sep21]</w:t>
      </w:r>
    </w:p>
    <w:p w14:paraId="2408FF5B" w14:textId="77777777" w:rsidR="0096078A" w:rsidRPr="00874C05" w:rsidRDefault="0096078A" w:rsidP="0096078A">
      <w:pPr>
        <w:pStyle w:val="Block1"/>
      </w:pPr>
      <w:r w:rsidRPr="000E5016">
        <w:rPr>
          <w:b/>
          <w:bCs/>
        </w:rPr>
        <w:t>casual employee</w:t>
      </w:r>
      <w:r w:rsidRPr="000E5016">
        <w:t xml:space="preserve"> has the meaning given by section 15A of the </w:t>
      </w:r>
      <w:hyperlink r:id="rId22" w:history="1">
        <w:r w:rsidRPr="000E5016">
          <w:rPr>
            <w:color w:val="0000FF"/>
            <w:u w:val="single"/>
          </w:rPr>
          <w:t>Act</w:t>
        </w:r>
      </w:hyperlink>
      <w:r w:rsidRPr="000E5016">
        <w:t>.</w:t>
      </w:r>
      <w:bookmarkEnd w:id="15"/>
    </w:p>
    <w:p w14:paraId="08391855" w14:textId="77777777" w:rsidR="0096078A" w:rsidRPr="0001023E" w:rsidRDefault="0096078A" w:rsidP="0096078A">
      <w:pPr>
        <w:pStyle w:val="Block1"/>
      </w:pPr>
      <w:r w:rsidRPr="0001023E">
        <w:rPr>
          <w:b/>
        </w:rPr>
        <w:t xml:space="preserve">casual pieceworker </w:t>
      </w:r>
      <w:r w:rsidRPr="0001023E">
        <w:t xml:space="preserve">means a Shearer, Crutcher or Woolpresser engaged as a casual employee and paid the piecework rates in accordance with </w:t>
      </w:r>
      <w:r w:rsidRPr="0001023E">
        <w:fldChar w:fldCharType="begin"/>
      </w:r>
      <w:r w:rsidRPr="0001023E">
        <w:instrText xml:space="preserve"> REF _Ref217810372 \w \h </w:instrText>
      </w:r>
      <w:r>
        <w:instrText xml:space="preserve"> \* MERGEFORMAT </w:instrText>
      </w:r>
      <w:r w:rsidRPr="0001023E">
        <w:fldChar w:fldCharType="separate"/>
      </w:r>
      <w:r>
        <w:t>Part 9—</w:t>
      </w:r>
      <w:r w:rsidRPr="0001023E">
        <w:fldChar w:fldCharType="end"/>
      </w:r>
      <w:r w:rsidRPr="0001023E">
        <w:fldChar w:fldCharType="begin"/>
      </w:r>
      <w:r w:rsidRPr="0001023E">
        <w:instrText xml:space="preserve"> REF _Ref217810372 \h </w:instrText>
      </w:r>
      <w:r>
        <w:instrText xml:space="preserve"> \* MERGEFORMAT </w:instrText>
      </w:r>
      <w:r w:rsidRPr="0001023E">
        <w:fldChar w:fldCharType="separate"/>
      </w:r>
      <w:r w:rsidRPr="0001023E">
        <w:t>Shearing Operations</w:t>
      </w:r>
      <w:r w:rsidRPr="0001023E">
        <w:fldChar w:fldCharType="end"/>
      </w:r>
      <w:r w:rsidRPr="0001023E">
        <w:t>.</w:t>
      </w:r>
    </w:p>
    <w:p w14:paraId="1167394B" w14:textId="77777777" w:rsidR="0096078A" w:rsidRPr="0001023E" w:rsidRDefault="0096078A" w:rsidP="0096078A">
      <w:pPr>
        <w:pStyle w:val="Block1"/>
      </w:pPr>
      <w:r w:rsidRPr="0001023E">
        <w:rPr>
          <w:b/>
        </w:rPr>
        <w:lastRenderedPageBreak/>
        <w:t>crutching</w:t>
      </w:r>
      <w:r w:rsidRPr="0001023E">
        <w:t xml:space="preserve"> includes all the operations for which rates are prescribed in this award. The meanings of the words crutch, Crutcher and crutched are similarly extended.</w:t>
      </w:r>
    </w:p>
    <w:p w14:paraId="400D9F81" w14:textId="77777777" w:rsidR="0096078A" w:rsidRPr="0001023E" w:rsidRDefault="0096078A" w:rsidP="0096078A">
      <w:pPr>
        <w:pStyle w:val="Block1"/>
      </w:pPr>
      <w:r w:rsidRPr="0001023E">
        <w:rPr>
          <w:b/>
        </w:rPr>
        <w:t>cut out</w:t>
      </w:r>
      <w:r w:rsidRPr="0001023E">
        <w:t xml:space="preserve"> means the completion of the shearing or crutching of the last sheep shorn or crutched at the termination of the shed.</w:t>
      </w:r>
    </w:p>
    <w:p w14:paraId="65ACE69C" w14:textId="77777777" w:rsidR="0096078A" w:rsidRPr="0001023E" w:rsidRDefault="0096078A" w:rsidP="0096078A">
      <w:pPr>
        <w:pStyle w:val="Block1"/>
      </w:pPr>
      <w:r w:rsidRPr="0001023E">
        <w:rPr>
          <w:b/>
        </w:rPr>
        <w:t>defined benefit member</w:t>
      </w:r>
      <w:r w:rsidRPr="0001023E">
        <w:t xml:space="preserve"> has the meaning given by the </w:t>
      </w:r>
      <w:r w:rsidRPr="0001023E">
        <w:rPr>
          <w:i/>
        </w:rPr>
        <w:t>Superannuation Guarantee (</w:t>
      </w:r>
      <w:r w:rsidRPr="0001023E">
        <w:t>Administration</w:t>
      </w:r>
      <w:r w:rsidRPr="0001023E">
        <w:rPr>
          <w:i/>
        </w:rPr>
        <w:t>) Act 1992</w:t>
      </w:r>
      <w:r w:rsidRPr="0001023E">
        <w:t xml:space="preserve"> (Cth).</w:t>
      </w:r>
    </w:p>
    <w:p w14:paraId="3517EB34" w14:textId="77777777" w:rsidR="0096078A" w:rsidRPr="0001023E" w:rsidRDefault="0096078A" w:rsidP="0096078A">
      <w:pPr>
        <w:pStyle w:val="Block1"/>
      </w:pPr>
      <w:r w:rsidRPr="0001023E">
        <w:rPr>
          <w:b/>
        </w:rPr>
        <w:t>double-fleeced</w:t>
      </w:r>
      <w:r w:rsidRPr="0001023E">
        <w:t xml:space="preserve"> means a sheep carrying 2 years’ fleece.</w:t>
      </w:r>
    </w:p>
    <w:p w14:paraId="71A6FF62" w14:textId="77777777" w:rsidR="0096078A" w:rsidRPr="00CA5AFB" w:rsidRDefault="0096078A" w:rsidP="0096078A">
      <w:pPr>
        <w:pStyle w:val="Block1"/>
        <w:rPr>
          <w:lang w:val="en-GB"/>
        </w:rPr>
      </w:pPr>
      <w:r w:rsidRPr="0001023E">
        <w:rPr>
          <w:b/>
        </w:rPr>
        <w:t>employee</w:t>
      </w:r>
      <w:r w:rsidRPr="0001023E">
        <w:t xml:space="preserve"> </w:t>
      </w:r>
      <w:r w:rsidRPr="0001023E">
        <w:rPr>
          <w:lang w:val="en-GB"/>
        </w:rPr>
        <w:t xml:space="preserve">means national system employee within the meaning of </w:t>
      </w:r>
      <w:r w:rsidRPr="0001023E">
        <w:t xml:space="preserve">the </w:t>
      </w:r>
      <w:hyperlink r:id="rId23" w:history="1">
        <w:r w:rsidRPr="0001023E">
          <w:rPr>
            <w:rStyle w:val="Hyperlink"/>
          </w:rPr>
          <w:t>Act</w:t>
        </w:r>
      </w:hyperlink>
      <w:r w:rsidRPr="0001023E">
        <w:rPr>
          <w:lang w:val="en-GB"/>
        </w:rPr>
        <w:t>.</w:t>
      </w:r>
    </w:p>
    <w:p w14:paraId="2EA0361C" w14:textId="77777777" w:rsidR="0096078A" w:rsidRDefault="0096078A" w:rsidP="0096078A">
      <w:pPr>
        <w:pStyle w:val="History"/>
      </w:pPr>
      <w:r>
        <w:t xml:space="preserve">[Definition of </w:t>
      </w:r>
      <w:r>
        <w:rPr>
          <w:b/>
          <w:bCs/>
        </w:rPr>
        <w:t>employee organisation</w:t>
      </w:r>
      <w:r>
        <w:t xml:space="preserve"> inserted by </w:t>
      </w:r>
      <w:hyperlink r:id="rId24" w:history="1">
        <w:r>
          <w:rPr>
            <w:rStyle w:val="Hyperlink"/>
          </w:rPr>
          <w:t>PR774744</w:t>
        </w:r>
      </w:hyperlink>
      <w:r>
        <w:t xml:space="preserve"> from 01Jul24]</w:t>
      </w:r>
    </w:p>
    <w:p w14:paraId="53488C0A" w14:textId="77777777" w:rsidR="0096078A" w:rsidRPr="00CA5AFB" w:rsidRDefault="0096078A" w:rsidP="0096078A">
      <w:pPr>
        <w:pStyle w:val="Block1"/>
      </w:pPr>
      <w:r>
        <w:rPr>
          <w:b/>
          <w:bCs/>
        </w:rPr>
        <w:t>employee organisation</w:t>
      </w:r>
      <w:r>
        <w:t xml:space="preserve"> has the meaning given by section 12 of </w:t>
      </w:r>
      <w:hyperlink r:id="rId25" w:history="1">
        <w:r>
          <w:rPr>
            <w:rStyle w:val="Hyperlink"/>
          </w:rPr>
          <w:t>Act</w:t>
        </w:r>
      </w:hyperlink>
      <w:r>
        <w:t>.</w:t>
      </w:r>
    </w:p>
    <w:p w14:paraId="21313A7F" w14:textId="77777777" w:rsidR="0096078A" w:rsidRPr="00F20F4D" w:rsidRDefault="0096078A" w:rsidP="0096078A">
      <w:pPr>
        <w:pStyle w:val="Block1"/>
        <w:rPr>
          <w:lang w:val="en-GB"/>
        </w:rPr>
      </w:pPr>
      <w:r w:rsidRPr="0001023E">
        <w:rPr>
          <w:b/>
        </w:rPr>
        <w:t>employer</w:t>
      </w:r>
      <w:r w:rsidRPr="0001023E">
        <w:t xml:space="preserve"> </w:t>
      </w:r>
      <w:r w:rsidRPr="0001023E">
        <w:rPr>
          <w:lang w:val="en-GB"/>
        </w:rPr>
        <w:t xml:space="preserve">means national system employer within the meaning of </w:t>
      </w:r>
      <w:r w:rsidRPr="0001023E">
        <w:t xml:space="preserve">the </w:t>
      </w:r>
      <w:hyperlink r:id="rId26" w:history="1">
        <w:r w:rsidRPr="0001023E">
          <w:rPr>
            <w:rStyle w:val="Hyperlink"/>
          </w:rPr>
          <w:t>Act</w:t>
        </w:r>
      </w:hyperlink>
      <w:r w:rsidRPr="0001023E">
        <w:rPr>
          <w:lang w:val="en-GB"/>
        </w:rPr>
        <w:t>.</w:t>
      </w:r>
    </w:p>
    <w:p w14:paraId="789DCBF6" w14:textId="77777777" w:rsidR="0096078A" w:rsidRDefault="0096078A" w:rsidP="0096078A">
      <w:pPr>
        <w:pStyle w:val="History"/>
      </w:pPr>
      <w:r>
        <w:t xml:space="preserve">[Definition of </w:t>
      </w:r>
      <w:r>
        <w:rPr>
          <w:b/>
          <w:bCs/>
        </w:rPr>
        <w:t>enterprise</w:t>
      </w:r>
      <w:r>
        <w:t xml:space="preserve"> inserted by </w:t>
      </w:r>
      <w:hyperlink r:id="rId27" w:history="1">
        <w:r>
          <w:rPr>
            <w:rStyle w:val="Hyperlink"/>
          </w:rPr>
          <w:t>PR774744</w:t>
        </w:r>
      </w:hyperlink>
      <w:r>
        <w:t xml:space="preserve"> from 01Jul24]</w:t>
      </w:r>
    </w:p>
    <w:p w14:paraId="58A6948D" w14:textId="77777777" w:rsidR="0096078A" w:rsidRPr="00F20F4D" w:rsidRDefault="0096078A" w:rsidP="0096078A">
      <w:pPr>
        <w:pStyle w:val="Block1"/>
      </w:pPr>
      <w:r>
        <w:rPr>
          <w:b/>
          <w:bCs/>
        </w:rPr>
        <w:t>enterprise</w:t>
      </w:r>
      <w:r>
        <w:t xml:space="preserve"> has the meaning given by section 12 of the </w:t>
      </w:r>
      <w:hyperlink r:id="rId28" w:history="1">
        <w:r>
          <w:rPr>
            <w:rStyle w:val="Hyperlink"/>
          </w:rPr>
          <w:t>Act</w:t>
        </w:r>
      </w:hyperlink>
      <w:r>
        <w:t xml:space="preserve">. </w:t>
      </w:r>
    </w:p>
    <w:p w14:paraId="099DCC8D" w14:textId="77777777" w:rsidR="0096078A" w:rsidRPr="0001023E" w:rsidRDefault="0096078A" w:rsidP="0096078A">
      <w:pPr>
        <w:pStyle w:val="Block1"/>
      </w:pPr>
      <w:r w:rsidRPr="0001023E">
        <w:rPr>
          <w:b/>
        </w:rPr>
        <w:t>exempt public sector superannuation scheme</w:t>
      </w:r>
      <w:r w:rsidRPr="0001023E">
        <w:t xml:space="preserve"> has the meaning given by the </w:t>
      </w:r>
      <w:r w:rsidRPr="0001023E">
        <w:rPr>
          <w:i/>
        </w:rPr>
        <w:t>Superannuation Industry (Supervision) Act 1993</w:t>
      </w:r>
      <w:r w:rsidRPr="0001023E">
        <w:t xml:space="preserve"> (Cth).</w:t>
      </w:r>
    </w:p>
    <w:p w14:paraId="05BD0336" w14:textId="77777777" w:rsidR="0096078A" w:rsidRPr="0001023E" w:rsidRDefault="0096078A" w:rsidP="0096078A">
      <w:pPr>
        <w:pStyle w:val="Block1"/>
      </w:pPr>
      <w:r w:rsidRPr="0001023E">
        <w:rPr>
          <w:b/>
        </w:rPr>
        <w:t xml:space="preserve">expeditionary employee </w:t>
      </w:r>
      <w:r w:rsidRPr="0001023E">
        <w:t>means a woolclasser or Shearing shed expert who commences on the day as agreed for commencing shearing and resides on the property for the duration of the shearing. Expeditionary employees are entitled to free board and lodging.</w:t>
      </w:r>
    </w:p>
    <w:p w14:paraId="3F30D4C2" w14:textId="77777777" w:rsidR="0096078A" w:rsidRPr="0001023E" w:rsidRDefault="0096078A" w:rsidP="0096078A">
      <w:pPr>
        <w:pStyle w:val="Block1"/>
      </w:pPr>
      <w:r w:rsidRPr="0001023E">
        <w:rPr>
          <w:b/>
        </w:rPr>
        <w:t xml:space="preserve">experience in the industry </w:t>
      </w:r>
      <w:r w:rsidRPr="0001023E">
        <w:t xml:space="preserve">means all and any experience in the industry as described in clause </w:t>
      </w:r>
      <w:r w:rsidRPr="0001023E">
        <w:fldChar w:fldCharType="begin"/>
      </w:r>
      <w:r w:rsidRPr="0001023E">
        <w:instrText xml:space="preserve"> REF _Ref223430296 \w \h  \* MERGEFORMAT </w:instrText>
      </w:r>
      <w:r w:rsidRPr="0001023E">
        <w:fldChar w:fldCharType="separate"/>
      </w:r>
      <w:r>
        <w:t>4.2</w:t>
      </w:r>
      <w:r w:rsidRPr="0001023E">
        <w:fldChar w:fldCharType="end"/>
      </w:r>
      <w:r w:rsidRPr="0001023E">
        <w:t xml:space="preserve"> of this award.</w:t>
      </w:r>
    </w:p>
    <w:p w14:paraId="4F5EDB69" w14:textId="77777777" w:rsidR="0096078A" w:rsidRPr="0001023E" w:rsidRDefault="0096078A" w:rsidP="0096078A">
      <w:pPr>
        <w:pStyle w:val="Block1"/>
      </w:pPr>
      <w:r w:rsidRPr="0001023E">
        <w:rPr>
          <w:b/>
        </w:rPr>
        <w:t>farm and livestock hand</w:t>
      </w:r>
      <w:r w:rsidRPr="0001023E">
        <w:t xml:space="preserve"> means an employee performing the work described in the classifications which apply to such work in </w:t>
      </w:r>
      <w:r w:rsidRPr="0001023E">
        <w:fldChar w:fldCharType="begin"/>
      </w:r>
      <w:r w:rsidRPr="0001023E">
        <w:instrText xml:space="preserve"> REF _Ref535495352 \r \h </w:instrText>
      </w:r>
      <w:r>
        <w:instrText xml:space="preserve"> \* MERGEFORMAT </w:instrText>
      </w:r>
      <w:r w:rsidRPr="0001023E">
        <w:fldChar w:fldCharType="separate"/>
      </w:r>
      <w:r>
        <w:t>Part 6—</w:t>
      </w:r>
      <w:r w:rsidRPr="0001023E">
        <w:fldChar w:fldCharType="end"/>
      </w:r>
      <w:r w:rsidRPr="0001023E">
        <w:fldChar w:fldCharType="begin"/>
      </w:r>
      <w:r w:rsidRPr="0001023E">
        <w:instrText xml:space="preserve"> REF _Ref535495355 \h </w:instrText>
      </w:r>
      <w:r>
        <w:instrText xml:space="preserve"> \* MERGEFORMAT </w:instrText>
      </w:r>
      <w:r w:rsidRPr="0001023E">
        <w:fldChar w:fldCharType="separate"/>
      </w:r>
      <w:r w:rsidRPr="0001023E">
        <w:t>Broadacre Farming and Livestock Operations</w:t>
      </w:r>
      <w:r w:rsidRPr="0001023E">
        <w:fldChar w:fldCharType="end"/>
      </w:r>
      <w:r w:rsidRPr="0001023E">
        <w:t xml:space="preserve"> of this award and who is not a piggery attendant, poultry worker or any employee classified under </w:t>
      </w:r>
      <w:r w:rsidRPr="0001023E">
        <w:fldChar w:fldCharType="begin"/>
      </w:r>
      <w:r w:rsidRPr="0001023E">
        <w:instrText xml:space="preserve"> REF _Ref217810372 \w \h  \* MERGEFORMAT </w:instrText>
      </w:r>
      <w:r w:rsidRPr="0001023E">
        <w:fldChar w:fldCharType="separate"/>
      </w:r>
      <w:r>
        <w:t>Part 9—</w:t>
      </w:r>
      <w:r w:rsidRPr="0001023E">
        <w:fldChar w:fldCharType="end"/>
      </w:r>
      <w:r w:rsidRPr="0001023E">
        <w:fldChar w:fldCharType="begin"/>
      </w:r>
      <w:r w:rsidRPr="0001023E">
        <w:instrText xml:space="preserve"> REF _Ref217810372 \h  \* MERGEFORMAT </w:instrText>
      </w:r>
      <w:r w:rsidRPr="0001023E">
        <w:fldChar w:fldCharType="separate"/>
      </w:r>
      <w:r w:rsidRPr="0001023E">
        <w:t>Shearing Operations</w:t>
      </w:r>
      <w:r w:rsidRPr="0001023E">
        <w:fldChar w:fldCharType="end"/>
      </w:r>
      <w:r w:rsidRPr="0001023E">
        <w:t>.</w:t>
      </w:r>
    </w:p>
    <w:p w14:paraId="0514292F" w14:textId="77777777" w:rsidR="0096078A" w:rsidRPr="0001023E" w:rsidRDefault="0096078A" w:rsidP="0096078A">
      <w:pPr>
        <w:pStyle w:val="Block1"/>
      </w:pPr>
      <w:r w:rsidRPr="0001023E">
        <w:rPr>
          <w:b/>
        </w:rPr>
        <w:t>found employees</w:t>
      </w:r>
      <w:r w:rsidRPr="0001023E">
        <w:t xml:space="preserve"> are employees who are supplied with up to 5 meals per day during the course of shearing or crutching; such meals are to be provided by the employer together with suitable accommodation.</w:t>
      </w:r>
    </w:p>
    <w:p w14:paraId="717CA1F9" w14:textId="77777777" w:rsidR="0096078A" w:rsidRPr="0001023E" w:rsidRDefault="0096078A" w:rsidP="0096078A">
      <w:pPr>
        <w:pStyle w:val="Block1"/>
      </w:pPr>
      <w:r w:rsidRPr="0001023E">
        <w:rPr>
          <w:b/>
        </w:rPr>
        <w:t>keep</w:t>
      </w:r>
      <w:r w:rsidRPr="0001023E">
        <w:t xml:space="preserve"> is where a farm and livestock hand is employed on the ‘with keep’ rate as prescribed in this award, ‘keep’ will mean good and sufficient living accommodation and good and sufficient rations of sufficient quantity; sound, well-cooked and properly served by the cook or the cook’s offsider; but it will not include </w:t>
      </w:r>
      <w:r w:rsidRPr="0001023E">
        <w:lastRenderedPageBreak/>
        <w:t>accommodation under a roof or cooking when circumstances render such accommodation or cooking impracticable.</w:t>
      </w:r>
    </w:p>
    <w:p w14:paraId="555ECC9C" w14:textId="77777777" w:rsidR="0096078A" w:rsidRPr="0001023E" w:rsidRDefault="0096078A" w:rsidP="0096078A">
      <w:pPr>
        <w:pStyle w:val="Block1"/>
      </w:pPr>
      <w:r w:rsidRPr="0001023E">
        <w:rPr>
          <w:b/>
        </w:rPr>
        <w:t>livestock</w:t>
      </w:r>
      <w:r w:rsidRPr="0001023E">
        <w:t xml:space="preserve"> means all animals used in primary production including insects.</w:t>
      </w:r>
    </w:p>
    <w:p w14:paraId="30DC5FF4" w14:textId="77777777" w:rsidR="0096078A" w:rsidRPr="0001023E" w:rsidRDefault="0096078A" w:rsidP="0096078A">
      <w:pPr>
        <w:pStyle w:val="Block1"/>
      </w:pPr>
      <w:r w:rsidRPr="0001023E">
        <w:rPr>
          <w:b/>
        </w:rPr>
        <w:t>MySuper product</w:t>
      </w:r>
      <w:r w:rsidRPr="0001023E">
        <w:t xml:space="preserve"> has the meaning given by the</w:t>
      </w:r>
      <w:r w:rsidRPr="0001023E">
        <w:rPr>
          <w:i/>
        </w:rPr>
        <w:t xml:space="preserve"> Superannuation Industry (Supervision) Act 1993 </w:t>
      </w:r>
      <w:r w:rsidRPr="0001023E">
        <w:t>(Cth).</w:t>
      </w:r>
    </w:p>
    <w:p w14:paraId="1159E0F8" w14:textId="77777777" w:rsidR="0096078A" w:rsidRPr="0001023E" w:rsidRDefault="0096078A" w:rsidP="0096078A">
      <w:pPr>
        <w:pStyle w:val="Block1"/>
        <w:rPr>
          <w:lang w:val="en-GB"/>
        </w:rPr>
      </w:pPr>
      <w:r w:rsidRPr="0001023E">
        <w:rPr>
          <w:b/>
        </w:rPr>
        <w:t>NES</w:t>
      </w:r>
      <w:r w:rsidRPr="0001023E">
        <w:t xml:space="preserve"> </w:t>
      </w:r>
      <w:r w:rsidRPr="0001023E">
        <w:rPr>
          <w:lang w:val="en-GB"/>
        </w:rPr>
        <w:t xml:space="preserve">means the </w:t>
      </w:r>
      <w:hyperlink r:id="rId29" w:history="1">
        <w:r w:rsidRPr="00776C4F">
          <w:rPr>
            <w:rStyle w:val="Hyperlink"/>
            <w:lang w:val="en-GB"/>
          </w:rPr>
          <w:t>National Employment Standards</w:t>
        </w:r>
      </w:hyperlink>
      <w:r w:rsidRPr="0001023E">
        <w:rPr>
          <w:lang w:val="en-GB"/>
        </w:rPr>
        <w:t xml:space="preserve"> as contained in </w:t>
      </w:r>
      <w:hyperlink r:id="rId30" w:history="1">
        <w:r w:rsidRPr="0001023E">
          <w:rPr>
            <w:rStyle w:val="Hyperlink"/>
            <w:lang w:val="en-GB"/>
          </w:rPr>
          <w:t>sections 59 to 131</w:t>
        </w:r>
      </w:hyperlink>
      <w:r w:rsidRPr="0001023E">
        <w:rPr>
          <w:lang w:val="en-GB"/>
        </w:rPr>
        <w:t xml:space="preserve"> of the </w:t>
      </w:r>
      <w:hyperlink r:id="rId31" w:history="1">
        <w:r w:rsidRPr="0001023E">
          <w:rPr>
            <w:rStyle w:val="Hyperlink"/>
            <w:lang w:val="en-GB"/>
          </w:rPr>
          <w:t>Act</w:t>
        </w:r>
      </w:hyperlink>
      <w:r w:rsidRPr="0001023E">
        <w:t>.</w:t>
      </w:r>
    </w:p>
    <w:p w14:paraId="40184EF4" w14:textId="77777777" w:rsidR="0096078A" w:rsidRPr="0001023E" w:rsidRDefault="0096078A" w:rsidP="0096078A">
      <w:pPr>
        <w:pStyle w:val="Block1"/>
        <w:rPr>
          <w:lang w:val="en-GB"/>
        </w:rPr>
      </w:pPr>
      <w:r w:rsidRPr="0001023E">
        <w:rPr>
          <w:b/>
          <w:bCs/>
          <w:lang w:val="en-GB"/>
        </w:rPr>
        <w:t xml:space="preserve">on-hire </w:t>
      </w:r>
      <w:r w:rsidRPr="0001023E">
        <w:rPr>
          <w:lang w:val="en-GB"/>
        </w:rPr>
        <w:t>means the on-hire of an employee by their employer to a client, where such employee works under the general guidance and instruction of the client or a representative of the client.</w:t>
      </w:r>
    </w:p>
    <w:p w14:paraId="7F99BDB4" w14:textId="77777777" w:rsidR="0096078A" w:rsidRPr="0001023E" w:rsidRDefault="0096078A" w:rsidP="0096078A">
      <w:pPr>
        <w:pStyle w:val="Block1"/>
        <w:rPr>
          <w:lang w:val="en-GB"/>
        </w:rPr>
      </w:pPr>
      <w:r w:rsidRPr="0001023E">
        <w:rPr>
          <w:b/>
        </w:rPr>
        <w:t xml:space="preserve">ordinary hourly rate </w:t>
      </w:r>
      <w:r w:rsidRPr="0001023E">
        <w:t xml:space="preserve">means the minimum </w:t>
      </w:r>
      <w:r w:rsidRPr="0001023E">
        <w:rPr>
          <w:lang w:val="en-GB"/>
        </w:rPr>
        <w:t>hourly rate for an employee’s classification specified in clauses </w:t>
      </w:r>
      <w:r w:rsidRPr="0001023E">
        <w:fldChar w:fldCharType="begin"/>
      </w:r>
      <w:r w:rsidRPr="0001023E">
        <w:instrText xml:space="preserve"> REF _Ref413062025 \w \h </w:instrText>
      </w:r>
      <w:r>
        <w:instrText xml:space="preserve"> \* MERGEFORMAT </w:instrText>
      </w:r>
      <w:r w:rsidRPr="0001023E">
        <w:fldChar w:fldCharType="separate"/>
      </w:r>
      <w:r>
        <w:t>32</w:t>
      </w:r>
      <w:r w:rsidRPr="0001023E">
        <w:fldChar w:fldCharType="end"/>
      </w:r>
      <w:r w:rsidRPr="0001023E">
        <w:t xml:space="preserve">, </w:t>
      </w:r>
      <w:r w:rsidRPr="0001023E">
        <w:fldChar w:fldCharType="begin"/>
      </w:r>
      <w:r w:rsidRPr="0001023E">
        <w:instrText xml:space="preserve"> REF _Ref413062041 \w \h </w:instrText>
      </w:r>
      <w:r>
        <w:instrText xml:space="preserve"> \* MERGEFORMAT </w:instrText>
      </w:r>
      <w:r w:rsidRPr="0001023E">
        <w:fldChar w:fldCharType="separate"/>
      </w:r>
      <w:r>
        <w:t>37</w:t>
      </w:r>
      <w:r w:rsidRPr="0001023E">
        <w:fldChar w:fldCharType="end"/>
      </w:r>
      <w:r w:rsidRPr="0001023E">
        <w:t xml:space="preserve">, </w:t>
      </w:r>
      <w:r w:rsidRPr="0001023E">
        <w:fldChar w:fldCharType="begin"/>
      </w:r>
      <w:r w:rsidRPr="0001023E">
        <w:instrText xml:space="preserve"> REF _Ref413062068 \w \h </w:instrText>
      </w:r>
      <w:r>
        <w:instrText xml:space="preserve"> \* MERGEFORMAT </w:instrText>
      </w:r>
      <w:r w:rsidRPr="0001023E">
        <w:fldChar w:fldCharType="separate"/>
      </w:r>
      <w:r>
        <w:t>47</w:t>
      </w:r>
      <w:r w:rsidRPr="0001023E">
        <w:fldChar w:fldCharType="end"/>
      </w:r>
      <w:r w:rsidRPr="0001023E">
        <w:t xml:space="preserve"> and </w:t>
      </w:r>
      <w:r w:rsidRPr="0001023E">
        <w:fldChar w:fldCharType="begin"/>
      </w:r>
      <w:r w:rsidRPr="0001023E">
        <w:instrText xml:space="preserve"> REF _Ref251156358 \w \h </w:instrText>
      </w:r>
      <w:r>
        <w:instrText xml:space="preserve"> \* MERGEFORMAT </w:instrText>
      </w:r>
      <w:r w:rsidRPr="0001023E">
        <w:fldChar w:fldCharType="separate"/>
      </w:r>
      <w:r>
        <w:t>51</w:t>
      </w:r>
      <w:r w:rsidRPr="0001023E">
        <w:fldChar w:fldCharType="end"/>
      </w:r>
      <w:r w:rsidRPr="0001023E">
        <w:t>—</w:t>
      </w:r>
      <w:r w:rsidRPr="0001023E">
        <w:fldChar w:fldCharType="begin"/>
      </w:r>
      <w:r w:rsidRPr="0001023E">
        <w:instrText xml:space="preserve"> REF _Ref251156358 \h </w:instrText>
      </w:r>
      <w:r>
        <w:instrText xml:space="preserve"> \* MERGEFORMAT </w:instrText>
      </w:r>
      <w:r w:rsidRPr="0001023E">
        <w:fldChar w:fldCharType="separate"/>
      </w:r>
      <w:r w:rsidRPr="0001023E">
        <w:t>Minimum rates</w:t>
      </w:r>
      <w:r w:rsidRPr="0001023E">
        <w:fldChar w:fldCharType="end"/>
      </w:r>
      <w:r w:rsidRPr="0001023E">
        <w:t xml:space="preserve"> </w:t>
      </w:r>
      <w:r w:rsidRPr="0001023E">
        <w:rPr>
          <w:lang w:val="en-GB"/>
        </w:rPr>
        <w:t>plus any allowances specified as being included in the employee’s ordinary hourly rate or payable for all purposes.</w:t>
      </w:r>
    </w:p>
    <w:p w14:paraId="480FA524" w14:textId="77777777" w:rsidR="0096078A" w:rsidRPr="0001023E" w:rsidRDefault="0096078A" w:rsidP="0096078A">
      <w:pPr>
        <w:pStyle w:val="Block1"/>
      </w:pPr>
      <w:r w:rsidRPr="0001023E">
        <w:rPr>
          <w:b/>
        </w:rPr>
        <w:t xml:space="preserve">pastoral industry </w:t>
      </w:r>
      <w:r w:rsidRPr="0001023E">
        <w:t xml:space="preserve">has the meaning given in clause </w:t>
      </w:r>
      <w:r w:rsidRPr="0001023E">
        <w:fldChar w:fldCharType="begin"/>
      </w:r>
      <w:r w:rsidRPr="0001023E">
        <w:instrText xml:space="preserve"> REF _Ref223430296 \w \h  \* MERGEFORMAT </w:instrText>
      </w:r>
      <w:r w:rsidRPr="0001023E">
        <w:fldChar w:fldCharType="separate"/>
      </w:r>
      <w:r>
        <w:t>4.2</w:t>
      </w:r>
      <w:r w:rsidRPr="0001023E">
        <w:fldChar w:fldCharType="end"/>
      </w:r>
      <w:r w:rsidRPr="0001023E">
        <w:t>.</w:t>
      </w:r>
    </w:p>
    <w:p w14:paraId="1B3F2E92" w14:textId="77777777" w:rsidR="0096078A" w:rsidRPr="0001023E" w:rsidRDefault="0096078A" w:rsidP="0096078A">
      <w:pPr>
        <w:pStyle w:val="Block1"/>
      </w:pPr>
      <w:r w:rsidRPr="0001023E">
        <w:rPr>
          <w:b/>
        </w:rPr>
        <w:t xml:space="preserve">piggery attendant </w:t>
      </w:r>
      <w:r w:rsidRPr="0001023E">
        <w:t xml:space="preserve">means an employee who is employed by an employer who is exclusively, wholly or substantially engaged in the raising and breeding of pigs, and who performs duties described in the classifications in </w:t>
      </w:r>
      <w:r w:rsidRPr="0001023E">
        <w:fldChar w:fldCharType="begin"/>
      </w:r>
      <w:r w:rsidRPr="0001023E">
        <w:instrText xml:space="preserve"> REF _Ref226347502 \r \h  \* MERGEFORMAT </w:instrText>
      </w:r>
      <w:r w:rsidRPr="0001023E">
        <w:fldChar w:fldCharType="separate"/>
      </w:r>
      <w:r>
        <w:t>Part 7—</w:t>
      </w:r>
      <w:r w:rsidRPr="0001023E">
        <w:fldChar w:fldCharType="end"/>
      </w:r>
      <w:r w:rsidRPr="0001023E">
        <w:fldChar w:fldCharType="begin"/>
      </w:r>
      <w:r w:rsidRPr="0001023E">
        <w:instrText xml:space="preserve"> REF _Ref226347533 \h  \* MERGEFORMAT </w:instrText>
      </w:r>
      <w:r w:rsidRPr="0001023E">
        <w:fldChar w:fldCharType="separate"/>
      </w:r>
      <w:r w:rsidRPr="0001023E">
        <w:t>Pig Breeding and Raising</w:t>
      </w:r>
      <w:r w:rsidRPr="0001023E">
        <w:fldChar w:fldCharType="end"/>
      </w:r>
      <w:r w:rsidRPr="0001023E">
        <w:t xml:space="preserve"> of this award.</w:t>
      </w:r>
    </w:p>
    <w:p w14:paraId="61EA5E5E" w14:textId="77777777" w:rsidR="0096078A" w:rsidRPr="0001023E" w:rsidRDefault="0096078A" w:rsidP="0096078A">
      <w:pPr>
        <w:pStyle w:val="Block1"/>
      </w:pPr>
      <w:r w:rsidRPr="0001023E">
        <w:rPr>
          <w:b/>
        </w:rPr>
        <w:t xml:space="preserve">poultry worker </w:t>
      </w:r>
      <w:r w:rsidRPr="0001023E">
        <w:t xml:space="preserve">means an employee who is employed by an employer who is exclusively, wholly or substantially engaged in the raising and breeding of poultry, and who performs duties described in the classifications in </w:t>
      </w:r>
      <w:r w:rsidRPr="0001023E">
        <w:fldChar w:fldCharType="begin"/>
      </w:r>
      <w:r w:rsidRPr="0001023E">
        <w:instrText xml:space="preserve"> REF _Ref226347557 \r \h  \* MERGEFORMAT </w:instrText>
      </w:r>
      <w:r w:rsidRPr="0001023E">
        <w:fldChar w:fldCharType="separate"/>
      </w:r>
      <w:r>
        <w:t>Part 8—</w:t>
      </w:r>
      <w:r w:rsidRPr="0001023E">
        <w:fldChar w:fldCharType="end"/>
      </w:r>
      <w:r w:rsidRPr="0001023E">
        <w:fldChar w:fldCharType="begin"/>
      </w:r>
      <w:r w:rsidRPr="0001023E">
        <w:instrText xml:space="preserve"> REF _Ref226347570 \h  \* MERGEFORMAT </w:instrText>
      </w:r>
      <w:r w:rsidRPr="0001023E">
        <w:fldChar w:fldCharType="separate"/>
      </w:r>
      <w:r w:rsidRPr="0001023E">
        <w:t>Poultry Farming</w:t>
      </w:r>
      <w:r w:rsidRPr="0001023E">
        <w:fldChar w:fldCharType="end"/>
      </w:r>
      <w:r w:rsidRPr="0001023E">
        <w:t xml:space="preserve"> of this award.</w:t>
      </w:r>
    </w:p>
    <w:p w14:paraId="7733395A" w14:textId="77777777" w:rsidR="0096078A" w:rsidRPr="0001023E" w:rsidRDefault="0096078A" w:rsidP="0096078A">
      <w:pPr>
        <w:pStyle w:val="Block1"/>
      </w:pPr>
      <w:r w:rsidRPr="0001023E">
        <w:rPr>
          <w:b/>
        </w:rPr>
        <w:t>ram stags</w:t>
      </w:r>
      <w:r w:rsidRPr="0001023E">
        <w:t xml:space="preserve"> are rams that have been castrated when they are 18 months or older.</w:t>
      </w:r>
    </w:p>
    <w:p w14:paraId="032C1F8B" w14:textId="77777777" w:rsidR="0096078A" w:rsidRPr="0001023E" w:rsidRDefault="0096078A" w:rsidP="0096078A">
      <w:pPr>
        <w:pStyle w:val="Block1"/>
      </w:pPr>
      <w:r w:rsidRPr="0001023E">
        <w:rPr>
          <w:b/>
        </w:rPr>
        <w:t>rams</w:t>
      </w:r>
      <w:r w:rsidRPr="0001023E">
        <w:t xml:space="preserve"> are male sheep that are more than 6 months old.</w:t>
      </w:r>
    </w:p>
    <w:p w14:paraId="4EC2D610" w14:textId="77777777" w:rsidR="0096078A" w:rsidRPr="0001023E" w:rsidRDefault="0096078A" w:rsidP="0096078A">
      <w:pPr>
        <w:pStyle w:val="Block1"/>
      </w:pPr>
      <w:r w:rsidRPr="0001023E">
        <w:rPr>
          <w:b/>
        </w:rPr>
        <w:t>shearing</w:t>
      </w:r>
      <w:r w:rsidRPr="0001023E">
        <w:t xml:space="preserve"> is where:</w:t>
      </w:r>
    </w:p>
    <w:p w14:paraId="239AF0FE" w14:textId="77777777" w:rsidR="0096078A" w:rsidRPr="0001023E" w:rsidRDefault="0096078A" w:rsidP="0096078A">
      <w:pPr>
        <w:pStyle w:val="Bullet1"/>
      </w:pPr>
      <w:r w:rsidRPr="0001023E">
        <w:t>the employee takes off the belly wool first and lays it aside, and, when required by the employer, the employee shears over the tail when shearing the first side; and</w:t>
      </w:r>
    </w:p>
    <w:p w14:paraId="0A1C0E34" w14:textId="77777777" w:rsidR="0096078A" w:rsidRPr="0001023E" w:rsidRDefault="0096078A" w:rsidP="0096078A">
      <w:pPr>
        <w:pStyle w:val="Bullet1"/>
      </w:pPr>
      <w:r w:rsidRPr="0001023E">
        <w:t>in opening the fleece at the neck and belly, the machine or both blades of the shears will be kept under the wool and close to the skin, so as to avoid twice cutting and where the employee does not run the machine or shears through the fleece so as to break it down the centre or the back.</w:t>
      </w:r>
    </w:p>
    <w:p w14:paraId="715990C4" w14:textId="77777777" w:rsidR="0096078A" w:rsidRPr="0001023E" w:rsidRDefault="0096078A" w:rsidP="0096078A">
      <w:pPr>
        <w:pStyle w:val="Block1"/>
      </w:pPr>
      <w:r w:rsidRPr="0001023E">
        <w:rPr>
          <w:b/>
        </w:rPr>
        <w:lastRenderedPageBreak/>
        <w:t>shearing cook</w:t>
      </w:r>
      <w:r w:rsidRPr="0001023E">
        <w:t xml:space="preserve"> means an employee who cooks for 6 or more employees who are engaged for shearing or crutching operations.</w:t>
      </w:r>
    </w:p>
    <w:p w14:paraId="1413B208" w14:textId="77777777" w:rsidR="0096078A" w:rsidRPr="0001023E" w:rsidRDefault="0096078A" w:rsidP="0096078A">
      <w:pPr>
        <w:pStyle w:val="Block1"/>
      </w:pPr>
      <w:r w:rsidRPr="0001023E">
        <w:rPr>
          <w:b/>
        </w:rPr>
        <w:t>shearing shed expert</w:t>
      </w:r>
      <w:r w:rsidRPr="0001023E">
        <w:t xml:space="preserve"> or </w:t>
      </w:r>
      <w:r w:rsidRPr="0001023E">
        <w:rPr>
          <w:b/>
        </w:rPr>
        <w:t>expert</w:t>
      </w:r>
      <w:r w:rsidRPr="0001023E">
        <w:t xml:space="preserve"> means an employee who is competent to perform experting duties at a shearing shed as described in clause </w:t>
      </w:r>
      <w:r w:rsidRPr="0001023E">
        <w:fldChar w:fldCharType="begin"/>
      </w:r>
      <w:r w:rsidRPr="0001023E">
        <w:instrText xml:space="preserve"> REF _Ref218995553 \w \h </w:instrText>
      </w:r>
      <w:r>
        <w:instrText xml:space="preserve"> \* MERGEFORMAT </w:instrText>
      </w:r>
      <w:r w:rsidRPr="0001023E">
        <w:fldChar w:fldCharType="separate"/>
      </w:r>
      <w:r>
        <w:t>50.8</w:t>
      </w:r>
      <w:r w:rsidRPr="0001023E">
        <w:fldChar w:fldCharType="end"/>
      </w:r>
      <w:r w:rsidRPr="0001023E">
        <w:t xml:space="preserve"> in accordance with the requirements of the employer or a representative (such requirements to be specified at the time of engagement).</w:t>
      </w:r>
    </w:p>
    <w:p w14:paraId="52A19613" w14:textId="77777777" w:rsidR="0096078A" w:rsidRPr="0001023E" w:rsidRDefault="0096078A" w:rsidP="0096078A">
      <w:pPr>
        <w:pStyle w:val="Block1"/>
      </w:pPr>
      <w:r w:rsidRPr="0001023E">
        <w:rPr>
          <w:b/>
        </w:rPr>
        <w:t>shed</w:t>
      </w:r>
      <w:r w:rsidRPr="0001023E">
        <w:t xml:space="preserve"> means shearing shed or, in relation to crutching work performed other than at a shed, the property, station or location where crutching work is or will be undertaken.</w:t>
      </w:r>
    </w:p>
    <w:p w14:paraId="1C074772" w14:textId="77777777" w:rsidR="0096078A" w:rsidRPr="00F20F4D" w:rsidRDefault="0096078A" w:rsidP="0096078A">
      <w:pPr>
        <w:pStyle w:val="Block1"/>
      </w:pPr>
      <w:r w:rsidRPr="0001023E">
        <w:rPr>
          <w:b/>
        </w:rPr>
        <w:t>silviculture and afforestation</w:t>
      </w:r>
      <w:r w:rsidRPr="0001023E">
        <w:t xml:space="preserve"> means planting, pruning, fertilising and any other activity in or in connection with the establishment or cultivation of trees in forests.</w:t>
      </w:r>
    </w:p>
    <w:p w14:paraId="5E4CB382" w14:textId="77777777" w:rsidR="0096078A" w:rsidRDefault="0096078A" w:rsidP="0096078A">
      <w:pPr>
        <w:pStyle w:val="History"/>
      </w:pPr>
      <w:r>
        <w:t xml:space="preserve">[Definition of </w:t>
      </w:r>
      <w:r>
        <w:rPr>
          <w:b/>
          <w:bCs/>
        </w:rPr>
        <w:t>small business employer</w:t>
      </w:r>
      <w:r>
        <w:t xml:space="preserve"> inserted by </w:t>
      </w:r>
      <w:hyperlink r:id="rId32" w:history="1">
        <w:r>
          <w:rPr>
            <w:rStyle w:val="Hyperlink"/>
          </w:rPr>
          <w:t>PR774744</w:t>
        </w:r>
      </w:hyperlink>
      <w:r>
        <w:t xml:space="preserve"> from 01Jul24]</w:t>
      </w:r>
    </w:p>
    <w:p w14:paraId="3F8F6CED" w14:textId="77777777" w:rsidR="0096078A" w:rsidRPr="00F20F4D" w:rsidRDefault="0096078A" w:rsidP="0096078A">
      <w:pPr>
        <w:pStyle w:val="Block1"/>
      </w:pPr>
      <w:r>
        <w:rPr>
          <w:b/>
          <w:bCs/>
        </w:rPr>
        <w:t>small business employer</w:t>
      </w:r>
      <w:r>
        <w:t xml:space="preserve"> has the meaning given by section 23 of the </w:t>
      </w:r>
      <w:hyperlink r:id="rId33" w:history="1">
        <w:r>
          <w:rPr>
            <w:rStyle w:val="Hyperlink"/>
          </w:rPr>
          <w:t>Act</w:t>
        </w:r>
      </w:hyperlink>
      <w:r>
        <w:t>.</w:t>
      </w:r>
    </w:p>
    <w:p w14:paraId="7C528CBF" w14:textId="77777777" w:rsidR="0096078A" w:rsidRPr="0001023E" w:rsidRDefault="0096078A" w:rsidP="0096078A">
      <w:pPr>
        <w:pStyle w:val="Block1"/>
      </w:pPr>
      <w:bookmarkStart w:id="16" w:name="standard_rate"/>
      <w:r w:rsidRPr="0001023E">
        <w:rPr>
          <w:b/>
        </w:rPr>
        <w:t>standard rate</w:t>
      </w:r>
      <w:bookmarkEnd w:id="16"/>
      <w:r w:rsidRPr="0001023E">
        <w:t xml:space="preserve"> means the hourly rate payable to a farm and livestock hand level 2 in clause </w:t>
      </w:r>
      <w:r w:rsidRPr="0001023E">
        <w:fldChar w:fldCharType="begin"/>
      </w:r>
      <w:r w:rsidRPr="0001023E">
        <w:instrText xml:space="preserve"> REF _Ref226188633 \w \h  \* MERGEFORMAT </w:instrText>
      </w:r>
      <w:r w:rsidRPr="0001023E">
        <w:fldChar w:fldCharType="separate"/>
      </w:r>
      <w:r>
        <w:t>32.1</w:t>
      </w:r>
      <w:r w:rsidRPr="0001023E">
        <w:fldChar w:fldCharType="end"/>
      </w:r>
      <w:r w:rsidRPr="0001023E">
        <w:t>.</w:t>
      </w:r>
    </w:p>
    <w:p w14:paraId="05EE74A0" w14:textId="77777777" w:rsidR="0096078A" w:rsidRPr="0001023E" w:rsidRDefault="0096078A" w:rsidP="0096078A">
      <w:pPr>
        <w:pStyle w:val="Block1"/>
      </w:pPr>
      <w:r w:rsidRPr="0001023E">
        <w:rPr>
          <w:b/>
        </w:rPr>
        <w:t>station cook</w:t>
      </w:r>
      <w:r w:rsidRPr="0001023E">
        <w:t xml:space="preserve"> means an employee who cooks for station hands and/or other station personnel.</w:t>
      </w:r>
    </w:p>
    <w:p w14:paraId="27FCCDB5" w14:textId="77777777" w:rsidR="0096078A" w:rsidRPr="0001023E" w:rsidRDefault="0096078A" w:rsidP="0096078A">
      <w:pPr>
        <w:pStyle w:val="Block1"/>
      </w:pPr>
      <w:r w:rsidRPr="0001023E">
        <w:rPr>
          <w:b/>
        </w:rPr>
        <w:t>stud ewes</w:t>
      </w:r>
      <w:r w:rsidRPr="0001023E">
        <w:t xml:space="preserve"> are ewes with tags in their ears from which rams are bred for sale or station use. The term does not include ewes of the flock which have tags in their ears for the purpose of identification other than for stud purposes.</w:t>
      </w:r>
    </w:p>
    <w:p w14:paraId="286C5958" w14:textId="77777777" w:rsidR="0096078A" w:rsidRPr="0001023E" w:rsidRDefault="0096078A" w:rsidP="0096078A">
      <w:pPr>
        <w:pStyle w:val="Block1"/>
      </w:pPr>
      <w:r w:rsidRPr="0001023E">
        <w:rPr>
          <w:b/>
        </w:rPr>
        <w:t>wet place</w:t>
      </w:r>
      <w:r w:rsidRPr="0001023E">
        <w:t xml:space="preserve"> means a place where the clothing of the employee becomes wet or a place where the employee has to stand in water or slush so that the employee’s footwear becomes saturated.</w:t>
      </w:r>
    </w:p>
    <w:p w14:paraId="5FAC4E79" w14:textId="77777777" w:rsidR="0096078A" w:rsidRPr="0001023E" w:rsidRDefault="0096078A" w:rsidP="0096078A">
      <w:pPr>
        <w:pStyle w:val="Block1"/>
      </w:pPr>
      <w:r w:rsidRPr="0001023E">
        <w:rPr>
          <w:b/>
        </w:rPr>
        <w:t>woolclasser</w:t>
      </w:r>
      <w:r w:rsidRPr="0001023E">
        <w:t xml:space="preserve"> means a person who is registered as such</w:t>
      </w:r>
      <w:r w:rsidRPr="0001023E">
        <w:rPr>
          <w:i/>
        </w:rPr>
        <w:t xml:space="preserve"> </w:t>
      </w:r>
      <w:r w:rsidRPr="0001023E">
        <w:t>and who is employed in or in conjunction with a shearing operation. A woolclasser who performs the additional duty of shearing shed experting at the one shearing will, for the purposes of this award, be deemed to be employed as a woolclasser and not as an expert.</w:t>
      </w:r>
    </w:p>
    <w:p w14:paraId="704B5910" w14:textId="77777777" w:rsidR="0096078A" w:rsidRPr="009C7675" w:rsidRDefault="0096078A" w:rsidP="0096078A">
      <w:pPr>
        <w:pStyle w:val="Block1"/>
      </w:pPr>
      <w:r w:rsidRPr="0001023E">
        <w:rPr>
          <w:b/>
        </w:rPr>
        <w:t>woolpresser</w:t>
      </w:r>
      <w:r w:rsidRPr="0001023E">
        <w:t xml:space="preserve"> means a person who presses wool shorn or crutched; weighs, brands and stores the wool; presses and closes the bales; and performs additional duties as directed.</w:t>
      </w:r>
    </w:p>
    <w:p w14:paraId="15A4A43D" w14:textId="77777777" w:rsidR="0096078A" w:rsidRDefault="0096078A" w:rsidP="0096078A">
      <w:pPr>
        <w:pStyle w:val="History"/>
      </w:pPr>
      <w:r>
        <w:t xml:space="preserve">[Definition of </w:t>
      </w:r>
      <w:r>
        <w:rPr>
          <w:b/>
          <w:bCs/>
        </w:rPr>
        <w:t xml:space="preserve">workplace delegate </w:t>
      </w:r>
      <w:r>
        <w:t xml:space="preserve">inserted by </w:t>
      </w:r>
      <w:hyperlink r:id="rId34" w:history="1">
        <w:r>
          <w:rPr>
            <w:rStyle w:val="Hyperlink"/>
          </w:rPr>
          <w:t>PR774744</w:t>
        </w:r>
      </w:hyperlink>
      <w:r>
        <w:t xml:space="preserve"> from 01Jul24]</w:t>
      </w:r>
    </w:p>
    <w:p w14:paraId="683D8183" w14:textId="77777777" w:rsidR="0096078A" w:rsidRPr="009C7675" w:rsidRDefault="0096078A" w:rsidP="0096078A">
      <w:pPr>
        <w:pStyle w:val="Block1"/>
      </w:pPr>
      <w:r>
        <w:rPr>
          <w:b/>
          <w:bCs/>
        </w:rPr>
        <w:t>workplace delegate</w:t>
      </w:r>
      <w:r>
        <w:t xml:space="preserve"> has the meaning given by section 350C(1) of the </w:t>
      </w:r>
      <w:hyperlink r:id="rId35" w:history="1">
        <w:r>
          <w:rPr>
            <w:rStyle w:val="Hyperlink"/>
          </w:rPr>
          <w:t>Act</w:t>
        </w:r>
      </w:hyperlink>
      <w:r>
        <w:t>.</w:t>
      </w:r>
    </w:p>
    <w:p w14:paraId="1A9E7820" w14:textId="77777777" w:rsidR="0096078A" w:rsidRPr="0001023E" w:rsidRDefault="0096078A" w:rsidP="0096078A">
      <w:pPr>
        <w:pStyle w:val="Level1"/>
        <w:rPr>
          <w:rFonts w:cs="Times New Roman"/>
          <w:szCs w:val="28"/>
        </w:rPr>
      </w:pPr>
      <w:bookmarkStart w:id="17" w:name="_Toc170816592"/>
      <w:r w:rsidRPr="0001023E">
        <w:rPr>
          <w:rFonts w:cs="Times New Roman"/>
          <w:szCs w:val="28"/>
        </w:rPr>
        <w:lastRenderedPageBreak/>
        <w:t>The National Employment Standards and this award</w:t>
      </w:r>
      <w:bookmarkEnd w:id="17"/>
    </w:p>
    <w:p w14:paraId="4C732EED" w14:textId="77777777" w:rsidR="0096078A" w:rsidRPr="0001023E" w:rsidRDefault="0096078A" w:rsidP="0096078A">
      <w:pPr>
        <w:pStyle w:val="Level2"/>
      </w:pPr>
      <w:r w:rsidRPr="0001023E">
        <w:rPr>
          <w:szCs w:val="20"/>
          <w:lang w:val="en-GB"/>
        </w:rPr>
        <w:t>The</w:t>
      </w:r>
      <w:r w:rsidRPr="0001023E">
        <w:t xml:space="preserve"> </w:t>
      </w:r>
      <w:hyperlink r:id="rId36" w:history="1">
        <w:r w:rsidRPr="0001023E">
          <w:rPr>
            <w:rStyle w:val="Hyperlink"/>
          </w:rPr>
          <w:t>National Employment Standards</w:t>
        </w:r>
      </w:hyperlink>
      <w:r w:rsidRPr="0001023E">
        <w:rPr>
          <w:szCs w:val="20"/>
          <w:lang w:val="en-GB"/>
        </w:rPr>
        <w:t xml:space="preserve"> (</w:t>
      </w:r>
      <w:r w:rsidRPr="0001023E">
        <w:t xml:space="preserve">NES) </w:t>
      </w:r>
      <w:r w:rsidRPr="0001023E">
        <w:rPr>
          <w:szCs w:val="20"/>
          <w:lang w:val="en-GB"/>
        </w:rPr>
        <w:t>and this award contain the minimum conditions of employment for employees covered by this award.</w:t>
      </w:r>
    </w:p>
    <w:p w14:paraId="79DC28FD" w14:textId="77777777" w:rsidR="0096078A" w:rsidRPr="0001023E" w:rsidRDefault="0096078A" w:rsidP="0096078A">
      <w:pPr>
        <w:pStyle w:val="Level2"/>
      </w:pPr>
      <w:r w:rsidRPr="0001023E">
        <w:t xml:space="preserve">Where this award refers to a condition of employment provided for in the </w:t>
      </w:r>
      <w:hyperlink r:id="rId37" w:history="1">
        <w:r w:rsidRPr="0001023E">
          <w:rPr>
            <w:rStyle w:val="Hyperlink"/>
          </w:rPr>
          <w:t>NES</w:t>
        </w:r>
      </w:hyperlink>
      <w:r w:rsidRPr="0001023E">
        <w:t xml:space="preserve">, the </w:t>
      </w:r>
      <w:hyperlink r:id="rId38" w:history="1">
        <w:r w:rsidRPr="0001023E">
          <w:rPr>
            <w:rStyle w:val="Hyperlink"/>
          </w:rPr>
          <w:t>NES</w:t>
        </w:r>
      </w:hyperlink>
      <w:r w:rsidRPr="0001023E">
        <w:t xml:space="preserve"> definition applies.</w:t>
      </w:r>
    </w:p>
    <w:p w14:paraId="0E1D6B86" w14:textId="77777777" w:rsidR="0096078A" w:rsidRPr="0001023E" w:rsidRDefault="0096078A" w:rsidP="0096078A">
      <w:pPr>
        <w:pStyle w:val="Level2"/>
      </w:pPr>
      <w:r w:rsidRPr="0001023E">
        <w:rPr>
          <w:szCs w:val="20"/>
          <w:lang w:val="en-GB"/>
        </w:rPr>
        <w:t xml:space="preserve">The employer must ensure that copies of the award and </w:t>
      </w:r>
      <w:r w:rsidRPr="0001023E">
        <w:t xml:space="preserve">the </w:t>
      </w:r>
      <w:hyperlink r:id="rId39" w:history="1">
        <w:r w:rsidRPr="0001023E">
          <w:rPr>
            <w:rStyle w:val="Hyperlink"/>
          </w:rPr>
          <w:t>NES</w:t>
        </w:r>
      </w:hyperlink>
      <w:r w:rsidRPr="0001023E">
        <w:rPr>
          <w:szCs w:val="20"/>
          <w:lang w:val="en-GB"/>
        </w:rPr>
        <w:t xml:space="preserve"> are available to all employees to whom they apply, either on a notice board which is conveniently located at or near the workplace or through accessible electronic means.</w:t>
      </w:r>
    </w:p>
    <w:p w14:paraId="19B29FAA" w14:textId="77777777" w:rsidR="0096078A" w:rsidRPr="0001023E" w:rsidRDefault="0096078A" w:rsidP="0096078A">
      <w:pPr>
        <w:pStyle w:val="Level1"/>
        <w:rPr>
          <w:rFonts w:cs="Times New Roman"/>
        </w:rPr>
      </w:pPr>
      <w:bookmarkStart w:id="18" w:name="_Ref2614875"/>
      <w:bookmarkStart w:id="19" w:name="_Toc170816593"/>
      <w:r w:rsidRPr="0001023E">
        <w:rPr>
          <w:rFonts w:cs="Times New Roman"/>
        </w:rPr>
        <w:t>Coverage</w:t>
      </w:r>
      <w:bookmarkEnd w:id="18"/>
      <w:bookmarkEnd w:id="19"/>
    </w:p>
    <w:p w14:paraId="74A40822" w14:textId="77777777" w:rsidR="0096078A" w:rsidRPr="0001023E" w:rsidRDefault="0096078A" w:rsidP="0096078A">
      <w:pPr>
        <w:pStyle w:val="Level2"/>
      </w:pPr>
      <w:bookmarkStart w:id="20" w:name="_Ref251057769"/>
      <w:bookmarkStart w:id="21" w:name="_Ref3468253"/>
      <w:bookmarkStart w:id="22" w:name="_Toc208885982"/>
      <w:bookmarkStart w:id="23" w:name="_Toc208886070"/>
      <w:bookmarkStart w:id="24" w:name="_Toc208902560"/>
      <w:bookmarkStart w:id="25" w:name="_Toc208932465"/>
      <w:bookmarkStart w:id="26" w:name="_Toc208932550"/>
      <w:bookmarkStart w:id="27" w:name="_Toc208979905"/>
      <w:r w:rsidRPr="0001023E">
        <w:t>This industry award applies to employers throughout Australia in the pastoral industry and their employees in the classifications set out in this award to the exclusion of any other modern award.</w:t>
      </w:r>
      <w:bookmarkEnd w:id="20"/>
      <w:bookmarkEnd w:id="21"/>
    </w:p>
    <w:p w14:paraId="53D8F636" w14:textId="77777777" w:rsidR="0096078A" w:rsidRPr="0001023E" w:rsidRDefault="0096078A" w:rsidP="0096078A">
      <w:pPr>
        <w:pStyle w:val="Level2"/>
      </w:pPr>
      <w:bookmarkStart w:id="28" w:name="_Ref223430296"/>
      <w:r w:rsidRPr="0001023E">
        <w:rPr>
          <w:b/>
        </w:rPr>
        <w:t>Pastoral industry</w:t>
      </w:r>
      <w:r w:rsidRPr="0001023E">
        <w:t xml:space="preserve"> means all employers and employees who are engaged in or in connection with:</w:t>
      </w:r>
      <w:bookmarkEnd w:id="28"/>
    </w:p>
    <w:p w14:paraId="456A6B2E" w14:textId="77777777" w:rsidR="0096078A" w:rsidRPr="0001023E" w:rsidRDefault="0096078A" w:rsidP="0096078A">
      <w:pPr>
        <w:pStyle w:val="Level3"/>
      </w:pPr>
      <w:r w:rsidRPr="0001023E">
        <w:t>the management, breeding, rearing or grazing of livestock or poultry;</w:t>
      </w:r>
    </w:p>
    <w:p w14:paraId="1E9E9D54" w14:textId="77777777" w:rsidR="0096078A" w:rsidRPr="0001023E" w:rsidRDefault="0096078A" w:rsidP="0096078A">
      <w:pPr>
        <w:pStyle w:val="Level3"/>
      </w:pPr>
      <w:r w:rsidRPr="0001023E">
        <w:t>the shearing and crutching of sheep and the classing and pressing of wool on farms;</w:t>
      </w:r>
    </w:p>
    <w:p w14:paraId="46065C48" w14:textId="77777777" w:rsidR="0096078A" w:rsidRPr="0001023E" w:rsidRDefault="0096078A" w:rsidP="0096078A">
      <w:pPr>
        <w:pStyle w:val="Level3"/>
      </w:pPr>
      <w:r w:rsidRPr="0001023E">
        <w:t>dairying;</w:t>
      </w:r>
    </w:p>
    <w:p w14:paraId="7D0F1BE8" w14:textId="77777777" w:rsidR="0096078A" w:rsidRPr="0001023E" w:rsidRDefault="0096078A" w:rsidP="0096078A">
      <w:pPr>
        <w:pStyle w:val="Level3"/>
      </w:pPr>
      <w:r w:rsidRPr="0001023E">
        <w:t>hatchery work;</w:t>
      </w:r>
    </w:p>
    <w:p w14:paraId="47AE86BF" w14:textId="77777777" w:rsidR="0096078A" w:rsidRPr="0001023E" w:rsidRDefault="0096078A" w:rsidP="0096078A">
      <w:pPr>
        <w:pStyle w:val="Level3"/>
      </w:pPr>
      <w:r w:rsidRPr="0001023E">
        <w:t>the sowing, raising or harvesting of broadacre field crops and other crops grown as part of a broadacre mixed farming enterprise;</w:t>
      </w:r>
    </w:p>
    <w:p w14:paraId="0D7423C8" w14:textId="77777777" w:rsidR="0096078A" w:rsidRPr="0001023E" w:rsidRDefault="0096078A" w:rsidP="0096078A">
      <w:pPr>
        <w:pStyle w:val="Level3"/>
      </w:pPr>
      <w:r w:rsidRPr="0001023E">
        <w:t>the treatment of land for any of these purposes; or</w:t>
      </w:r>
    </w:p>
    <w:p w14:paraId="3B8D73B1" w14:textId="77777777" w:rsidR="0096078A" w:rsidRPr="0001023E" w:rsidRDefault="0096078A" w:rsidP="0096078A">
      <w:pPr>
        <w:pStyle w:val="Level3"/>
      </w:pPr>
      <w:r w:rsidRPr="0001023E">
        <w:t>clearing, fencing, well sinking, dam sinking or trenching on such farms or properties.</w:t>
      </w:r>
    </w:p>
    <w:p w14:paraId="3C9C2471" w14:textId="77777777" w:rsidR="0096078A" w:rsidRPr="0001023E" w:rsidRDefault="0096078A" w:rsidP="0096078A">
      <w:pPr>
        <w:pStyle w:val="Level2"/>
      </w:pPr>
      <w:bookmarkStart w:id="29" w:name="_Ref456266947"/>
      <w:r w:rsidRPr="0001023E">
        <w:t>Without limiting the generality of the exclusion, this award does not cover employees covered by:</w:t>
      </w:r>
      <w:bookmarkEnd w:id="29"/>
    </w:p>
    <w:p w14:paraId="4D2EE668" w14:textId="77777777" w:rsidR="0096078A" w:rsidRPr="0001023E" w:rsidRDefault="0096078A" w:rsidP="0096078A">
      <w:pPr>
        <w:pStyle w:val="Level3"/>
      </w:pPr>
      <w:r w:rsidRPr="0001023E">
        <w:t xml:space="preserve">the </w:t>
      </w:r>
      <w:r w:rsidRPr="0001023E">
        <w:rPr>
          <w:i/>
        </w:rPr>
        <w:t>Aquaculture Industry Award 2020</w:t>
      </w:r>
      <w:r w:rsidRPr="0001023E">
        <w:t>, except where the production of freshwater species is incidental to a broadacre mixed farming enterprise to which this award would otherwise apply;</w:t>
      </w:r>
    </w:p>
    <w:p w14:paraId="1B49F814" w14:textId="77777777" w:rsidR="0096078A" w:rsidRPr="0001023E" w:rsidRDefault="0096078A" w:rsidP="0096078A">
      <w:pPr>
        <w:pStyle w:val="Level3"/>
      </w:pPr>
      <w:r w:rsidRPr="0001023E">
        <w:t xml:space="preserve">the </w:t>
      </w:r>
      <w:r w:rsidRPr="0001023E">
        <w:rPr>
          <w:i/>
        </w:rPr>
        <w:t>Horticulture Award 2020</w:t>
      </w:r>
      <w:r w:rsidRPr="0001023E">
        <w:rPr>
          <w:iCs/>
        </w:rPr>
        <w:t>;</w:t>
      </w:r>
    </w:p>
    <w:p w14:paraId="7FBED800" w14:textId="77777777" w:rsidR="0096078A" w:rsidRPr="0001023E" w:rsidRDefault="0096078A" w:rsidP="0096078A">
      <w:pPr>
        <w:pStyle w:val="Level3"/>
      </w:pPr>
      <w:r w:rsidRPr="0001023E">
        <w:t xml:space="preserve">the </w:t>
      </w:r>
      <w:r w:rsidRPr="0001023E">
        <w:rPr>
          <w:i/>
        </w:rPr>
        <w:t>Seafood Processing Award 2020</w:t>
      </w:r>
      <w:r w:rsidRPr="0001023E">
        <w:t>, except where the production of freshwater species is incidental to a broadacre mixed farming enterprise to which this award would otherwise apply;</w:t>
      </w:r>
    </w:p>
    <w:p w14:paraId="577175CE" w14:textId="77777777" w:rsidR="0096078A" w:rsidRPr="0001023E" w:rsidRDefault="0096078A" w:rsidP="0096078A">
      <w:pPr>
        <w:pStyle w:val="Level3"/>
      </w:pPr>
      <w:r w:rsidRPr="0001023E">
        <w:lastRenderedPageBreak/>
        <w:t xml:space="preserve">the </w:t>
      </w:r>
      <w:r w:rsidRPr="0001023E">
        <w:rPr>
          <w:i/>
        </w:rPr>
        <w:t xml:space="preserve">Silviculture Award 2020, </w:t>
      </w:r>
      <w:r w:rsidRPr="0001023E">
        <w:t>except where carried on as a part of a broadacre mixed farming enterprise;</w:t>
      </w:r>
    </w:p>
    <w:p w14:paraId="36C138C7" w14:textId="77777777" w:rsidR="0096078A" w:rsidRPr="0001023E" w:rsidRDefault="0096078A" w:rsidP="0096078A">
      <w:pPr>
        <w:pStyle w:val="Level3"/>
        <w:rPr>
          <w:i/>
        </w:rPr>
      </w:pPr>
      <w:r w:rsidRPr="0001023E">
        <w:t xml:space="preserve">the </w:t>
      </w:r>
      <w:r w:rsidRPr="0001023E">
        <w:rPr>
          <w:i/>
        </w:rPr>
        <w:t>Sugar Industry Award 2020</w:t>
      </w:r>
      <w:r w:rsidRPr="0001023E">
        <w:rPr>
          <w:iCs/>
        </w:rPr>
        <w:t>;</w:t>
      </w:r>
      <w:r w:rsidRPr="0001023E">
        <w:rPr>
          <w:i/>
        </w:rPr>
        <w:t xml:space="preserve"> </w:t>
      </w:r>
      <w:r w:rsidRPr="0001023E">
        <w:t>and</w:t>
      </w:r>
    </w:p>
    <w:p w14:paraId="2DABF513" w14:textId="77777777" w:rsidR="0096078A" w:rsidRPr="0001023E" w:rsidRDefault="0096078A" w:rsidP="0096078A">
      <w:pPr>
        <w:pStyle w:val="Level3"/>
      </w:pPr>
      <w:r w:rsidRPr="0001023E">
        <w:t xml:space="preserve">the </w:t>
      </w:r>
      <w:r w:rsidRPr="0001023E">
        <w:rPr>
          <w:i/>
        </w:rPr>
        <w:t>Wine Industry Award 2020.</w:t>
      </w:r>
    </w:p>
    <w:p w14:paraId="38E59805" w14:textId="77777777" w:rsidR="0096078A" w:rsidRPr="0001023E" w:rsidRDefault="0096078A" w:rsidP="0096078A">
      <w:pPr>
        <w:pStyle w:val="Level2"/>
      </w:pPr>
      <w:bookmarkStart w:id="30" w:name="_Ref2675568"/>
      <w:r w:rsidRPr="0001023E">
        <w:t>This award does not cover:</w:t>
      </w:r>
      <w:bookmarkEnd w:id="30"/>
    </w:p>
    <w:p w14:paraId="5B05C18B" w14:textId="77777777" w:rsidR="0096078A" w:rsidRPr="0001023E" w:rsidRDefault="0096078A" w:rsidP="0096078A">
      <w:pPr>
        <w:pStyle w:val="Level3"/>
      </w:pPr>
      <w:r w:rsidRPr="0001023E">
        <w:t xml:space="preserve">employees excluded from award coverage by the </w:t>
      </w:r>
      <w:hyperlink r:id="rId40" w:history="1">
        <w:r w:rsidRPr="0001023E">
          <w:rPr>
            <w:rStyle w:val="Hyperlink"/>
          </w:rPr>
          <w:t>Act</w:t>
        </w:r>
      </w:hyperlink>
      <w:r w:rsidRPr="0001023E">
        <w:rPr>
          <w:lang w:val="en-GB"/>
        </w:rPr>
        <w:t>.</w:t>
      </w:r>
    </w:p>
    <w:p w14:paraId="06DEE783" w14:textId="77777777" w:rsidR="0096078A" w:rsidRPr="0001023E" w:rsidRDefault="0096078A" w:rsidP="0096078A">
      <w:pPr>
        <w:pStyle w:val="Level3"/>
      </w:pPr>
      <w:r w:rsidRPr="0001023E">
        <w:t xml:space="preserve">employees who are covered by a modern enterprise award or an enterprise instrument (within the meaning of the </w:t>
      </w:r>
      <w:r w:rsidRPr="0001023E">
        <w:rPr>
          <w:i/>
        </w:rPr>
        <w:t xml:space="preserve">Fair Work (Transitional Provisions and Consequential Amendments) Act 2009 </w:t>
      </w:r>
      <w:r w:rsidRPr="0001023E">
        <w:t>(Cth)), or employers in relation to those employees; or</w:t>
      </w:r>
    </w:p>
    <w:p w14:paraId="3064434A" w14:textId="77777777" w:rsidR="0096078A" w:rsidRPr="0001023E" w:rsidRDefault="0096078A" w:rsidP="0096078A">
      <w:pPr>
        <w:pStyle w:val="Level3"/>
      </w:pPr>
      <w:r w:rsidRPr="0001023E">
        <w:t xml:space="preserve">employees who are covered by a State reference public sector modern award or a State reference public sector transitional award (within the meaning of the </w:t>
      </w:r>
      <w:r w:rsidRPr="0001023E">
        <w:rPr>
          <w:i/>
        </w:rPr>
        <w:t xml:space="preserve">Fair Work (Transitional Provisions and Consequential Amendments) Act 2009 </w:t>
      </w:r>
      <w:r w:rsidRPr="0001023E">
        <w:t>(Cth)), or employers in relation to those employees.</w:t>
      </w:r>
    </w:p>
    <w:p w14:paraId="1176384A" w14:textId="77777777" w:rsidR="0096078A" w:rsidRPr="0001023E" w:rsidRDefault="0096078A" w:rsidP="0096078A">
      <w:pPr>
        <w:pStyle w:val="Level2"/>
      </w:pPr>
      <w:bookmarkStart w:id="31" w:name="_Ref17878141"/>
      <w:r w:rsidRPr="0001023E">
        <w:t xml:space="preserve">This award covers any employer which supplies labour on an on-hire basis in the pastoral industry in respect of on-hire employees in classifications covered by this award, and those on-hire employees, while engaged in the performance of work for a business in that industry. Clause </w:t>
      </w:r>
      <w:r w:rsidRPr="0001023E">
        <w:fldChar w:fldCharType="begin"/>
      </w:r>
      <w:r w:rsidRPr="0001023E">
        <w:instrText xml:space="preserve"> REF _Ref17878141 \r \h </w:instrText>
      </w:r>
      <w:r>
        <w:instrText xml:space="preserve"> \* MERGEFORMAT </w:instrText>
      </w:r>
      <w:r w:rsidRPr="0001023E">
        <w:fldChar w:fldCharType="separate"/>
      </w:r>
      <w:r>
        <w:t>4.5</w:t>
      </w:r>
      <w:r w:rsidRPr="0001023E">
        <w:fldChar w:fldCharType="end"/>
      </w:r>
      <w:r w:rsidRPr="0001023E">
        <w:t xml:space="preserve"> operates subject to the exclusions from coverage in this award.</w:t>
      </w:r>
      <w:bookmarkEnd w:id="31"/>
    </w:p>
    <w:p w14:paraId="7F5A3084" w14:textId="77777777" w:rsidR="0096078A" w:rsidRPr="0001023E" w:rsidRDefault="0096078A" w:rsidP="0096078A">
      <w:pPr>
        <w:pStyle w:val="Level2"/>
      </w:pPr>
      <w:bookmarkStart w:id="32" w:name="_Ref17878169"/>
      <w:r w:rsidRPr="0001023E">
        <w:t xml:space="preserve">This award covers employers which provide group training services for trainees engaged in the pastoral industry and/or parts of that industry and those trainees engaged by a group training service hosted by a company to perform work at a location where the activities described herein are being performed. Clause </w:t>
      </w:r>
      <w:r w:rsidRPr="0001023E">
        <w:fldChar w:fldCharType="begin"/>
      </w:r>
      <w:r w:rsidRPr="0001023E">
        <w:instrText xml:space="preserve"> REF _Ref17878169 \r \h </w:instrText>
      </w:r>
      <w:r>
        <w:instrText xml:space="preserve"> \* MERGEFORMAT </w:instrText>
      </w:r>
      <w:r w:rsidRPr="0001023E">
        <w:fldChar w:fldCharType="separate"/>
      </w:r>
      <w:r>
        <w:t>4.6</w:t>
      </w:r>
      <w:r w:rsidRPr="0001023E">
        <w:fldChar w:fldCharType="end"/>
      </w:r>
      <w:r w:rsidRPr="0001023E">
        <w:t xml:space="preserve"> operates subject to the exclusions from coverage in this award.</w:t>
      </w:r>
      <w:bookmarkEnd w:id="32"/>
    </w:p>
    <w:p w14:paraId="42043CA7" w14:textId="77777777" w:rsidR="0096078A" w:rsidRPr="0001023E" w:rsidRDefault="0096078A" w:rsidP="0096078A">
      <w:pPr>
        <w:pStyle w:val="Level2"/>
      </w:pPr>
      <w:r w:rsidRPr="0001023E">
        <w:t>Where an employer is covered by more than one award, an employee of that employer is covered by the award classification which is most appropriate to the work performed by the employee and to the environment in which the employee normally performs the work.</w:t>
      </w:r>
    </w:p>
    <w:p w14:paraId="3797A085" w14:textId="77777777" w:rsidR="0096078A" w:rsidRPr="0001023E" w:rsidRDefault="0096078A" w:rsidP="0096078A">
      <w:pPr>
        <w:pStyle w:val="Block1"/>
      </w:pPr>
      <w:r w:rsidRPr="0001023E">
        <w:t>NOTE: Where there is no classification for a particular employee in this award it is possible that the employer and that employee are covered by an award with occupational coverage.</w:t>
      </w:r>
    </w:p>
    <w:p w14:paraId="4EF5DD97" w14:textId="77777777" w:rsidR="0096078A" w:rsidRPr="0001023E" w:rsidRDefault="0096078A" w:rsidP="0096078A">
      <w:pPr>
        <w:pStyle w:val="Level1"/>
        <w:rPr>
          <w:rFonts w:cs="Times New Roman"/>
        </w:rPr>
      </w:pPr>
      <w:bookmarkStart w:id="33" w:name="_Ref527718838"/>
      <w:bookmarkStart w:id="34" w:name="_Toc170816594"/>
      <w:bookmarkStart w:id="35" w:name="_Ref532210990"/>
      <w:bookmarkEnd w:id="22"/>
      <w:bookmarkEnd w:id="23"/>
      <w:bookmarkEnd w:id="24"/>
      <w:bookmarkEnd w:id="25"/>
      <w:bookmarkEnd w:id="26"/>
      <w:bookmarkEnd w:id="27"/>
      <w:r w:rsidRPr="0001023E">
        <w:rPr>
          <w:rFonts w:cs="Times New Roman"/>
        </w:rPr>
        <w:t>Individual flexibility arrangements</w:t>
      </w:r>
      <w:bookmarkEnd w:id="33"/>
      <w:bookmarkEnd w:id="34"/>
    </w:p>
    <w:p w14:paraId="4942CA70" w14:textId="77777777" w:rsidR="0096078A" w:rsidRPr="0001023E" w:rsidRDefault="0096078A" w:rsidP="0096078A">
      <w:pPr>
        <w:pStyle w:val="Level2"/>
      </w:pPr>
      <w:r w:rsidRPr="0001023E">
        <w:t>Despite anything else in this award, an employer and an individual employee may agree to vary the application of the terms of this award relating to any of the following in order to meet the genuine needs of both the employee and the employer:</w:t>
      </w:r>
    </w:p>
    <w:p w14:paraId="225D09B3" w14:textId="77777777" w:rsidR="0096078A" w:rsidRPr="0001023E" w:rsidRDefault="0096078A" w:rsidP="0096078A">
      <w:pPr>
        <w:pStyle w:val="Level3"/>
      </w:pPr>
      <w:r w:rsidRPr="0001023E">
        <w:t>arrangements for when work is performed; or</w:t>
      </w:r>
    </w:p>
    <w:p w14:paraId="6649D7CA" w14:textId="77777777" w:rsidR="0096078A" w:rsidRPr="0001023E" w:rsidRDefault="0096078A" w:rsidP="0096078A">
      <w:pPr>
        <w:pStyle w:val="Level3"/>
      </w:pPr>
      <w:r w:rsidRPr="0001023E">
        <w:lastRenderedPageBreak/>
        <w:t>overtime rates; or</w:t>
      </w:r>
    </w:p>
    <w:p w14:paraId="39E85054" w14:textId="77777777" w:rsidR="0096078A" w:rsidRPr="0001023E" w:rsidRDefault="0096078A" w:rsidP="0096078A">
      <w:pPr>
        <w:pStyle w:val="Level3"/>
      </w:pPr>
      <w:r w:rsidRPr="0001023E">
        <w:t>penalty rates; or</w:t>
      </w:r>
    </w:p>
    <w:p w14:paraId="205E683B" w14:textId="77777777" w:rsidR="0096078A" w:rsidRPr="0001023E" w:rsidRDefault="0096078A" w:rsidP="0096078A">
      <w:pPr>
        <w:pStyle w:val="Level3"/>
      </w:pPr>
      <w:r w:rsidRPr="0001023E">
        <w:t>allowances; or</w:t>
      </w:r>
    </w:p>
    <w:p w14:paraId="60D15E5F" w14:textId="77777777" w:rsidR="0096078A" w:rsidRPr="0001023E" w:rsidRDefault="0096078A" w:rsidP="0096078A">
      <w:pPr>
        <w:pStyle w:val="Level3"/>
      </w:pPr>
      <w:r w:rsidRPr="0001023E">
        <w:t>annual leave loading.</w:t>
      </w:r>
    </w:p>
    <w:p w14:paraId="5B1E5287" w14:textId="77777777" w:rsidR="0096078A" w:rsidRPr="0001023E" w:rsidRDefault="0096078A" w:rsidP="0096078A">
      <w:pPr>
        <w:pStyle w:val="Level2"/>
      </w:pPr>
      <w:r w:rsidRPr="0001023E">
        <w:t>An agreement must be one that is genuinely made by the employer and the individual employee without coercion or duress.</w:t>
      </w:r>
    </w:p>
    <w:p w14:paraId="3550F416" w14:textId="77777777" w:rsidR="0096078A" w:rsidRPr="0001023E" w:rsidRDefault="0096078A" w:rsidP="0096078A">
      <w:pPr>
        <w:pStyle w:val="Level2"/>
      </w:pPr>
      <w:r w:rsidRPr="0001023E">
        <w:t>An agreement may only be made after the individual employee has commenced employment with the employer.</w:t>
      </w:r>
    </w:p>
    <w:p w14:paraId="7DB0D12C" w14:textId="77777777" w:rsidR="0096078A" w:rsidRPr="0001023E" w:rsidRDefault="0096078A" w:rsidP="0096078A">
      <w:pPr>
        <w:pStyle w:val="Level2"/>
      </w:pPr>
      <w:r w:rsidRPr="0001023E">
        <w:t>An employer who wishes to initiate the making of an agreement must:</w:t>
      </w:r>
    </w:p>
    <w:p w14:paraId="03557561" w14:textId="77777777" w:rsidR="0096078A" w:rsidRPr="0001023E" w:rsidRDefault="0096078A" w:rsidP="0096078A">
      <w:pPr>
        <w:pStyle w:val="Level3"/>
      </w:pPr>
      <w:r w:rsidRPr="0001023E">
        <w:t>give the employee a written proposal; and</w:t>
      </w:r>
    </w:p>
    <w:p w14:paraId="0084CF67" w14:textId="77777777" w:rsidR="0096078A" w:rsidRPr="0001023E" w:rsidRDefault="0096078A" w:rsidP="0096078A">
      <w:pPr>
        <w:pStyle w:val="Level3"/>
      </w:pPr>
      <w:r w:rsidRPr="0001023E">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021548A3" w14:textId="77777777" w:rsidR="0096078A" w:rsidRPr="0001023E" w:rsidRDefault="0096078A" w:rsidP="0096078A">
      <w:pPr>
        <w:pStyle w:val="Level2"/>
      </w:pPr>
      <w:r w:rsidRPr="0001023E">
        <w:t>An agreement must result in the employee being better off overall at the time the agreement is made than if the agreement had not been made.</w:t>
      </w:r>
    </w:p>
    <w:p w14:paraId="05903AC2" w14:textId="77777777" w:rsidR="0096078A" w:rsidRPr="0001023E" w:rsidRDefault="0096078A" w:rsidP="0096078A">
      <w:pPr>
        <w:pStyle w:val="Level2"/>
      </w:pPr>
      <w:r w:rsidRPr="0001023E">
        <w:t>An agreement must do all of the following:</w:t>
      </w:r>
    </w:p>
    <w:p w14:paraId="092AE388" w14:textId="77777777" w:rsidR="0096078A" w:rsidRPr="0001023E" w:rsidRDefault="0096078A" w:rsidP="0096078A">
      <w:pPr>
        <w:pStyle w:val="Level3"/>
      </w:pPr>
      <w:r w:rsidRPr="0001023E">
        <w:t>state the names of the employer and the employee; and</w:t>
      </w:r>
    </w:p>
    <w:p w14:paraId="4D678256" w14:textId="77777777" w:rsidR="0096078A" w:rsidRPr="0001023E" w:rsidRDefault="0096078A" w:rsidP="0096078A">
      <w:pPr>
        <w:pStyle w:val="Level3"/>
      </w:pPr>
      <w:r w:rsidRPr="0001023E">
        <w:t>identify the award term, or award terms, the application of which is to be varied; and</w:t>
      </w:r>
    </w:p>
    <w:p w14:paraId="17000B40" w14:textId="77777777" w:rsidR="0096078A" w:rsidRPr="0001023E" w:rsidRDefault="0096078A" w:rsidP="0096078A">
      <w:pPr>
        <w:pStyle w:val="Level3"/>
      </w:pPr>
      <w:r w:rsidRPr="0001023E">
        <w:t>set out how the application of the award term, or each award term, is varied; and</w:t>
      </w:r>
    </w:p>
    <w:p w14:paraId="77BC4B85" w14:textId="77777777" w:rsidR="0096078A" w:rsidRPr="0001023E" w:rsidRDefault="0096078A" w:rsidP="0096078A">
      <w:pPr>
        <w:pStyle w:val="Level3"/>
      </w:pPr>
      <w:r w:rsidRPr="0001023E">
        <w:t>set out how the agreement results in the employee being better off overall at the time the agreement is made than if the agreement had not been made; and</w:t>
      </w:r>
    </w:p>
    <w:p w14:paraId="0DAA3324" w14:textId="77777777" w:rsidR="0096078A" w:rsidRPr="0001023E" w:rsidRDefault="0096078A" w:rsidP="0096078A">
      <w:pPr>
        <w:pStyle w:val="Level3"/>
      </w:pPr>
      <w:r w:rsidRPr="0001023E">
        <w:t>state the date the agreement is to start.</w:t>
      </w:r>
    </w:p>
    <w:p w14:paraId="5578AF70" w14:textId="77777777" w:rsidR="0096078A" w:rsidRPr="0001023E" w:rsidRDefault="0096078A" w:rsidP="0096078A">
      <w:pPr>
        <w:pStyle w:val="Level2"/>
      </w:pPr>
      <w:r w:rsidRPr="0001023E">
        <w:t>An agreement must be:</w:t>
      </w:r>
    </w:p>
    <w:p w14:paraId="11EF40D8" w14:textId="77777777" w:rsidR="0096078A" w:rsidRPr="0001023E" w:rsidRDefault="0096078A" w:rsidP="0096078A">
      <w:pPr>
        <w:pStyle w:val="Level3"/>
      </w:pPr>
      <w:r w:rsidRPr="0001023E">
        <w:t>in writing; and</w:t>
      </w:r>
    </w:p>
    <w:p w14:paraId="22975A30" w14:textId="77777777" w:rsidR="0096078A" w:rsidRPr="0001023E" w:rsidRDefault="0096078A" w:rsidP="0096078A">
      <w:pPr>
        <w:pStyle w:val="Level3"/>
      </w:pPr>
      <w:bookmarkStart w:id="36" w:name="_Ref527718808"/>
      <w:r w:rsidRPr="0001023E">
        <w:t>signed by the employer and the employee and, if the employee is under 18 years of age, by the employee’s parent or guardian.</w:t>
      </w:r>
      <w:bookmarkEnd w:id="36"/>
    </w:p>
    <w:p w14:paraId="236BB45D" w14:textId="77777777" w:rsidR="0096078A" w:rsidRPr="0001023E" w:rsidRDefault="0096078A" w:rsidP="0096078A">
      <w:pPr>
        <w:pStyle w:val="Level2"/>
      </w:pPr>
      <w:r w:rsidRPr="0001023E">
        <w:t xml:space="preserve">Except as provided in clause </w:t>
      </w:r>
      <w:r w:rsidRPr="0001023E">
        <w:rPr>
          <w:noProof/>
        </w:rPr>
        <w:fldChar w:fldCharType="begin"/>
      </w:r>
      <w:r w:rsidRPr="0001023E">
        <w:instrText xml:space="preserve"> REF _Ref527718808 \w \h </w:instrText>
      </w:r>
      <w:r w:rsidRPr="0001023E">
        <w:rPr>
          <w:noProof/>
        </w:rPr>
        <w:instrText xml:space="preserve"> \* MERGEFORMAT </w:instrText>
      </w:r>
      <w:r w:rsidRPr="0001023E">
        <w:rPr>
          <w:noProof/>
        </w:rPr>
      </w:r>
      <w:r w:rsidRPr="0001023E">
        <w:rPr>
          <w:noProof/>
        </w:rPr>
        <w:fldChar w:fldCharType="separate"/>
      </w:r>
      <w:r>
        <w:t>5.7(b)</w:t>
      </w:r>
      <w:r w:rsidRPr="0001023E">
        <w:rPr>
          <w:noProof/>
        </w:rPr>
        <w:fldChar w:fldCharType="end"/>
      </w:r>
      <w:r w:rsidRPr="0001023E">
        <w:t>, an agreement must not require the approval or consent of a person other than the employer and the employee.</w:t>
      </w:r>
    </w:p>
    <w:p w14:paraId="75F30DDA" w14:textId="77777777" w:rsidR="0096078A" w:rsidRPr="0001023E" w:rsidRDefault="0096078A" w:rsidP="0096078A">
      <w:pPr>
        <w:pStyle w:val="Level2"/>
      </w:pPr>
      <w:r w:rsidRPr="0001023E">
        <w:lastRenderedPageBreak/>
        <w:t>The employer must keep the agreement as a time and wages record and give a copy to the employee.</w:t>
      </w:r>
    </w:p>
    <w:p w14:paraId="08675BA2" w14:textId="77777777" w:rsidR="0096078A" w:rsidRPr="0001023E" w:rsidRDefault="0096078A" w:rsidP="0096078A">
      <w:pPr>
        <w:pStyle w:val="Level2"/>
      </w:pPr>
      <w:r w:rsidRPr="0001023E">
        <w:t>The employer and the employee must genuinely agree, without duress or coercion to any variation of an award provided for by an agreement.</w:t>
      </w:r>
    </w:p>
    <w:p w14:paraId="00331E03" w14:textId="77777777" w:rsidR="0096078A" w:rsidRPr="0001023E" w:rsidRDefault="0096078A" w:rsidP="0096078A">
      <w:pPr>
        <w:pStyle w:val="Level2"/>
      </w:pPr>
      <w:r w:rsidRPr="0001023E">
        <w:t>An agreement may be terminated:</w:t>
      </w:r>
    </w:p>
    <w:p w14:paraId="4413097E" w14:textId="77777777" w:rsidR="0096078A" w:rsidRPr="0001023E" w:rsidRDefault="0096078A" w:rsidP="0096078A">
      <w:pPr>
        <w:pStyle w:val="Level3"/>
      </w:pPr>
      <w:r w:rsidRPr="0001023E">
        <w:t>at any time, by written agreement between the employer and the employee; or</w:t>
      </w:r>
    </w:p>
    <w:p w14:paraId="29600DA7" w14:textId="77777777" w:rsidR="0096078A" w:rsidRPr="0001023E" w:rsidRDefault="0096078A" w:rsidP="0096078A">
      <w:pPr>
        <w:pStyle w:val="Level3"/>
      </w:pPr>
      <w:bookmarkStart w:id="37" w:name="_Ref527718825"/>
      <w:r w:rsidRPr="0001023E">
        <w:t>by the employer or employee giving 13 weeks’ written notice to the other party (reduced to 4 weeks if the agreement was entered into before the first full pay period starting on or after 4 December 2013).</w:t>
      </w:r>
      <w:bookmarkEnd w:id="37"/>
    </w:p>
    <w:p w14:paraId="64F89097" w14:textId="77777777" w:rsidR="0096078A" w:rsidRPr="0001023E" w:rsidRDefault="0096078A" w:rsidP="0096078A">
      <w:pPr>
        <w:pStyle w:val="Block1"/>
      </w:pPr>
      <w:r w:rsidRPr="0001023E">
        <w:t xml:space="preserve">NOTE: If an employer and employee agree to an arrangement that purports to be an individual flexibility arrangement under this award term and the arrangement does not meet a requirement set out in section 144 then the employee or the employer may terminate the arrangement by giving written notice of not more than 28 days (see section 145 of the </w:t>
      </w:r>
      <w:hyperlink r:id="rId41" w:history="1">
        <w:r w:rsidRPr="0001023E">
          <w:rPr>
            <w:rStyle w:val="Hyperlink"/>
          </w:rPr>
          <w:t>Act</w:t>
        </w:r>
      </w:hyperlink>
      <w:r w:rsidRPr="0001023E">
        <w:t>).</w:t>
      </w:r>
    </w:p>
    <w:p w14:paraId="2ECFD14A" w14:textId="77777777" w:rsidR="0096078A" w:rsidRPr="0001023E" w:rsidRDefault="0096078A" w:rsidP="0096078A">
      <w:pPr>
        <w:pStyle w:val="Level2"/>
      </w:pPr>
      <w:r w:rsidRPr="0001023E">
        <w:t xml:space="preserve">An agreement terminated as mentioned in clause </w:t>
      </w:r>
      <w:r w:rsidRPr="0001023E">
        <w:rPr>
          <w:noProof/>
        </w:rPr>
        <w:fldChar w:fldCharType="begin"/>
      </w:r>
      <w:r w:rsidRPr="0001023E">
        <w:instrText xml:space="preserve"> REF _Ref527718825 \w \h </w:instrText>
      </w:r>
      <w:r w:rsidRPr="0001023E">
        <w:rPr>
          <w:noProof/>
        </w:rPr>
        <w:instrText xml:space="preserve"> \* MERGEFORMAT </w:instrText>
      </w:r>
      <w:r w:rsidRPr="0001023E">
        <w:rPr>
          <w:noProof/>
        </w:rPr>
      </w:r>
      <w:r w:rsidRPr="0001023E">
        <w:rPr>
          <w:noProof/>
        </w:rPr>
        <w:fldChar w:fldCharType="separate"/>
      </w:r>
      <w:r>
        <w:t>5.11(b)</w:t>
      </w:r>
      <w:r w:rsidRPr="0001023E">
        <w:rPr>
          <w:noProof/>
        </w:rPr>
        <w:fldChar w:fldCharType="end"/>
      </w:r>
      <w:r w:rsidRPr="0001023E">
        <w:t xml:space="preserve"> ceases to have effect at the end of the period of notice required under that clause.</w:t>
      </w:r>
    </w:p>
    <w:p w14:paraId="759CD4F4" w14:textId="77777777" w:rsidR="0096078A" w:rsidRPr="0001023E" w:rsidRDefault="0096078A" w:rsidP="0096078A">
      <w:pPr>
        <w:pStyle w:val="Level2"/>
      </w:pPr>
      <w:r w:rsidRPr="0001023E">
        <w:t xml:space="preserve">The right to make an agreement under clause </w:t>
      </w:r>
      <w:r w:rsidRPr="0001023E">
        <w:rPr>
          <w:noProof/>
        </w:rPr>
        <w:fldChar w:fldCharType="begin"/>
      </w:r>
      <w:r w:rsidRPr="0001023E">
        <w:instrText xml:space="preserve"> REF _Ref527718838 \w \h </w:instrText>
      </w:r>
      <w:r w:rsidRPr="0001023E">
        <w:rPr>
          <w:noProof/>
        </w:rPr>
        <w:instrText xml:space="preserve"> \* MERGEFORMAT </w:instrText>
      </w:r>
      <w:r w:rsidRPr="0001023E">
        <w:rPr>
          <w:noProof/>
        </w:rPr>
      </w:r>
      <w:r w:rsidRPr="0001023E">
        <w:rPr>
          <w:noProof/>
        </w:rPr>
        <w:fldChar w:fldCharType="separate"/>
      </w:r>
      <w:r>
        <w:t>5</w:t>
      </w:r>
      <w:r w:rsidRPr="0001023E">
        <w:rPr>
          <w:noProof/>
        </w:rPr>
        <w:fldChar w:fldCharType="end"/>
      </w:r>
      <w:r w:rsidRPr="0001023E">
        <w:t xml:space="preserve"> is additional to, and does not affect, any other term of this award that provides for an agreement between an employer and an individual employee.</w:t>
      </w:r>
    </w:p>
    <w:p w14:paraId="1CA28303" w14:textId="77777777" w:rsidR="0096078A" w:rsidRDefault="0096078A" w:rsidP="0096078A">
      <w:pPr>
        <w:pStyle w:val="Level1"/>
        <w:rPr>
          <w:rFonts w:cs="Times New Roman"/>
        </w:rPr>
      </w:pPr>
      <w:bookmarkStart w:id="38" w:name="_Ref6305011"/>
      <w:bookmarkStart w:id="39" w:name="_Ref6305022"/>
      <w:bookmarkStart w:id="40" w:name="_Ref6305032"/>
      <w:bookmarkStart w:id="41" w:name="_Ref6305073"/>
      <w:bookmarkStart w:id="42" w:name="_Toc6479571"/>
      <w:bookmarkStart w:id="43" w:name="_Toc170816595"/>
      <w:r w:rsidRPr="0001023E">
        <w:rPr>
          <w:rFonts w:cs="Times New Roman"/>
        </w:rPr>
        <w:t>Requests for flexible working arrangements</w:t>
      </w:r>
      <w:bookmarkEnd w:id="38"/>
      <w:bookmarkEnd w:id="39"/>
      <w:bookmarkEnd w:id="40"/>
      <w:bookmarkEnd w:id="41"/>
      <w:bookmarkEnd w:id="42"/>
      <w:bookmarkEnd w:id="43"/>
    </w:p>
    <w:p w14:paraId="2188D2FF" w14:textId="77777777" w:rsidR="0096078A" w:rsidRDefault="0096078A" w:rsidP="0096078A">
      <w:pPr>
        <w:pStyle w:val="History"/>
      </w:pPr>
      <w:r w:rsidRPr="009C2E7B">
        <w:t>[</w:t>
      </w:r>
      <w:r>
        <w:t>6</w:t>
      </w:r>
      <w:r w:rsidRPr="009C2E7B">
        <w:t xml:space="preserve"> substituted by </w:t>
      </w:r>
      <w:hyperlink r:id="rId42" w:history="1">
        <w:r>
          <w:rPr>
            <w:rStyle w:val="Hyperlink"/>
          </w:rPr>
          <w:t>PR763232</w:t>
        </w:r>
      </w:hyperlink>
      <w:r w:rsidRPr="009C2E7B">
        <w:t xml:space="preserve"> ppc 01Aug23]</w:t>
      </w:r>
    </w:p>
    <w:p w14:paraId="1913505D" w14:textId="77777777" w:rsidR="0096078A" w:rsidRPr="007321ED" w:rsidRDefault="0096078A" w:rsidP="0096078A">
      <w:r w:rsidRPr="007321ED">
        <w:t xml:space="preserve">Requests for flexible working arrangements are provided for in the </w:t>
      </w:r>
      <w:hyperlink r:id="rId43" w:history="1">
        <w:r w:rsidRPr="007321ED">
          <w:rPr>
            <w:rStyle w:val="Hyperlink"/>
          </w:rPr>
          <w:t>NES</w:t>
        </w:r>
      </w:hyperlink>
      <w:r w:rsidRPr="007321ED">
        <w:t>.</w:t>
      </w:r>
    </w:p>
    <w:p w14:paraId="14FEBD74" w14:textId="77777777" w:rsidR="0096078A" w:rsidRPr="00337FDC" w:rsidRDefault="0096078A" w:rsidP="0096078A">
      <w:r w:rsidRPr="007321ED">
        <w:t>NOTE: Disputes about requests for flexible working arrangements may be dealt with under clause </w:t>
      </w:r>
      <w:r>
        <w:fldChar w:fldCharType="begin"/>
      </w:r>
      <w:r>
        <w:instrText xml:space="preserve"> REF _Ref527719027 \r \h </w:instrText>
      </w:r>
      <w:r>
        <w:fldChar w:fldCharType="separate"/>
      </w:r>
      <w:r>
        <w:t>28</w:t>
      </w:r>
      <w:r>
        <w:fldChar w:fldCharType="end"/>
      </w:r>
      <w:r>
        <w:t>—</w:t>
      </w:r>
      <w:r>
        <w:fldChar w:fldCharType="begin"/>
      </w:r>
      <w:r>
        <w:instrText xml:space="preserve"> REF _Ref527719027 \h </w:instrText>
      </w:r>
      <w:r>
        <w:fldChar w:fldCharType="separate"/>
      </w:r>
      <w:r w:rsidRPr="0001023E">
        <w:t>Dispute resolution</w:t>
      </w:r>
      <w:r>
        <w:fldChar w:fldCharType="end"/>
      </w:r>
      <w:r w:rsidRPr="007321ED">
        <w:t xml:space="preserve"> and/or under section 65B of the </w:t>
      </w:r>
      <w:hyperlink r:id="rId44" w:history="1">
        <w:r w:rsidRPr="007321ED">
          <w:rPr>
            <w:rStyle w:val="Hyperlink"/>
          </w:rPr>
          <w:t>Act</w:t>
        </w:r>
      </w:hyperlink>
      <w:r w:rsidRPr="007321ED">
        <w:t>.</w:t>
      </w:r>
    </w:p>
    <w:p w14:paraId="0BB6D16D" w14:textId="77777777" w:rsidR="0096078A" w:rsidRDefault="0096078A" w:rsidP="0096078A">
      <w:pPr>
        <w:pStyle w:val="Level1"/>
        <w:rPr>
          <w:rFonts w:cs="Times New Roman"/>
        </w:rPr>
      </w:pPr>
      <w:bookmarkStart w:id="44" w:name="_Ref19695323"/>
      <w:bookmarkStart w:id="45" w:name="_Toc170816596"/>
      <w:bookmarkEnd w:id="35"/>
      <w:r w:rsidRPr="0001023E">
        <w:rPr>
          <w:rFonts w:cs="Times New Roman"/>
        </w:rPr>
        <w:t>Facilitative provisions</w:t>
      </w:r>
      <w:bookmarkEnd w:id="44"/>
      <w:bookmarkEnd w:id="45"/>
    </w:p>
    <w:p w14:paraId="7F8D049B" w14:textId="77777777" w:rsidR="0096078A" w:rsidRPr="001F2BFC" w:rsidRDefault="0096078A" w:rsidP="0096078A">
      <w:pPr>
        <w:pStyle w:val="History"/>
      </w:pPr>
      <w:r w:rsidRPr="00C576F3">
        <w:t xml:space="preserve">[Varied by </w:t>
      </w:r>
      <w:hyperlink r:id="rId45" w:history="1">
        <w:r>
          <w:rPr>
            <w:color w:val="0000FF"/>
            <w:u w:val="single"/>
          </w:rPr>
          <w:t>PR734194</w:t>
        </w:r>
      </w:hyperlink>
      <w:r w:rsidRPr="00C576F3">
        <w:t>]</w:t>
      </w:r>
    </w:p>
    <w:p w14:paraId="5FF6AF7C" w14:textId="77777777" w:rsidR="0096078A" w:rsidRDefault="0096078A" w:rsidP="0096078A">
      <w:pPr>
        <w:pStyle w:val="Level2"/>
      </w:pPr>
      <w:r w:rsidRPr="0001023E">
        <w:t>A facilitative provision provides that the standard approach in an award provision may be departed from by agreement between an employer and an individual employee, or an employer and the majority of employees in the enterprise or part of the enterprise concerned.</w:t>
      </w:r>
    </w:p>
    <w:p w14:paraId="15B70795" w14:textId="77777777" w:rsidR="0096078A" w:rsidRPr="001F2BFC" w:rsidRDefault="0096078A" w:rsidP="0096078A">
      <w:pPr>
        <w:pStyle w:val="History"/>
      </w:pPr>
      <w:r>
        <w:lastRenderedPageBreak/>
        <w:t xml:space="preserve">[7.2 varied by </w:t>
      </w:r>
      <w:hyperlink r:id="rId46" w:history="1">
        <w:r>
          <w:rPr>
            <w:rStyle w:val="Hyperlink"/>
          </w:rPr>
          <w:t>PR734194</w:t>
        </w:r>
      </w:hyperlink>
      <w:r>
        <w:t xml:space="preserve"> from 27Sep21]</w:t>
      </w:r>
    </w:p>
    <w:p w14:paraId="29AAA94F" w14:textId="77777777" w:rsidR="0096078A" w:rsidRPr="0001023E" w:rsidRDefault="0096078A" w:rsidP="0096078A">
      <w:pPr>
        <w:pStyle w:val="Level2"/>
        <w:keepNext/>
      </w:pPr>
      <w:bookmarkStart w:id="46" w:name="_Ref456354012"/>
      <w:r w:rsidRPr="0001023E">
        <w:t>Facilitative provisions in this award are contained in the following clauses:</w:t>
      </w:r>
      <w:bookmarkEnd w:id="46"/>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1506"/>
        <w:gridCol w:w="4379"/>
        <w:gridCol w:w="2280"/>
      </w:tblGrid>
      <w:tr w:rsidR="0096078A" w:rsidRPr="0001023E" w14:paraId="46D1450C" w14:textId="77777777" w:rsidTr="0080221E">
        <w:trPr>
          <w:tblHeader/>
        </w:trPr>
        <w:tc>
          <w:tcPr>
            <w:tcW w:w="1510" w:type="dxa"/>
          </w:tcPr>
          <w:p w14:paraId="132E0ECC" w14:textId="77777777" w:rsidR="0096078A" w:rsidRPr="0001023E" w:rsidRDefault="0096078A" w:rsidP="0080221E">
            <w:pPr>
              <w:pStyle w:val="AMODTable"/>
              <w:rPr>
                <w:b/>
                <w:kern w:val="32"/>
              </w:rPr>
            </w:pPr>
            <w:r w:rsidRPr="0001023E">
              <w:rPr>
                <w:b/>
                <w:kern w:val="32"/>
              </w:rPr>
              <w:t>Clause</w:t>
            </w:r>
          </w:p>
        </w:tc>
        <w:tc>
          <w:tcPr>
            <w:tcW w:w="4409" w:type="dxa"/>
          </w:tcPr>
          <w:p w14:paraId="68FA6C71" w14:textId="77777777" w:rsidR="0096078A" w:rsidRPr="0001023E" w:rsidRDefault="0096078A" w:rsidP="0080221E">
            <w:pPr>
              <w:pStyle w:val="AMODTable"/>
              <w:rPr>
                <w:b/>
                <w:kern w:val="32"/>
              </w:rPr>
            </w:pPr>
            <w:r w:rsidRPr="0001023E">
              <w:rPr>
                <w:b/>
                <w:kern w:val="32"/>
              </w:rPr>
              <w:t>Provision</w:t>
            </w:r>
          </w:p>
        </w:tc>
        <w:tc>
          <w:tcPr>
            <w:tcW w:w="2291" w:type="dxa"/>
          </w:tcPr>
          <w:p w14:paraId="6A1F1E10" w14:textId="77777777" w:rsidR="0096078A" w:rsidRPr="0001023E" w:rsidRDefault="0096078A" w:rsidP="0080221E">
            <w:pPr>
              <w:pStyle w:val="AMODTable"/>
              <w:rPr>
                <w:b/>
                <w:kern w:val="32"/>
              </w:rPr>
            </w:pPr>
            <w:r w:rsidRPr="0001023E">
              <w:rPr>
                <w:b/>
                <w:kern w:val="32"/>
              </w:rPr>
              <w:t>Agreement between an employer and:</w:t>
            </w:r>
          </w:p>
        </w:tc>
      </w:tr>
      <w:tr w:rsidR="0096078A" w:rsidRPr="0001023E" w14:paraId="20DABCA6" w14:textId="77777777" w:rsidTr="0080221E">
        <w:tc>
          <w:tcPr>
            <w:tcW w:w="1510" w:type="dxa"/>
          </w:tcPr>
          <w:p w14:paraId="6552B326" w14:textId="77777777" w:rsidR="0096078A" w:rsidRPr="0001023E" w:rsidRDefault="0096078A" w:rsidP="0080221E">
            <w:pPr>
              <w:pStyle w:val="AMODTable"/>
              <w:keepNext/>
            </w:pPr>
            <w:r w:rsidRPr="0001023E">
              <w:fldChar w:fldCharType="begin"/>
            </w:r>
            <w:r w:rsidRPr="0001023E">
              <w:instrText xml:space="preserve"> REF _Ref2691418 \w \h  \* MERGEFORMAT </w:instrText>
            </w:r>
            <w:r w:rsidRPr="0001023E">
              <w:fldChar w:fldCharType="separate"/>
            </w:r>
            <w:r>
              <w:t>10.3</w:t>
            </w:r>
            <w:r w:rsidRPr="0001023E">
              <w:fldChar w:fldCharType="end"/>
            </w:r>
          </w:p>
        </w:tc>
        <w:tc>
          <w:tcPr>
            <w:tcW w:w="4409" w:type="dxa"/>
          </w:tcPr>
          <w:p w14:paraId="30AFB82F" w14:textId="77777777" w:rsidR="0096078A" w:rsidRPr="0001023E" w:rsidRDefault="0096078A" w:rsidP="0080221E">
            <w:pPr>
              <w:pStyle w:val="AMODTable"/>
              <w:keepNext/>
            </w:pPr>
            <w:r w:rsidRPr="0001023E">
              <w:t>Part-time employment</w:t>
            </w:r>
          </w:p>
        </w:tc>
        <w:tc>
          <w:tcPr>
            <w:tcW w:w="2291" w:type="dxa"/>
          </w:tcPr>
          <w:p w14:paraId="6039B4D2" w14:textId="77777777" w:rsidR="0096078A" w:rsidRPr="0001023E" w:rsidRDefault="0096078A" w:rsidP="0080221E">
            <w:pPr>
              <w:pStyle w:val="AMODTable"/>
              <w:keepNext/>
            </w:pPr>
            <w:r w:rsidRPr="0001023E">
              <w:t>An individual</w:t>
            </w:r>
          </w:p>
        </w:tc>
      </w:tr>
      <w:tr w:rsidR="0096078A" w:rsidRPr="0001023E" w14:paraId="1F738EBF" w14:textId="77777777" w:rsidTr="0080221E">
        <w:tc>
          <w:tcPr>
            <w:tcW w:w="1510" w:type="dxa"/>
          </w:tcPr>
          <w:p w14:paraId="0283F66A" w14:textId="77777777" w:rsidR="0096078A" w:rsidRPr="0001023E" w:rsidRDefault="0096078A" w:rsidP="0080221E">
            <w:pPr>
              <w:pStyle w:val="AMODTable"/>
            </w:pPr>
            <w:r>
              <w:fldChar w:fldCharType="begin"/>
            </w:r>
            <w:r>
              <w:instrText xml:space="preserve"> REF _Ref2691535 \r \h </w:instrText>
            </w:r>
            <w:r>
              <w:fldChar w:fldCharType="separate"/>
            </w:r>
            <w:r>
              <w:t>11.4</w:t>
            </w:r>
            <w:r>
              <w:fldChar w:fldCharType="end"/>
            </w:r>
          </w:p>
        </w:tc>
        <w:tc>
          <w:tcPr>
            <w:tcW w:w="4409" w:type="dxa"/>
          </w:tcPr>
          <w:p w14:paraId="1B90E646" w14:textId="77777777" w:rsidR="0096078A" w:rsidRPr="0001023E" w:rsidRDefault="0096078A" w:rsidP="0080221E">
            <w:pPr>
              <w:pStyle w:val="AMODTable"/>
            </w:pPr>
            <w:r w:rsidRPr="0001023E">
              <w:t>Casual employment</w:t>
            </w:r>
          </w:p>
        </w:tc>
        <w:tc>
          <w:tcPr>
            <w:tcW w:w="2291" w:type="dxa"/>
          </w:tcPr>
          <w:p w14:paraId="20DED3E4" w14:textId="77777777" w:rsidR="0096078A" w:rsidRPr="0001023E" w:rsidRDefault="0096078A" w:rsidP="0080221E">
            <w:pPr>
              <w:pStyle w:val="AMODTable"/>
            </w:pPr>
            <w:r w:rsidRPr="0001023E">
              <w:t>An individual</w:t>
            </w:r>
          </w:p>
        </w:tc>
      </w:tr>
      <w:tr w:rsidR="0096078A" w:rsidRPr="0001023E" w14:paraId="2C3085DF" w14:textId="77777777" w:rsidTr="0080221E">
        <w:tc>
          <w:tcPr>
            <w:tcW w:w="1510" w:type="dxa"/>
          </w:tcPr>
          <w:p w14:paraId="2F3802B7" w14:textId="77777777" w:rsidR="0096078A" w:rsidRPr="0001023E" w:rsidRDefault="0096078A" w:rsidP="0080221E">
            <w:pPr>
              <w:pStyle w:val="AMODTable"/>
            </w:pPr>
            <w:r w:rsidRPr="0001023E">
              <w:fldChar w:fldCharType="begin"/>
            </w:r>
            <w:r w:rsidRPr="0001023E">
              <w:instrText xml:space="preserve"> REF _Ref418672531 \w \h  \* MERGEFORMAT </w:instrText>
            </w:r>
            <w:r w:rsidRPr="0001023E">
              <w:fldChar w:fldCharType="separate"/>
            </w:r>
            <w:r>
              <w:t>12.2(b)</w:t>
            </w:r>
            <w:r w:rsidRPr="0001023E">
              <w:fldChar w:fldCharType="end"/>
            </w:r>
          </w:p>
        </w:tc>
        <w:tc>
          <w:tcPr>
            <w:tcW w:w="4409" w:type="dxa"/>
          </w:tcPr>
          <w:p w14:paraId="12CCEB58" w14:textId="77777777" w:rsidR="0096078A" w:rsidRPr="0001023E" w:rsidRDefault="0096078A" w:rsidP="0080221E">
            <w:pPr>
              <w:pStyle w:val="AMODTable"/>
            </w:pPr>
            <w:r w:rsidRPr="0001023E">
              <w:t>Meal break</w:t>
            </w:r>
          </w:p>
        </w:tc>
        <w:tc>
          <w:tcPr>
            <w:tcW w:w="2291" w:type="dxa"/>
          </w:tcPr>
          <w:p w14:paraId="5A6D3FAC" w14:textId="77777777" w:rsidR="0096078A" w:rsidRPr="0001023E" w:rsidRDefault="0096078A" w:rsidP="0080221E">
            <w:pPr>
              <w:pStyle w:val="AMODTable"/>
            </w:pPr>
            <w:r w:rsidRPr="0001023E">
              <w:t>An individual</w:t>
            </w:r>
          </w:p>
        </w:tc>
      </w:tr>
      <w:tr w:rsidR="0096078A" w:rsidRPr="0001023E" w14:paraId="76028501" w14:textId="77777777" w:rsidTr="0080221E">
        <w:tc>
          <w:tcPr>
            <w:tcW w:w="1510" w:type="dxa"/>
          </w:tcPr>
          <w:p w14:paraId="5C8C946D" w14:textId="77777777" w:rsidR="0096078A" w:rsidRPr="0001023E" w:rsidRDefault="0096078A" w:rsidP="0080221E">
            <w:pPr>
              <w:pStyle w:val="AMODTable"/>
            </w:pPr>
            <w:r w:rsidRPr="0001023E">
              <w:fldChar w:fldCharType="begin"/>
            </w:r>
            <w:r w:rsidRPr="0001023E">
              <w:instrText xml:space="preserve"> REF _Ref418672550 \w \h  \* MERGEFORMAT </w:instrText>
            </w:r>
            <w:r w:rsidRPr="0001023E">
              <w:fldChar w:fldCharType="separate"/>
            </w:r>
            <w:r>
              <w:t>12.3(b)</w:t>
            </w:r>
            <w:r w:rsidRPr="0001023E">
              <w:fldChar w:fldCharType="end"/>
            </w:r>
          </w:p>
        </w:tc>
        <w:tc>
          <w:tcPr>
            <w:tcW w:w="4409" w:type="dxa"/>
          </w:tcPr>
          <w:p w14:paraId="18270054" w14:textId="77777777" w:rsidR="0096078A" w:rsidRPr="0001023E" w:rsidRDefault="0096078A" w:rsidP="0080221E">
            <w:pPr>
              <w:pStyle w:val="AMODTable"/>
            </w:pPr>
            <w:r w:rsidRPr="0001023E">
              <w:t>Rest break</w:t>
            </w:r>
          </w:p>
        </w:tc>
        <w:tc>
          <w:tcPr>
            <w:tcW w:w="2291" w:type="dxa"/>
          </w:tcPr>
          <w:p w14:paraId="2B444B1E" w14:textId="77777777" w:rsidR="0096078A" w:rsidRPr="0001023E" w:rsidRDefault="0096078A" w:rsidP="0080221E">
            <w:pPr>
              <w:pStyle w:val="AMODTable"/>
            </w:pPr>
            <w:r w:rsidRPr="0001023E">
              <w:t>An individual</w:t>
            </w:r>
          </w:p>
        </w:tc>
      </w:tr>
      <w:tr w:rsidR="0096078A" w:rsidRPr="0001023E" w14:paraId="188CE8C1" w14:textId="77777777" w:rsidTr="0080221E">
        <w:tc>
          <w:tcPr>
            <w:tcW w:w="1510" w:type="dxa"/>
          </w:tcPr>
          <w:p w14:paraId="59B55FAA" w14:textId="77777777" w:rsidR="0096078A" w:rsidRPr="0001023E" w:rsidRDefault="0096078A" w:rsidP="0080221E">
            <w:pPr>
              <w:pStyle w:val="AMODTable"/>
            </w:pPr>
            <w:r w:rsidRPr="0001023E">
              <w:fldChar w:fldCharType="begin"/>
            </w:r>
            <w:r w:rsidRPr="0001023E">
              <w:instrText xml:space="preserve"> REF _Ref416778091 \r \h  \* MERGEFORMAT </w:instrText>
            </w:r>
            <w:r w:rsidRPr="0001023E">
              <w:fldChar w:fldCharType="separate"/>
            </w:r>
            <w:r>
              <w:t>20.2</w:t>
            </w:r>
            <w:r w:rsidRPr="0001023E">
              <w:fldChar w:fldCharType="end"/>
            </w:r>
          </w:p>
        </w:tc>
        <w:tc>
          <w:tcPr>
            <w:tcW w:w="4409" w:type="dxa"/>
          </w:tcPr>
          <w:p w14:paraId="1E23D09B" w14:textId="77777777" w:rsidR="0096078A" w:rsidRPr="0001023E" w:rsidRDefault="0096078A" w:rsidP="0080221E">
            <w:pPr>
              <w:pStyle w:val="AMODTable"/>
            </w:pPr>
            <w:r w:rsidRPr="0001023E">
              <w:t>Annual leave—conversion to hourly entitlement</w:t>
            </w:r>
          </w:p>
        </w:tc>
        <w:tc>
          <w:tcPr>
            <w:tcW w:w="2291" w:type="dxa"/>
          </w:tcPr>
          <w:p w14:paraId="5F068799" w14:textId="77777777" w:rsidR="0096078A" w:rsidRPr="0001023E" w:rsidRDefault="0096078A" w:rsidP="0080221E">
            <w:pPr>
              <w:pStyle w:val="AMODTable"/>
            </w:pPr>
            <w:r w:rsidRPr="0001023E">
              <w:t>The majority of employees</w:t>
            </w:r>
          </w:p>
        </w:tc>
      </w:tr>
      <w:tr w:rsidR="0096078A" w:rsidRPr="0001023E" w14:paraId="2EB320B4" w14:textId="77777777" w:rsidTr="0080221E">
        <w:tc>
          <w:tcPr>
            <w:tcW w:w="1510" w:type="dxa"/>
          </w:tcPr>
          <w:p w14:paraId="70C9E45D" w14:textId="77777777" w:rsidR="0096078A" w:rsidRPr="0001023E" w:rsidRDefault="0096078A" w:rsidP="0080221E">
            <w:pPr>
              <w:pStyle w:val="AMODTable"/>
            </w:pPr>
            <w:r w:rsidRPr="0001023E">
              <w:fldChar w:fldCharType="begin"/>
            </w:r>
            <w:r w:rsidRPr="0001023E">
              <w:instrText xml:space="preserve"> REF _Ref457376400 \r \h  \* MERGEFORMAT </w:instrText>
            </w:r>
            <w:r w:rsidRPr="0001023E">
              <w:fldChar w:fldCharType="separate"/>
            </w:r>
            <w:r>
              <w:t>20.9</w:t>
            </w:r>
            <w:r w:rsidRPr="0001023E">
              <w:fldChar w:fldCharType="end"/>
            </w:r>
          </w:p>
        </w:tc>
        <w:tc>
          <w:tcPr>
            <w:tcW w:w="4409" w:type="dxa"/>
          </w:tcPr>
          <w:p w14:paraId="0C4AC318" w14:textId="77777777" w:rsidR="0096078A" w:rsidRPr="0001023E" w:rsidRDefault="0096078A" w:rsidP="0080221E">
            <w:pPr>
              <w:pStyle w:val="AMODTable"/>
            </w:pPr>
            <w:r w:rsidRPr="0001023E">
              <w:t>Annual leave in advance</w:t>
            </w:r>
          </w:p>
        </w:tc>
        <w:tc>
          <w:tcPr>
            <w:tcW w:w="2291" w:type="dxa"/>
          </w:tcPr>
          <w:p w14:paraId="2B2B1436" w14:textId="77777777" w:rsidR="0096078A" w:rsidRPr="0001023E" w:rsidRDefault="0096078A" w:rsidP="0080221E">
            <w:pPr>
              <w:pStyle w:val="AMODTable"/>
            </w:pPr>
            <w:r w:rsidRPr="0001023E">
              <w:t>An individual</w:t>
            </w:r>
          </w:p>
        </w:tc>
      </w:tr>
      <w:tr w:rsidR="0096078A" w:rsidRPr="0001023E" w14:paraId="103BFD02" w14:textId="77777777" w:rsidTr="0080221E">
        <w:tc>
          <w:tcPr>
            <w:tcW w:w="1510" w:type="dxa"/>
          </w:tcPr>
          <w:p w14:paraId="28FA5F00" w14:textId="77777777" w:rsidR="0096078A" w:rsidRPr="0001023E" w:rsidRDefault="0096078A" w:rsidP="0080221E">
            <w:pPr>
              <w:pStyle w:val="AMODTable"/>
            </w:pPr>
            <w:r w:rsidRPr="0001023E">
              <w:fldChar w:fldCharType="begin"/>
            </w:r>
            <w:r w:rsidRPr="0001023E">
              <w:instrText xml:space="preserve"> REF _Ref457376541 \r \h  \* MERGEFORMAT </w:instrText>
            </w:r>
            <w:r w:rsidRPr="0001023E">
              <w:fldChar w:fldCharType="separate"/>
            </w:r>
            <w:r>
              <w:t>20.12</w:t>
            </w:r>
            <w:r w:rsidRPr="0001023E">
              <w:fldChar w:fldCharType="end"/>
            </w:r>
          </w:p>
        </w:tc>
        <w:tc>
          <w:tcPr>
            <w:tcW w:w="4409" w:type="dxa"/>
          </w:tcPr>
          <w:p w14:paraId="281B5306" w14:textId="77777777" w:rsidR="0096078A" w:rsidRPr="0001023E" w:rsidRDefault="0096078A" w:rsidP="0080221E">
            <w:pPr>
              <w:pStyle w:val="AMODTable"/>
            </w:pPr>
            <w:r w:rsidRPr="0001023E">
              <w:t>Cashing out of annual leave</w:t>
            </w:r>
          </w:p>
        </w:tc>
        <w:tc>
          <w:tcPr>
            <w:tcW w:w="2291" w:type="dxa"/>
          </w:tcPr>
          <w:p w14:paraId="3B4CE6B8" w14:textId="77777777" w:rsidR="0096078A" w:rsidRPr="0001023E" w:rsidRDefault="0096078A" w:rsidP="0080221E">
            <w:pPr>
              <w:pStyle w:val="AMODTable"/>
            </w:pPr>
            <w:r w:rsidRPr="0001023E">
              <w:t>An individual</w:t>
            </w:r>
          </w:p>
        </w:tc>
      </w:tr>
      <w:tr w:rsidR="0096078A" w:rsidRPr="0001023E" w14:paraId="66027501" w14:textId="77777777" w:rsidTr="0080221E">
        <w:tc>
          <w:tcPr>
            <w:tcW w:w="1510" w:type="dxa"/>
          </w:tcPr>
          <w:p w14:paraId="6865F93C" w14:textId="77777777" w:rsidR="0096078A" w:rsidRPr="0001023E" w:rsidRDefault="0096078A" w:rsidP="0080221E">
            <w:pPr>
              <w:pStyle w:val="AMODTable"/>
            </w:pPr>
            <w:r w:rsidRPr="0001023E">
              <w:fldChar w:fldCharType="begin"/>
            </w:r>
            <w:r w:rsidRPr="0001023E">
              <w:instrText xml:space="preserve"> REF _Ref416778146 \w \h  \* MERGEFORMAT </w:instrText>
            </w:r>
            <w:r w:rsidRPr="0001023E">
              <w:fldChar w:fldCharType="separate"/>
            </w:r>
            <w:r>
              <w:t>25.2</w:t>
            </w:r>
            <w:r w:rsidRPr="0001023E">
              <w:fldChar w:fldCharType="end"/>
            </w:r>
          </w:p>
        </w:tc>
        <w:tc>
          <w:tcPr>
            <w:tcW w:w="4409" w:type="dxa"/>
          </w:tcPr>
          <w:p w14:paraId="2B1765E3" w14:textId="77777777" w:rsidR="0096078A" w:rsidRPr="0001023E" w:rsidRDefault="0096078A" w:rsidP="0080221E">
            <w:pPr>
              <w:pStyle w:val="AMODTable"/>
            </w:pPr>
            <w:r w:rsidRPr="0001023E">
              <w:t>Substitution of certain public holidays by agreement at the enterprise</w:t>
            </w:r>
          </w:p>
        </w:tc>
        <w:tc>
          <w:tcPr>
            <w:tcW w:w="2291" w:type="dxa"/>
          </w:tcPr>
          <w:p w14:paraId="3BAC8F4E" w14:textId="77777777" w:rsidR="0096078A" w:rsidRPr="0001023E" w:rsidRDefault="0096078A" w:rsidP="0080221E">
            <w:pPr>
              <w:pStyle w:val="AMODTable"/>
            </w:pPr>
            <w:r w:rsidRPr="0001023E">
              <w:t xml:space="preserve">An individual </w:t>
            </w:r>
          </w:p>
        </w:tc>
      </w:tr>
      <w:tr w:rsidR="0096078A" w:rsidRPr="0001023E" w14:paraId="0A5DE838" w14:textId="77777777" w:rsidTr="0080221E">
        <w:tc>
          <w:tcPr>
            <w:tcW w:w="1510" w:type="dxa"/>
          </w:tcPr>
          <w:p w14:paraId="074FA71F" w14:textId="77777777" w:rsidR="0096078A" w:rsidRPr="0001023E" w:rsidRDefault="0096078A" w:rsidP="0080221E">
            <w:pPr>
              <w:pStyle w:val="AMODTable"/>
            </w:pPr>
            <w:r w:rsidRPr="0001023E">
              <w:fldChar w:fldCharType="begin"/>
            </w:r>
            <w:r w:rsidRPr="0001023E">
              <w:instrText xml:space="preserve"> REF _Ref3451349 \w \h  \* MERGEFORMAT </w:instrText>
            </w:r>
            <w:r w:rsidRPr="0001023E">
              <w:fldChar w:fldCharType="separate"/>
            </w:r>
            <w:r>
              <w:t>35.6</w:t>
            </w:r>
            <w:r w:rsidRPr="0001023E">
              <w:fldChar w:fldCharType="end"/>
            </w:r>
          </w:p>
        </w:tc>
        <w:tc>
          <w:tcPr>
            <w:tcW w:w="4409" w:type="dxa"/>
          </w:tcPr>
          <w:p w14:paraId="15CAF820" w14:textId="77777777" w:rsidR="0096078A" w:rsidRPr="0001023E" w:rsidRDefault="0096078A" w:rsidP="0080221E">
            <w:pPr>
              <w:pStyle w:val="AMODTable"/>
            </w:pPr>
            <w:r w:rsidRPr="0001023E">
              <w:t>Broadacre Farming and Livestock Operations—Time off instead of payment for overtime</w:t>
            </w:r>
          </w:p>
        </w:tc>
        <w:tc>
          <w:tcPr>
            <w:tcW w:w="2291" w:type="dxa"/>
          </w:tcPr>
          <w:p w14:paraId="269DAF61" w14:textId="77777777" w:rsidR="0096078A" w:rsidRPr="0001023E" w:rsidRDefault="0096078A" w:rsidP="0080221E">
            <w:pPr>
              <w:pStyle w:val="AMODTable"/>
            </w:pPr>
            <w:r w:rsidRPr="0001023E">
              <w:t>An individual</w:t>
            </w:r>
          </w:p>
        </w:tc>
      </w:tr>
      <w:tr w:rsidR="0096078A" w:rsidRPr="0001023E" w14:paraId="47509DC3" w14:textId="77777777" w:rsidTr="0080221E">
        <w:tc>
          <w:tcPr>
            <w:tcW w:w="1510" w:type="dxa"/>
          </w:tcPr>
          <w:p w14:paraId="4FA266DD" w14:textId="77777777" w:rsidR="0096078A" w:rsidRPr="0001023E" w:rsidRDefault="0096078A" w:rsidP="0080221E">
            <w:pPr>
              <w:pStyle w:val="AMODTable"/>
            </w:pPr>
            <w:r w:rsidRPr="0001023E">
              <w:rPr>
                <w:u w:val="single"/>
              </w:rPr>
              <w:fldChar w:fldCharType="begin"/>
            </w:r>
            <w:r w:rsidRPr="0001023E">
              <w:instrText xml:space="preserve"> REF _Ref2691799 \w \h </w:instrText>
            </w:r>
            <w:r w:rsidRPr="0001023E">
              <w:rPr>
                <w:u w:val="single"/>
              </w:rPr>
              <w:instrText xml:space="preserve"> \* MERGEFORMAT </w:instrText>
            </w:r>
            <w:r w:rsidRPr="0001023E">
              <w:rPr>
                <w:u w:val="single"/>
              </w:rPr>
            </w:r>
            <w:r w:rsidRPr="0001023E">
              <w:rPr>
                <w:u w:val="single"/>
              </w:rPr>
              <w:fldChar w:fldCharType="separate"/>
            </w:r>
            <w:r>
              <w:t>38.1(b)</w:t>
            </w:r>
            <w:r w:rsidRPr="0001023E">
              <w:rPr>
                <w:u w:val="single"/>
              </w:rPr>
              <w:fldChar w:fldCharType="end"/>
            </w:r>
          </w:p>
        </w:tc>
        <w:tc>
          <w:tcPr>
            <w:tcW w:w="4409" w:type="dxa"/>
          </w:tcPr>
          <w:p w14:paraId="245100CE" w14:textId="77777777" w:rsidR="0096078A" w:rsidRPr="0001023E" w:rsidRDefault="0096078A" w:rsidP="0080221E">
            <w:pPr>
              <w:pStyle w:val="AMODTable"/>
            </w:pPr>
            <w:r w:rsidRPr="0001023E">
              <w:t>Ordinary hours and roster cycles (for non-shiftworkers)—Maximum hours in certain periods (span of hours)</w:t>
            </w:r>
          </w:p>
        </w:tc>
        <w:tc>
          <w:tcPr>
            <w:tcW w:w="2291" w:type="dxa"/>
          </w:tcPr>
          <w:p w14:paraId="5298B47A" w14:textId="77777777" w:rsidR="0096078A" w:rsidRPr="0001023E" w:rsidRDefault="0096078A" w:rsidP="0080221E">
            <w:pPr>
              <w:pStyle w:val="AMODTable"/>
            </w:pPr>
            <w:r w:rsidRPr="0001023E">
              <w:t>An individual</w:t>
            </w:r>
          </w:p>
        </w:tc>
      </w:tr>
      <w:tr w:rsidR="0096078A" w:rsidRPr="0001023E" w14:paraId="18955668" w14:textId="77777777" w:rsidTr="0080221E">
        <w:tc>
          <w:tcPr>
            <w:tcW w:w="1510" w:type="dxa"/>
          </w:tcPr>
          <w:p w14:paraId="7AC11BD3" w14:textId="77777777" w:rsidR="0096078A" w:rsidRPr="0001023E" w:rsidRDefault="0096078A" w:rsidP="0080221E">
            <w:pPr>
              <w:pStyle w:val="AMODTable"/>
            </w:pPr>
            <w:r w:rsidRPr="0001023E">
              <w:fldChar w:fldCharType="begin"/>
            </w:r>
            <w:r w:rsidRPr="0001023E">
              <w:instrText xml:space="preserve"> REF _Ref2691870 \w \h  \* MERGEFORMAT </w:instrText>
            </w:r>
            <w:r w:rsidRPr="0001023E">
              <w:fldChar w:fldCharType="separate"/>
            </w:r>
            <w:r>
              <w:t>38.1(c)</w:t>
            </w:r>
            <w:r w:rsidRPr="0001023E">
              <w:fldChar w:fldCharType="end"/>
            </w:r>
          </w:p>
        </w:tc>
        <w:tc>
          <w:tcPr>
            <w:tcW w:w="4409" w:type="dxa"/>
          </w:tcPr>
          <w:p w14:paraId="5D55739F" w14:textId="77777777" w:rsidR="0096078A" w:rsidRPr="0001023E" w:rsidRDefault="0096078A" w:rsidP="0080221E">
            <w:pPr>
              <w:pStyle w:val="AMODTable"/>
            </w:pPr>
            <w:r w:rsidRPr="0001023E">
              <w:t>Ordinary hours and roster cycles (for non-shiftworkers)—Maximum hours in certain periods (method of implementing a 38 hour week)</w:t>
            </w:r>
          </w:p>
        </w:tc>
        <w:tc>
          <w:tcPr>
            <w:tcW w:w="2291" w:type="dxa"/>
          </w:tcPr>
          <w:p w14:paraId="32419246" w14:textId="77777777" w:rsidR="0096078A" w:rsidRPr="0001023E" w:rsidRDefault="0096078A" w:rsidP="0080221E">
            <w:pPr>
              <w:pStyle w:val="AMODTable"/>
            </w:pPr>
            <w:r w:rsidRPr="0001023E">
              <w:t>The majority of employees</w:t>
            </w:r>
          </w:p>
        </w:tc>
      </w:tr>
      <w:tr w:rsidR="0096078A" w:rsidRPr="0001023E" w14:paraId="4E717E86" w14:textId="77777777" w:rsidTr="0080221E">
        <w:trPr>
          <w:trHeight w:val="673"/>
        </w:trPr>
        <w:tc>
          <w:tcPr>
            <w:tcW w:w="1510" w:type="dxa"/>
          </w:tcPr>
          <w:p w14:paraId="3420987E" w14:textId="77777777" w:rsidR="0096078A" w:rsidRPr="0001023E" w:rsidRDefault="0096078A" w:rsidP="0080221E">
            <w:pPr>
              <w:pStyle w:val="AMODTable"/>
            </w:pPr>
            <w:r w:rsidRPr="0001023E">
              <w:fldChar w:fldCharType="begin"/>
            </w:r>
            <w:r w:rsidRPr="0001023E">
              <w:instrText xml:space="preserve"> REF _Ref536708930 \r \h  \* MERGEFORMAT </w:instrText>
            </w:r>
            <w:r w:rsidRPr="0001023E">
              <w:fldChar w:fldCharType="separate"/>
            </w:r>
            <w:r>
              <w:t>39.3</w:t>
            </w:r>
            <w:r w:rsidRPr="0001023E">
              <w:fldChar w:fldCharType="end"/>
            </w:r>
          </w:p>
        </w:tc>
        <w:tc>
          <w:tcPr>
            <w:tcW w:w="4409" w:type="dxa"/>
          </w:tcPr>
          <w:p w14:paraId="6186E2E7" w14:textId="77777777" w:rsidR="0096078A" w:rsidRPr="0001023E" w:rsidRDefault="0096078A" w:rsidP="0080221E">
            <w:pPr>
              <w:pStyle w:val="AMODTable"/>
            </w:pPr>
            <w:r w:rsidRPr="0001023E">
              <w:t>Continuous work hours—Ordinary hours and roster cycles for shiftworkers—Maximum hours in certain periods</w:t>
            </w:r>
          </w:p>
        </w:tc>
        <w:tc>
          <w:tcPr>
            <w:tcW w:w="2291" w:type="dxa"/>
          </w:tcPr>
          <w:p w14:paraId="0EBB9C8D" w14:textId="77777777" w:rsidR="0096078A" w:rsidRPr="0001023E" w:rsidRDefault="0096078A" w:rsidP="0080221E">
            <w:pPr>
              <w:pStyle w:val="AMODTable"/>
            </w:pPr>
            <w:r w:rsidRPr="0001023E">
              <w:t>The majority of employees</w:t>
            </w:r>
          </w:p>
        </w:tc>
      </w:tr>
      <w:tr w:rsidR="0096078A" w:rsidRPr="0001023E" w14:paraId="4D6E0022" w14:textId="77777777" w:rsidTr="0080221E">
        <w:tc>
          <w:tcPr>
            <w:tcW w:w="1510" w:type="dxa"/>
          </w:tcPr>
          <w:p w14:paraId="730FC872" w14:textId="77777777" w:rsidR="0096078A" w:rsidRPr="0001023E" w:rsidRDefault="0096078A" w:rsidP="0080221E">
            <w:pPr>
              <w:pStyle w:val="AMODTable"/>
            </w:pPr>
            <w:r w:rsidRPr="0001023E">
              <w:lastRenderedPageBreak/>
              <w:fldChar w:fldCharType="begin"/>
            </w:r>
            <w:r w:rsidRPr="0001023E">
              <w:instrText xml:space="preserve"> REF _Ref3464006 \w \h  \* MERGEFORMAT </w:instrText>
            </w:r>
            <w:r w:rsidRPr="0001023E">
              <w:fldChar w:fldCharType="separate"/>
            </w:r>
            <w:r>
              <w:t>39.4</w:t>
            </w:r>
            <w:r w:rsidRPr="0001023E">
              <w:fldChar w:fldCharType="end"/>
            </w:r>
          </w:p>
        </w:tc>
        <w:tc>
          <w:tcPr>
            <w:tcW w:w="4409" w:type="dxa"/>
          </w:tcPr>
          <w:p w14:paraId="3F89C197" w14:textId="77777777" w:rsidR="0096078A" w:rsidRPr="0001023E" w:rsidRDefault="0096078A" w:rsidP="0080221E">
            <w:pPr>
              <w:pStyle w:val="AMODTable"/>
            </w:pPr>
            <w:r w:rsidRPr="0001023E">
              <w:t>Continuous work hours—Ordinary hours and roster cycles for shiftworkers—Length of shifts</w:t>
            </w:r>
          </w:p>
        </w:tc>
        <w:tc>
          <w:tcPr>
            <w:tcW w:w="2291" w:type="dxa"/>
          </w:tcPr>
          <w:p w14:paraId="22D48138" w14:textId="77777777" w:rsidR="0096078A" w:rsidRPr="0001023E" w:rsidRDefault="0096078A" w:rsidP="0080221E">
            <w:pPr>
              <w:pStyle w:val="AMODTable"/>
            </w:pPr>
            <w:r w:rsidRPr="0001023E">
              <w:t>The majority of employees</w:t>
            </w:r>
          </w:p>
        </w:tc>
      </w:tr>
      <w:tr w:rsidR="0096078A" w:rsidRPr="0001023E" w14:paraId="30B8B4DD" w14:textId="77777777" w:rsidTr="0080221E">
        <w:tc>
          <w:tcPr>
            <w:tcW w:w="1510" w:type="dxa"/>
          </w:tcPr>
          <w:p w14:paraId="1007FA70" w14:textId="77777777" w:rsidR="0096078A" w:rsidRPr="0001023E" w:rsidRDefault="0096078A" w:rsidP="0080221E">
            <w:pPr>
              <w:pStyle w:val="AMODTable"/>
            </w:pPr>
            <w:r w:rsidRPr="0001023E">
              <w:fldChar w:fldCharType="begin"/>
            </w:r>
            <w:r w:rsidRPr="0001023E">
              <w:instrText xml:space="preserve"> REF _Ref3464086 \w \h  \* MERGEFORMAT </w:instrText>
            </w:r>
            <w:r w:rsidRPr="0001023E">
              <w:fldChar w:fldCharType="separate"/>
            </w:r>
            <w:r>
              <w:t>40.2</w:t>
            </w:r>
            <w:r w:rsidRPr="0001023E">
              <w:fldChar w:fldCharType="end"/>
            </w:r>
          </w:p>
        </w:tc>
        <w:tc>
          <w:tcPr>
            <w:tcW w:w="4409" w:type="dxa"/>
          </w:tcPr>
          <w:p w14:paraId="1D1F4540" w14:textId="77777777" w:rsidR="0096078A" w:rsidRPr="0001023E" w:rsidRDefault="0096078A" w:rsidP="0080221E">
            <w:pPr>
              <w:pStyle w:val="AMODTable"/>
            </w:pPr>
            <w:r w:rsidRPr="0001023E">
              <w:t>Other than continuous work hours—Ordinary hours and roster cycles for shiftworkers—Maximum hours in certain periods</w:t>
            </w:r>
          </w:p>
        </w:tc>
        <w:tc>
          <w:tcPr>
            <w:tcW w:w="2291" w:type="dxa"/>
          </w:tcPr>
          <w:p w14:paraId="53B06252" w14:textId="77777777" w:rsidR="0096078A" w:rsidRPr="0001023E" w:rsidRDefault="0096078A" w:rsidP="0080221E">
            <w:pPr>
              <w:pStyle w:val="AMODTable"/>
            </w:pPr>
            <w:r w:rsidRPr="0001023E">
              <w:t>The majority of employees</w:t>
            </w:r>
          </w:p>
        </w:tc>
      </w:tr>
      <w:tr w:rsidR="0096078A" w:rsidRPr="0001023E" w14:paraId="509077F7" w14:textId="77777777" w:rsidTr="0080221E">
        <w:tc>
          <w:tcPr>
            <w:tcW w:w="1510" w:type="dxa"/>
          </w:tcPr>
          <w:p w14:paraId="38FF4A4B" w14:textId="77777777" w:rsidR="0096078A" w:rsidRPr="0001023E" w:rsidRDefault="0096078A" w:rsidP="0080221E">
            <w:pPr>
              <w:pStyle w:val="AMODTable"/>
            </w:pPr>
            <w:r w:rsidRPr="0001023E">
              <w:fldChar w:fldCharType="begin"/>
            </w:r>
            <w:r w:rsidRPr="0001023E">
              <w:instrText xml:space="preserve"> REF _Ref3464167 \w \h  \* MERGEFORMAT </w:instrText>
            </w:r>
            <w:r w:rsidRPr="0001023E">
              <w:fldChar w:fldCharType="separate"/>
            </w:r>
            <w:r>
              <w:t>40.3</w:t>
            </w:r>
            <w:r w:rsidRPr="0001023E">
              <w:fldChar w:fldCharType="end"/>
            </w:r>
          </w:p>
        </w:tc>
        <w:tc>
          <w:tcPr>
            <w:tcW w:w="4409" w:type="dxa"/>
          </w:tcPr>
          <w:p w14:paraId="34D1E814" w14:textId="77777777" w:rsidR="0096078A" w:rsidRPr="0001023E" w:rsidRDefault="0096078A" w:rsidP="0080221E">
            <w:pPr>
              <w:pStyle w:val="AMODTable"/>
            </w:pPr>
            <w:r w:rsidRPr="0001023E">
              <w:t>Other than continuous work hours—Ordinary hours and roster cycles for shiftworkers—Length of shifts</w:t>
            </w:r>
          </w:p>
        </w:tc>
        <w:tc>
          <w:tcPr>
            <w:tcW w:w="2291" w:type="dxa"/>
          </w:tcPr>
          <w:p w14:paraId="73C11005" w14:textId="77777777" w:rsidR="0096078A" w:rsidRPr="0001023E" w:rsidRDefault="0096078A" w:rsidP="0080221E">
            <w:pPr>
              <w:pStyle w:val="AMODTable"/>
            </w:pPr>
            <w:r w:rsidRPr="0001023E">
              <w:t>The majority of employees</w:t>
            </w:r>
          </w:p>
        </w:tc>
      </w:tr>
      <w:tr w:rsidR="0096078A" w:rsidRPr="0001023E" w14:paraId="425678BD" w14:textId="77777777" w:rsidTr="0080221E">
        <w:tc>
          <w:tcPr>
            <w:tcW w:w="1510" w:type="dxa"/>
          </w:tcPr>
          <w:p w14:paraId="51572B27" w14:textId="77777777" w:rsidR="0096078A" w:rsidRPr="0001023E" w:rsidRDefault="0096078A" w:rsidP="0080221E">
            <w:pPr>
              <w:pStyle w:val="AMODTable"/>
            </w:pPr>
            <w:r w:rsidRPr="0001023E">
              <w:fldChar w:fldCharType="begin"/>
            </w:r>
            <w:r w:rsidRPr="0001023E">
              <w:instrText xml:space="preserve"> REF _Ref3464309 \w \h  \* MERGEFORMAT </w:instrText>
            </w:r>
            <w:r w:rsidRPr="0001023E">
              <w:fldChar w:fldCharType="separate"/>
            </w:r>
            <w:r>
              <w:t>41.2</w:t>
            </w:r>
            <w:r w:rsidRPr="0001023E">
              <w:fldChar w:fldCharType="end"/>
            </w:r>
          </w:p>
        </w:tc>
        <w:tc>
          <w:tcPr>
            <w:tcW w:w="4409" w:type="dxa"/>
          </w:tcPr>
          <w:p w14:paraId="181F4AA4" w14:textId="77777777" w:rsidR="0096078A" w:rsidRPr="0001023E" w:rsidRDefault="0096078A" w:rsidP="0080221E">
            <w:pPr>
              <w:pStyle w:val="AMODTable"/>
            </w:pPr>
            <w:r w:rsidRPr="0001023E">
              <w:t>Rostering shifts—Employer and employees may agree to change shift span by up to one hour</w:t>
            </w:r>
          </w:p>
        </w:tc>
        <w:tc>
          <w:tcPr>
            <w:tcW w:w="2291" w:type="dxa"/>
          </w:tcPr>
          <w:p w14:paraId="037F3665" w14:textId="77777777" w:rsidR="0096078A" w:rsidRPr="0001023E" w:rsidRDefault="0096078A" w:rsidP="0080221E">
            <w:pPr>
              <w:pStyle w:val="AMODTable"/>
            </w:pPr>
            <w:r w:rsidRPr="0001023E">
              <w:t>The majority of employees</w:t>
            </w:r>
          </w:p>
        </w:tc>
      </w:tr>
      <w:tr w:rsidR="0096078A" w:rsidRPr="0001023E" w14:paraId="48D9C450" w14:textId="77777777" w:rsidTr="0080221E">
        <w:tc>
          <w:tcPr>
            <w:tcW w:w="1510" w:type="dxa"/>
          </w:tcPr>
          <w:p w14:paraId="0A62BF68" w14:textId="77777777" w:rsidR="0096078A" w:rsidRPr="0001023E" w:rsidRDefault="0096078A" w:rsidP="0080221E">
            <w:pPr>
              <w:pStyle w:val="AMODTable"/>
            </w:pPr>
            <w:r w:rsidRPr="0001023E">
              <w:fldChar w:fldCharType="begin"/>
            </w:r>
            <w:r w:rsidRPr="0001023E">
              <w:instrText xml:space="preserve"> REF _Ref3464416 \w \h  \* MERGEFORMAT </w:instrText>
            </w:r>
            <w:r w:rsidRPr="0001023E">
              <w:fldChar w:fldCharType="separate"/>
            </w:r>
            <w:r>
              <w:t>41.3</w:t>
            </w:r>
            <w:r w:rsidRPr="0001023E">
              <w:fldChar w:fldCharType="end"/>
            </w:r>
          </w:p>
        </w:tc>
        <w:tc>
          <w:tcPr>
            <w:tcW w:w="4409" w:type="dxa"/>
          </w:tcPr>
          <w:p w14:paraId="0955BCF8" w14:textId="77777777" w:rsidR="0096078A" w:rsidRPr="0001023E" w:rsidRDefault="0096078A" w:rsidP="0080221E">
            <w:pPr>
              <w:pStyle w:val="AMODTable"/>
            </w:pPr>
            <w:r w:rsidRPr="0001023E">
              <w:t>Rostering shifts—Varying method of working shifts by agreement</w:t>
            </w:r>
          </w:p>
        </w:tc>
        <w:tc>
          <w:tcPr>
            <w:tcW w:w="2291" w:type="dxa"/>
          </w:tcPr>
          <w:p w14:paraId="393F34CF" w14:textId="77777777" w:rsidR="0096078A" w:rsidRPr="0001023E" w:rsidRDefault="0096078A" w:rsidP="0080221E">
            <w:pPr>
              <w:pStyle w:val="AMODTable"/>
            </w:pPr>
            <w:r w:rsidRPr="0001023E">
              <w:t>The majority of employees</w:t>
            </w:r>
          </w:p>
        </w:tc>
      </w:tr>
      <w:tr w:rsidR="0096078A" w:rsidRPr="0001023E" w14:paraId="7E83DD22" w14:textId="77777777" w:rsidTr="0080221E">
        <w:tc>
          <w:tcPr>
            <w:tcW w:w="1510" w:type="dxa"/>
          </w:tcPr>
          <w:p w14:paraId="654D061B" w14:textId="77777777" w:rsidR="0096078A" w:rsidRPr="0001023E" w:rsidRDefault="0096078A" w:rsidP="0080221E">
            <w:pPr>
              <w:pStyle w:val="AMODTable"/>
            </w:pPr>
            <w:r w:rsidRPr="0001023E">
              <w:fldChar w:fldCharType="begin"/>
            </w:r>
            <w:r w:rsidRPr="0001023E">
              <w:instrText xml:space="preserve"> REF _Ref498425730 \w \h  \* MERGEFORMAT </w:instrText>
            </w:r>
            <w:r w:rsidRPr="0001023E">
              <w:fldChar w:fldCharType="separate"/>
            </w:r>
            <w:r>
              <w:t>43.9</w:t>
            </w:r>
            <w:r w:rsidRPr="0001023E">
              <w:fldChar w:fldCharType="end"/>
            </w:r>
          </w:p>
        </w:tc>
        <w:tc>
          <w:tcPr>
            <w:tcW w:w="4409" w:type="dxa"/>
          </w:tcPr>
          <w:p w14:paraId="56F019DE" w14:textId="77777777" w:rsidR="0096078A" w:rsidRPr="0001023E" w:rsidRDefault="0096078A" w:rsidP="0080221E">
            <w:pPr>
              <w:pStyle w:val="AMODTable"/>
            </w:pPr>
            <w:r w:rsidRPr="0001023E">
              <w:t>Pig Breeding and Raising—Time off instead of payment for overtime</w:t>
            </w:r>
          </w:p>
        </w:tc>
        <w:tc>
          <w:tcPr>
            <w:tcW w:w="2291" w:type="dxa"/>
          </w:tcPr>
          <w:p w14:paraId="541D2E3E" w14:textId="77777777" w:rsidR="0096078A" w:rsidRPr="0001023E" w:rsidRDefault="0096078A" w:rsidP="0080221E">
            <w:pPr>
              <w:pStyle w:val="AMODTable"/>
            </w:pPr>
            <w:r w:rsidRPr="0001023E">
              <w:t>An individual</w:t>
            </w:r>
          </w:p>
        </w:tc>
      </w:tr>
      <w:tr w:rsidR="0096078A" w:rsidRPr="0001023E" w14:paraId="0C7A8A2C" w14:textId="77777777" w:rsidTr="0080221E">
        <w:tc>
          <w:tcPr>
            <w:tcW w:w="1510" w:type="dxa"/>
          </w:tcPr>
          <w:p w14:paraId="23C74EAD" w14:textId="77777777" w:rsidR="0096078A" w:rsidRPr="0001023E" w:rsidRDefault="0096078A" w:rsidP="0080221E">
            <w:pPr>
              <w:pStyle w:val="AMODTable"/>
            </w:pPr>
            <w:r w:rsidRPr="0001023E">
              <w:fldChar w:fldCharType="begin"/>
            </w:r>
            <w:r w:rsidRPr="0001023E">
              <w:instrText xml:space="preserve"> REF _Ref414875181 \w \h  \* MERGEFORMAT </w:instrText>
            </w:r>
            <w:r w:rsidRPr="0001023E">
              <w:fldChar w:fldCharType="separate"/>
            </w:r>
            <w:r>
              <w:t>45.3</w:t>
            </w:r>
            <w:r w:rsidRPr="0001023E">
              <w:fldChar w:fldCharType="end"/>
            </w:r>
          </w:p>
        </w:tc>
        <w:tc>
          <w:tcPr>
            <w:tcW w:w="4409" w:type="dxa"/>
          </w:tcPr>
          <w:p w14:paraId="3021F6ED" w14:textId="77777777" w:rsidR="0096078A" w:rsidRPr="0001023E" w:rsidRDefault="0096078A" w:rsidP="0080221E">
            <w:pPr>
              <w:pStyle w:val="AMODTable"/>
            </w:pPr>
            <w:r w:rsidRPr="0001023E">
              <w:t>Payment for public holidays</w:t>
            </w:r>
          </w:p>
        </w:tc>
        <w:tc>
          <w:tcPr>
            <w:tcW w:w="2291" w:type="dxa"/>
          </w:tcPr>
          <w:p w14:paraId="220A9ECB" w14:textId="77777777" w:rsidR="0096078A" w:rsidRPr="0001023E" w:rsidRDefault="0096078A" w:rsidP="0080221E">
            <w:pPr>
              <w:pStyle w:val="AMODTable"/>
            </w:pPr>
            <w:r w:rsidRPr="0001023E">
              <w:t>The majority of employees</w:t>
            </w:r>
          </w:p>
        </w:tc>
      </w:tr>
      <w:tr w:rsidR="0096078A" w:rsidRPr="0001023E" w14:paraId="6D0C8796" w14:textId="77777777" w:rsidTr="0080221E">
        <w:tc>
          <w:tcPr>
            <w:tcW w:w="1510" w:type="dxa"/>
          </w:tcPr>
          <w:p w14:paraId="541364D8" w14:textId="77777777" w:rsidR="0096078A" w:rsidRPr="0001023E" w:rsidRDefault="0096078A" w:rsidP="0080221E">
            <w:pPr>
              <w:pStyle w:val="AMODTable"/>
            </w:pPr>
            <w:r w:rsidRPr="0001023E">
              <w:fldChar w:fldCharType="begin"/>
            </w:r>
            <w:r w:rsidRPr="0001023E">
              <w:instrText xml:space="preserve"> REF _Ref3453258 \w \h  \* MERGEFORMAT </w:instrText>
            </w:r>
            <w:r w:rsidRPr="0001023E">
              <w:fldChar w:fldCharType="separate"/>
            </w:r>
            <w:r>
              <w:t>49.2</w:t>
            </w:r>
            <w:r w:rsidRPr="0001023E">
              <w:fldChar w:fldCharType="end"/>
            </w:r>
          </w:p>
        </w:tc>
        <w:tc>
          <w:tcPr>
            <w:tcW w:w="4409" w:type="dxa"/>
          </w:tcPr>
          <w:p w14:paraId="0710886A" w14:textId="77777777" w:rsidR="0096078A" w:rsidRPr="0001023E" w:rsidRDefault="0096078A" w:rsidP="0080221E">
            <w:pPr>
              <w:pStyle w:val="AMODTable"/>
            </w:pPr>
            <w:r w:rsidRPr="0001023E">
              <w:t>Poultry Farming—Time off instead of payment for overtime</w:t>
            </w:r>
          </w:p>
        </w:tc>
        <w:tc>
          <w:tcPr>
            <w:tcW w:w="2291" w:type="dxa"/>
          </w:tcPr>
          <w:p w14:paraId="204E0B19" w14:textId="77777777" w:rsidR="0096078A" w:rsidRPr="0001023E" w:rsidRDefault="0096078A" w:rsidP="0080221E">
            <w:pPr>
              <w:pStyle w:val="AMODTable"/>
            </w:pPr>
            <w:r w:rsidRPr="0001023E">
              <w:t>An individual</w:t>
            </w:r>
          </w:p>
        </w:tc>
      </w:tr>
      <w:tr w:rsidR="0096078A" w:rsidRPr="0001023E" w14:paraId="2744E3EE" w14:textId="77777777" w:rsidTr="0080221E">
        <w:tc>
          <w:tcPr>
            <w:tcW w:w="1510" w:type="dxa"/>
          </w:tcPr>
          <w:p w14:paraId="14BA669A" w14:textId="77777777" w:rsidR="0096078A" w:rsidRPr="0001023E" w:rsidRDefault="0096078A" w:rsidP="0080221E">
            <w:pPr>
              <w:pStyle w:val="AMODTable"/>
            </w:pPr>
            <w:r w:rsidRPr="0001023E">
              <w:fldChar w:fldCharType="begin"/>
            </w:r>
            <w:r w:rsidRPr="0001023E">
              <w:instrText xml:space="preserve"> REF _Ref2695331 \w \h  \* MERGEFORMAT </w:instrText>
            </w:r>
            <w:r w:rsidRPr="0001023E">
              <w:fldChar w:fldCharType="separate"/>
            </w:r>
            <w:r>
              <w:t>51.9(d)(iv)</w:t>
            </w:r>
            <w:r w:rsidRPr="0001023E">
              <w:fldChar w:fldCharType="end"/>
            </w:r>
          </w:p>
        </w:tc>
        <w:tc>
          <w:tcPr>
            <w:tcW w:w="4409" w:type="dxa"/>
          </w:tcPr>
          <w:p w14:paraId="4DFEE501" w14:textId="77777777" w:rsidR="0096078A" w:rsidRPr="0001023E" w:rsidRDefault="0096078A" w:rsidP="0080221E">
            <w:pPr>
              <w:pStyle w:val="AMODTable"/>
            </w:pPr>
            <w:r w:rsidRPr="0001023E">
              <w:t>Minimum rates—Woolclassers and Shearing shed experts</w:t>
            </w:r>
          </w:p>
        </w:tc>
        <w:tc>
          <w:tcPr>
            <w:tcW w:w="2291" w:type="dxa"/>
          </w:tcPr>
          <w:p w14:paraId="46A44702" w14:textId="77777777" w:rsidR="0096078A" w:rsidRPr="0001023E" w:rsidRDefault="0096078A" w:rsidP="0080221E">
            <w:pPr>
              <w:pStyle w:val="AMODTable"/>
            </w:pPr>
            <w:r w:rsidRPr="0001023E">
              <w:t>An individual</w:t>
            </w:r>
          </w:p>
        </w:tc>
      </w:tr>
      <w:tr w:rsidR="0096078A" w:rsidRPr="0001023E" w14:paraId="4915BFEB" w14:textId="77777777" w:rsidTr="0080221E">
        <w:tc>
          <w:tcPr>
            <w:tcW w:w="1510" w:type="dxa"/>
          </w:tcPr>
          <w:p w14:paraId="18E8F0E3" w14:textId="77777777" w:rsidR="0096078A" w:rsidRPr="0001023E" w:rsidRDefault="0096078A" w:rsidP="0080221E">
            <w:pPr>
              <w:pStyle w:val="AMODTable"/>
            </w:pPr>
            <w:r w:rsidRPr="0001023E">
              <w:fldChar w:fldCharType="begin"/>
            </w:r>
            <w:r w:rsidRPr="0001023E">
              <w:instrText xml:space="preserve"> REF _Ref2695412 \w \h  \* MERGEFORMAT </w:instrText>
            </w:r>
            <w:r w:rsidRPr="0001023E">
              <w:fldChar w:fldCharType="separate"/>
            </w:r>
            <w:r>
              <w:t>53.1(e)</w:t>
            </w:r>
            <w:r w:rsidRPr="0001023E">
              <w:fldChar w:fldCharType="end"/>
            </w:r>
          </w:p>
        </w:tc>
        <w:tc>
          <w:tcPr>
            <w:tcW w:w="4409" w:type="dxa"/>
          </w:tcPr>
          <w:p w14:paraId="3B6DFC9F" w14:textId="77777777" w:rsidR="0096078A" w:rsidRPr="0001023E" w:rsidRDefault="0096078A" w:rsidP="0080221E">
            <w:pPr>
              <w:pStyle w:val="AMODTable"/>
            </w:pPr>
            <w:r w:rsidRPr="0001023E">
              <w:t>Fares and travelling allowances for expeditionary employees</w:t>
            </w:r>
          </w:p>
        </w:tc>
        <w:tc>
          <w:tcPr>
            <w:tcW w:w="2291" w:type="dxa"/>
          </w:tcPr>
          <w:p w14:paraId="05813688" w14:textId="77777777" w:rsidR="0096078A" w:rsidRPr="0001023E" w:rsidRDefault="0096078A" w:rsidP="0080221E">
            <w:pPr>
              <w:pStyle w:val="AMODTable"/>
            </w:pPr>
            <w:r w:rsidRPr="0001023E">
              <w:t>An individual</w:t>
            </w:r>
          </w:p>
        </w:tc>
      </w:tr>
      <w:tr w:rsidR="0096078A" w:rsidRPr="0001023E" w14:paraId="0496A96A" w14:textId="77777777" w:rsidTr="0080221E">
        <w:tc>
          <w:tcPr>
            <w:tcW w:w="1510" w:type="dxa"/>
          </w:tcPr>
          <w:p w14:paraId="62708345" w14:textId="77777777" w:rsidR="0096078A" w:rsidRPr="0001023E" w:rsidRDefault="0096078A" w:rsidP="0080221E">
            <w:pPr>
              <w:pStyle w:val="AMODTable"/>
            </w:pPr>
            <w:r w:rsidRPr="0001023E">
              <w:fldChar w:fldCharType="begin"/>
            </w:r>
            <w:r w:rsidRPr="0001023E">
              <w:instrText xml:space="preserve"> REF _Ref414875336 \w \h  \* MERGEFORMAT </w:instrText>
            </w:r>
            <w:r w:rsidRPr="0001023E">
              <w:fldChar w:fldCharType="separate"/>
            </w:r>
            <w:r>
              <w:t>54.2(a)</w:t>
            </w:r>
            <w:r w:rsidRPr="0001023E">
              <w:fldChar w:fldCharType="end"/>
            </w:r>
          </w:p>
        </w:tc>
        <w:tc>
          <w:tcPr>
            <w:tcW w:w="4409" w:type="dxa"/>
          </w:tcPr>
          <w:p w14:paraId="1168D34C" w14:textId="77777777" w:rsidR="0096078A" w:rsidRPr="0001023E" w:rsidRDefault="0096078A" w:rsidP="0080221E">
            <w:pPr>
              <w:pStyle w:val="AMODTable"/>
            </w:pPr>
            <w:r w:rsidRPr="0001023E">
              <w:t>Hours of work for Shearers and Crutchers</w:t>
            </w:r>
          </w:p>
        </w:tc>
        <w:tc>
          <w:tcPr>
            <w:tcW w:w="2291" w:type="dxa"/>
          </w:tcPr>
          <w:p w14:paraId="7D7ECD4B" w14:textId="77777777" w:rsidR="0096078A" w:rsidRPr="0001023E" w:rsidRDefault="0096078A" w:rsidP="0080221E">
            <w:pPr>
              <w:pStyle w:val="AMODTable"/>
            </w:pPr>
            <w:r w:rsidRPr="0001023E">
              <w:t>The majority of employees</w:t>
            </w:r>
          </w:p>
        </w:tc>
      </w:tr>
      <w:tr w:rsidR="0096078A" w:rsidRPr="0001023E" w14:paraId="54A17595" w14:textId="77777777" w:rsidTr="0080221E">
        <w:tc>
          <w:tcPr>
            <w:tcW w:w="1510" w:type="dxa"/>
          </w:tcPr>
          <w:p w14:paraId="22EE0207" w14:textId="77777777" w:rsidR="0096078A" w:rsidRPr="0001023E" w:rsidRDefault="0096078A" w:rsidP="0080221E">
            <w:pPr>
              <w:pStyle w:val="AMODTable"/>
            </w:pPr>
            <w:r w:rsidRPr="0001023E">
              <w:lastRenderedPageBreak/>
              <w:fldChar w:fldCharType="begin"/>
            </w:r>
            <w:r w:rsidRPr="0001023E">
              <w:instrText xml:space="preserve"> REF _Ref3465246 \w \h  \* MERGEFORMAT </w:instrText>
            </w:r>
            <w:r w:rsidRPr="0001023E">
              <w:fldChar w:fldCharType="separate"/>
            </w:r>
            <w:r>
              <w:t>54.4(a)</w:t>
            </w:r>
            <w:r w:rsidRPr="0001023E">
              <w:fldChar w:fldCharType="end"/>
            </w:r>
          </w:p>
        </w:tc>
        <w:tc>
          <w:tcPr>
            <w:tcW w:w="4409" w:type="dxa"/>
          </w:tcPr>
          <w:p w14:paraId="1FD09B10" w14:textId="77777777" w:rsidR="0096078A" w:rsidRPr="0001023E" w:rsidRDefault="0096078A" w:rsidP="0080221E">
            <w:pPr>
              <w:pStyle w:val="AMODTable"/>
            </w:pPr>
            <w:r w:rsidRPr="0001023E">
              <w:t>Special conditions regarding the hours of work of Shearers and Crutchers</w:t>
            </w:r>
          </w:p>
        </w:tc>
        <w:tc>
          <w:tcPr>
            <w:tcW w:w="2291" w:type="dxa"/>
          </w:tcPr>
          <w:p w14:paraId="20D98A75" w14:textId="77777777" w:rsidR="0096078A" w:rsidRPr="0001023E" w:rsidRDefault="0096078A" w:rsidP="0080221E">
            <w:pPr>
              <w:pStyle w:val="AMODTable"/>
            </w:pPr>
            <w:r w:rsidRPr="0001023E">
              <w:t>An individual</w:t>
            </w:r>
          </w:p>
        </w:tc>
      </w:tr>
    </w:tbl>
    <w:p w14:paraId="5128AF1E" w14:textId="77777777" w:rsidR="0096078A" w:rsidRPr="0001023E" w:rsidRDefault="0096078A" w:rsidP="0096078A">
      <w:r w:rsidRPr="0001023E">
        <w:t>   </w:t>
      </w:r>
    </w:p>
    <w:p w14:paraId="20D2F182" w14:textId="77777777" w:rsidR="0096078A" w:rsidRPr="0001023E" w:rsidRDefault="0096078A" w:rsidP="0096078A">
      <w:pPr>
        <w:pStyle w:val="Partheading"/>
      </w:pPr>
      <w:bookmarkStart w:id="47" w:name="_Toc170816597"/>
      <w:bookmarkStart w:id="48" w:name="Part2"/>
      <w:bookmarkEnd w:id="9"/>
      <w:r w:rsidRPr="0001023E">
        <w:t>General Employment Conditions</w:t>
      </w:r>
      <w:bookmarkEnd w:id="47"/>
    </w:p>
    <w:p w14:paraId="5787D95F" w14:textId="77777777" w:rsidR="0096078A" w:rsidRPr="0001023E" w:rsidRDefault="0096078A" w:rsidP="0096078A">
      <w:pPr>
        <w:pStyle w:val="Level1"/>
        <w:rPr>
          <w:rFonts w:cs="Times New Roman"/>
        </w:rPr>
      </w:pPr>
      <w:bookmarkStart w:id="49" w:name="_Ref487640157"/>
      <w:bookmarkStart w:id="50" w:name="_Toc170816598"/>
      <w:r w:rsidRPr="0001023E">
        <w:rPr>
          <w:rFonts w:cs="Times New Roman"/>
        </w:rPr>
        <w:t>Types of employment</w:t>
      </w:r>
      <w:bookmarkEnd w:id="49"/>
      <w:bookmarkEnd w:id="50"/>
    </w:p>
    <w:p w14:paraId="11AB06DA" w14:textId="77777777" w:rsidR="0096078A" w:rsidRPr="0001023E" w:rsidRDefault="0096078A" w:rsidP="0096078A">
      <w:pPr>
        <w:pStyle w:val="Level2"/>
      </w:pPr>
      <w:bookmarkStart w:id="51" w:name="_Toc208885990"/>
      <w:bookmarkStart w:id="52" w:name="_Toc208886078"/>
      <w:bookmarkStart w:id="53" w:name="_Toc208902568"/>
      <w:bookmarkStart w:id="54" w:name="_Toc208932473"/>
      <w:bookmarkStart w:id="55" w:name="_Toc208932558"/>
      <w:bookmarkStart w:id="56" w:name="_Toc208979913"/>
      <w:r w:rsidRPr="0001023E">
        <w:t>Employees under this award will be employed in one of the following categories:</w:t>
      </w:r>
    </w:p>
    <w:p w14:paraId="69329DE7" w14:textId="77777777" w:rsidR="0096078A" w:rsidRPr="0001023E" w:rsidRDefault="0096078A" w:rsidP="0096078A">
      <w:pPr>
        <w:pStyle w:val="Level3"/>
      </w:pPr>
      <w:r w:rsidRPr="0001023E">
        <w:t>full-time;</w:t>
      </w:r>
    </w:p>
    <w:p w14:paraId="55E09669" w14:textId="77777777" w:rsidR="0096078A" w:rsidRPr="0001023E" w:rsidRDefault="0096078A" w:rsidP="0096078A">
      <w:pPr>
        <w:pStyle w:val="Level3"/>
      </w:pPr>
      <w:r w:rsidRPr="0001023E">
        <w:t>part-time; or</w:t>
      </w:r>
    </w:p>
    <w:p w14:paraId="23F71EC6" w14:textId="77777777" w:rsidR="0096078A" w:rsidRPr="0001023E" w:rsidRDefault="0096078A" w:rsidP="0096078A">
      <w:pPr>
        <w:pStyle w:val="Level3"/>
      </w:pPr>
      <w:r w:rsidRPr="0001023E">
        <w:t>casual.</w:t>
      </w:r>
    </w:p>
    <w:p w14:paraId="5A646998" w14:textId="77777777" w:rsidR="0096078A" w:rsidRPr="0001023E" w:rsidRDefault="0096078A" w:rsidP="0096078A">
      <w:pPr>
        <w:pStyle w:val="Level2"/>
      </w:pPr>
      <w:r w:rsidRPr="0001023E">
        <w:t>At the time of engagement an employer will inform each employee of the terms of their engagement and in particular whether they are to be full-time, part-time or casual.</w:t>
      </w:r>
    </w:p>
    <w:p w14:paraId="5933D9FD" w14:textId="77777777" w:rsidR="0096078A" w:rsidRPr="0001023E" w:rsidRDefault="0096078A" w:rsidP="0096078A">
      <w:pPr>
        <w:pStyle w:val="Level2Bold"/>
      </w:pPr>
      <w:bookmarkStart w:id="57" w:name="_Ref3457549"/>
      <w:r w:rsidRPr="0001023E">
        <w:t>Farm and livestock hand at shearing or crutching</w:t>
      </w:r>
    </w:p>
    <w:p w14:paraId="353E9CB9" w14:textId="77777777" w:rsidR="0096078A" w:rsidRPr="0001023E" w:rsidRDefault="0096078A" w:rsidP="0096078A">
      <w:pPr>
        <w:pStyle w:val="Level3"/>
      </w:pPr>
      <w:bookmarkStart w:id="58" w:name="_Ref47080973"/>
      <w:r w:rsidRPr="0001023E">
        <w:t xml:space="preserve">Subject to clause </w:t>
      </w:r>
      <w:r w:rsidRPr="0001023E">
        <w:fldChar w:fldCharType="begin"/>
      </w:r>
      <w:r w:rsidRPr="0001023E">
        <w:instrText xml:space="preserve"> REF _Ref47080427 \w \h </w:instrText>
      </w:r>
      <w:r>
        <w:instrText xml:space="preserve"> \* MERGEFORMAT </w:instrText>
      </w:r>
      <w:r w:rsidRPr="0001023E">
        <w:fldChar w:fldCharType="separate"/>
      </w:r>
      <w:r>
        <w:t>8.3(b)</w:t>
      </w:r>
      <w:r w:rsidRPr="0001023E">
        <w:fldChar w:fldCharType="end"/>
      </w:r>
      <w:r w:rsidRPr="0001023E">
        <w:t xml:space="preserve">, during any time an employee engaged on a weekly basis under </w:t>
      </w:r>
      <w:r w:rsidRPr="0001023E">
        <w:fldChar w:fldCharType="begin"/>
      </w:r>
      <w:r w:rsidRPr="0001023E">
        <w:instrText xml:space="preserve"> REF _Ref535494689 \r \h </w:instrText>
      </w:r>
      <w:r>
        <w:instrText xml:space="preserve"> \* MERGEFORMAT </w:instrText>
      </w:r>
      <w:r w:rsidRPr="0001023E">
        <w:fldChar w:fldCharType="separate"/>
      </w:r>
      <w:r>
        <w:t>Part 6—</w:t>
      </w:r>
      <w:r w:rsidRPr="0001023E">
        <w:fldChar w:fldCharType="end"/>
      </w:r>
      <w:r w:rsidRPr="0001023E">
        <w:fldChar w:fldCharType="begin"/>
      </w:r>
      <w:r w:rsidRPr="0001023E">
        <w:instrText xml:space="preserve"> REF _Ref535494693 \h </w:instrText>
      </w:r>
      <w:r>
        <w:instrText xml:space="preserve"> \* MERGEFORMAT </w:instrText>
      </w:r>
      <w:r w:rsidRPr="0001023E">
        <w:fldChar w:fldCharType="separate"/>
      </w:r>
      <w:r w:rsidRPr="0001023E">
        <w:t>Broadacre Farming and Livestock Operations</w:t>
      </w:r>
      <w:r w:rsidRPr="0001023E">
        <w:fldChar w:fldCharType="end"/>
      </w:r>
      <w:r w:rsidRPr="0001023E">
        <w:t xml:space="preserve"> is employed in shearing or crutching operations of the principal employer, </w:t>
      </w:r>
      <w:r w:rsidRPr="0001023E">
        <w:fldChar w:fldCharType="begin"/>
      </w:r>
      <w:r w:rsidRPr="0001023E">
        <w:instrText xml:space="preserve"> REF _Ref217810372 \w \h  \* MERGEFORMAT </w:instrText>
      </w:r>
      <w:r w:rsidRPr="0001023E">
        <w:fldChar w:fldCharType="separate"/>
      </w:r>
      <w:r>
        <w:t>Part 9—</w:t>
      </w:r>
      <w:r w:rsidRPr="0001023E">
        <w:fldChar w:fldCharType="end"/>
      </w:r>
      <w:r w:rsidRPr="0001023E">
        <w:fldChar w:fldCharType="begin"/>
      </w:r>
      <w:r w:rsidRPr="0001023E">
        <w:instrText xml:space="preserve"> REF _Ref217810372 \h  \* MERGEFORMAT </w:instrText>
      </w:r>
      <w:r w:rsidRPr="0001023E">
        <w:fldChar w:fldCharType="separate"/>
      </w:r>
      <w:r w:rsidRPr="0001023E">
        <w:t>Shearing Operations</w:t>
      </w:r>
      <w:r w:rsidRPr="0001023E">
        <w:fldChar w:fldCharType="end"/>
      </w:r>
      <w:r w:rsidRPr="0001023E">
        <w:t xml:space="preserve"> will not apply.</w:t>
      </w:r>
      <w:bookmarkEnd w:id="58"/>
    </w:p>
    <w:p w14:paraId="3E0F2891" w14:textId="77777777" w:rsidR="0096078A" w:rsidRPr="0001023E" w:rsidRDefault="0096078A" w:rsidP="0096078A">
      <w:pPr>
        <w:pStyle w:val="Level3Bold"/>
      </w:pPr>
      <w:bookmarkStart w:id="59" w:name="_Ref47080427"/>
      <w:r w:rsidRPr="0001023E">
        <w:t>Exception</w:t>
      </w:r>
      <w:bookmarkEnd w:id="59"/>
    </w:p>
    <w:p w14:paraId="669427D4" w14:textId="77777777" w:rsidR="0096078A" w:rsidRPr="0001023E" w:rsidRDefault="0096078A" w:rsidP="0096078A">
      <w:pPr>
        <w:pStyle w:val="Level4"/>
      </w:pPr>
      <w:bookmarkStart w:id="60" w:name="_Ref47081017"/>
      <w:r w:rsidRPr="0001023E">
        <w:t xml:space="preserve">Clause </w:t>
      </w:r>
      <w:r w:rsidRPr="0001023E">
        <w:fldChar w:fldCharType="begin"/>
      </w:r>
      <w:r w:rsidRPr="0001023E">
        <w:instrText xml:space="preserve"> REF _Ref47080973 \w \h </w:instrText>
      </w:r>
      <w:r>
        <w:instrText xml:space="preserve"> \* MERGEFORMAT </w:instrText>
      </w:r>
      <w:r w:rsidRPr="0001023E">
        <w:fldChar w:fldCharType="separate"/>
      </w:r>
      <w:r>
        <w:t>8.3(a)</w:t>
      </w:r>
      <w:r w:rsidRPr="0001023E">
        <w:fldChar w:fldCharType="end"/>
      </w:r>
      <w:r w:rsidRPr="0001023E">
        <w:t xml:space="preserve"> will not apply to any farm and livestock hand engaged by the week who:</w:t>
      </w:r>
      <w:bookmarkEnd w:id="60"/>
    </w:p>
    <w:p w14:paraId="5CC8D218" w14:textId="77777777" w:rsidR="0096078A" w:rsidRPr="0001023E" w:rsidRDefault="0096078A" w:rsidP="0096078A">
      <w:pPr>
        <w:pStyle w:val="Bullet3"/>
      </w:pPr>
      <w:r w:rsidRPr="0001023E">
        <w:t>works in the employer’s shearing shed; and</w:t>
      </w:r>
    </w:p>
    <w:p w14:paraId="1F30DA02" w14:textId="77777777" w:rsidR="0096078A" w:rsidRPr="0001023E" w:rsidRDefault="0096078A" w:rsidP="0096078A">
      <w:pPr>
        <w:pStyle w:val="Bullet3"/>
      </w:pPr>
      <w:r w:rsidRPr="0001023E">
        <w:t>who has been engaged by the employer during the period commencing one week before the actual shearing or crutching begins; and</w:t>
      </w:r>
    </w:p>
    <w:p w14:paraId="302838CC" w14:textId="77777777" w:rsidR="0096078A" w:rsidRPr="0001023E" w:rsidRDefault="0096078A" w:rsidP="0096078A">
      <w:pPr>
        <w:pStyle w:val="Bullet3"/>
      </w:pPr>
      <w:r w:rsidRPr="0001023E">
        <w:t xml:space="preserve"> who is discharged during the week after the shearing or crutching actually ends.</w:t>
      </w:r>
    </w:p>
    <w:p w14:paraId="1217BB2F" w14:textId="77777777" w:rsidR="0096078A" w:rsidRPr="0001023E" w:rsidRDefault="0096078A" w:rsidP="0096078A">
      <w:pPr>
        <w:pStyle w:val="Level4"/>
      </w:pPr>
      <w:r w:rsidRPr="0001023E">
        <w:t xml:space="preserve">In the circumstances set out in clause </w:t>
      </w:r>
      <w:r w:rsidRPr="0001023E">
        <w:fldChar w:fldCharType="begin"/>
      </w:r>
      <w:r w:rsidRPr="0001023E">
        <w:instrText xml:space="preserve"> REF _Ref47081017 \w \h </w:instrText>
      </w:r>
      <w:r>
        <w:instrText xml:space="preserve"> \* MERGEFORMAT </w:instrText>
      </w:r>
      <w:r w:rsidRPr="0001023E">
        <w:fldChar w:fldCharType="separate"/>
      </w:r>
      <w:r>
        <w:t>8.3(b)(i)</w:t>
      </w:r>
      <w:r w:rsidRPr="0001023E">
        <w:fldChar w:fldCharType="end"/>
      </w:r>
      <w:r w:rsidRPr="0001023E">
        <w:t xml:space="preserve">, the employee will be paid station hand rates when performing work covered by </w:t>
      </w:r>
      <w:r w:rsidRPr="0001023E">
        <w:fldChar w:fldCharType="begin"/>
      </w:r>
      <w:r w:rsidRPr="0001023E">
        <w:instrText xml:space="preserve"> REF _Ref535494689 \w \h </w:instrText>
      </w:r>
      <w:r>
        <w:instrText xml:space="preserve"> \* MERGEFORMAT </w:instrText>
      </w:r>
      <w:r w:rsidRPr="0001023E">
        <w:fldChar w:fldCharType="separate"/>
      </w:r>
      <w:r>
        <w:t>Part 6—</w:t>
      </w:r>
      <w:r w:rsidRPr="0001023E">
        <w:fldChar w:fldCharType="end"/>
      </w:r>
      <w:r w:rsidRPr="0001023E">
        <w:fldChar w:fldCharType="begin"/>
      </w:r>
      <w:r w:rsidRPr="0001023E">
        <w:instrText xml:space="preserve"> REF _Ref535494689 \h </w:instrText>
      </w:r>
      <w:r>
        <w:instrText xml:space="preserve"> \* MERGEFORMAT </w:instrText>
      </w:r>
      <w:r w:rsidRPr="0001023E">
        <w:fldChar w:fldCharType="separate"/>
      </w:r>
      <w:r w:rsidRPr="0001023E">
        <w:t>Broadacre Farming and Livestock Operations</w:t>
      </w:r>
      <w:r w:rsidRPr="0001023E">
        <w:fldChar w:fldCharType="end"/>
      </w:r>
      <w:r w:rsidRPr="0001023E">
        <w:t xml:space="preserve"> of this award and shearing </w:t>
      </w:r>
      <w:r w:rsidRPr="0001023E">
        <w:lastRenderedPageBreak/>
        <w:t xml:space="preserve">rates when performing work covered by </w:t>
      </w:r>
      <w:r w:rsidRPr="0001023E">
        <w:fldChar w:fldCharType="begin"/>
      </w:r>
      <w:r w:rsidRPr="0001023E">
        <w:instrText xml:space="preserve"> REF _Ref217810372 \w \h </w:instrText>
      </w:r>
      <w:r>
        <w:instrText xml:space="preserve"> \* MERGEFORMAT </w:instrText>
      </w:r>
      <w:r w:rsidRPr="0001023E">
        <w:fldChar w:fldCharType="separate"/>
      </w:r>
      <w:r>
        <w:t>Part 9—</w:t>
      </w:r>
      <w:r w:rsidRPr="0001023E">
        <w:fldChar w:fldCharType="end"/>
      </w:r>
      <w:r w:rsidRPr="0001023E">
        <w:fldChar w:fldCharType="begin"/>
      </w:r>
      <w:r w:rsidRPr="0001023E">
        <w:instrText xml:space="preserve"> REF _Ref217810372 \h </w:instrText>
      </w:r>
      <w:r>
        <w:instrText xml:space="preserve"> \* MERGEFORMAT </w:instrText>
      </w:r>
      <w:r w:rsidRPr="0001023E">
        <w:fldChar w:fldCharType="separate"/>
      </w:r>
      <w:r w:rsidRPr="0001023E">
        <w:t>Shearing Operations</w:t>
      </w:r>
      <w:r w:rsidRPr="0001023E">
        <w:fldChar w:fldCharType="end"/>
      </w:r>
      <w:r w:rsidRPr="0001023E">
        <w:t xml:space="preserve"> of this award.</w:t>
      </w:r>
    </w:p>
    <w:p w14:paraId="3374C215" w14:textId="77777777" w:rsidR="0096078A" w:rsidRPr="0001023E" w:rsidRDefault="0096078A" w:rsidP="0096078A">
      <w:pPr>
        <w:pStyle w:val="Level1"/>
        <w:rPr>
          <w:rFonts w:cs="Times New Roman"/>
        </w:rPr>
      </w:pPr>
      <w:bookmarkStart w:id="61" w:name="_Ref456354025"/>
      <w:bookmarkStart w:id="62" w:name="_Toc170816599"/>
      <w:bookmarkEnd w:id="57"/>
      <w:r w:rsidRPr="0001023E">
        <w:rPr>
          <w:rFonts w:cs="Times New Roman"/>
        </w:rPr>
        <w:t>Full-time employees</w:t>
      </w:r>
      <w:bookmarkEnd w:id="61"/>
      <w:bookmarkEnd w:id="62"/>
    </w:p>
    <w:p w14:paraId="21466876" w14:textId="77777777" w:rsidR="0096078A" w:rsidRPr="0001023E" w:rsidRDefault="0096078A" w:rsidP="0096078A">
      <w:pPr>
        <w:pStyle w:val="Level2"/>
      </w:pPr>
      <w:r w:rsidRPr="0001023E">
        <w:t>A full-time employee is an employee who is engaged to work an average of 38 hours per week over a 4 week period.</w:t>
      </w:r>
    </w:p>
    <w:p w14:paraId="25223FA0" w14:textId="77777777" w:rsidR="0096078A" w:rsidRPr="0001023E" w:rsidRDefault="0096078A" w:rsidP="0096078A">
      <w:pPr>
        <w:pStyle w:val="Level2"/>
      </w:pPr>
      <w:r w:rsidRPr="0001023E">
        <w:t>A full-time employee must be provided with a written statement setting out their classification, applicable rate of pay and terms of engagement.</w:t>
      </w:r>
    </w:p>
    <w:p w14:paraId="2DEF9EEA" w14:textId="77777777" w:rsidR="0096078A" w:rsidRPr="0001023E" w:rsidRDefault="0096078A" w:rsidP="0096078A">
      <w:pPr>
        <w:pStyle w:val="Level1"/>
        <w:rPr>
          <w:rFonts w:cs="Times New Roman"/>
        </w:rPr>
      </w:pPr>
      <w:bookmarkStart w:id="63" w:name="_Ref456354043"/>
      <w:bookmarkStart w:id="64" w:name="_Toc170816600"/>
      <w:r w:rsidRPr="0001023E">
        <w:rPr>
          <w:rFonts w:cs="Times New Roman"/>
        </w:rPr>
        <w:t>Part-time employees</w:t>
      </w:r>
      <w:bookmarkEnd w:id="63"/>
      <w:bookmarkEnd w:id="64"/>
    </w:p>
    <w:p w14:paraId="5CB03CEA" w14:textId="77777777" w:rsidR="0096078A" w:rsidRPr="0001023E" w:rsidRDefault="0096078A" w:rsidP="0096078A">
      <w:pPr>
        <w:pStyle w:val="Level2"/>
      </w:pPr>
      <w:bookmarkStart w:id="65" w:name="_Ref3456810"/>
      <w:bookmarkStart w:id="66" w:name="_Ref217879331"/>
      <w:r w:rsidRPr="0001023E">
        <w:t>A part-time employee is an employee who:</w:t>
      </w:r>
      <w:bookmarkEnd w:id="65"/>
    </w:p>
    <w:p w14:paraId="701DC8E7" w14:textId="77777777" w:rsidR="0096078A" w:rsidRPr="0001023E" w:rsidRDefault="0096078A" w:rsidP="0096078A">
      <w:pPr>
        <w:pStyle w:val="Level3"/>
      </w:pPr>
      <w:r w:rsidRPr="0001023E">
        <w:t>is engaged to work less than an average of 38 hours per week over a 4 week period;</w:t>
      </w:r>
    </w:p>
    <w:p w14:paraId="41B13556" w14:textId="77777777" w:rsidR="0096078A" w:rsidRPr="0001023E" w:rsidRDefault="0096078A" w:rsidP="0096078A">
      <w:pPr>
        <w:pStyle w:val="Level3"/>
      </w:pPr>
      <w:r w:rsidRPr="0001023E">
        <w:t>has reasonably predictable hours of work; and</w:t>
      </w:r>
    </w:p>
    <w:p w14:paraId="465801FA" w14:textId="77777777" w:rsidR="0096078A" w:rsidRPr="0001023E" w:rsidRDefault="0096078A" w:rsidP="0096078A">
      <w:pPr>
        <w:pStyle w:val="Level3"/>
      </w:pPr>
      <w:r w:rsidRPr="0001023E">
        <w:t>receives on a pro rata basis, equivalent pay and conditions to those of full-time employees who do the same kind of work.</w:t>
      </w:r>
      <w:bookmarkEnd w:id="66"/>
    </w:p>
    <w:p w14:paraId="3950B694" w14:textId="77777777" w:rsidR="0096078A" w:rsidRPr="0001023E" w:rsidRDefault="0096078A" w:rsidP="0096078A">
      <w:pPr>
        <w:pStyle w:val="Level2"/>
      </w:pPr>
      <w:bookmarkStart w:id="67" w:name="_Ref528314160"/>
      <w:r w:rsidRPr="0001023E">
        <w:t>At the time of engagement the employer and the part-time employee will agree in writing on a regular pattern of work, specifying at least:</w:t>
      </w:r>
      <w:bookmarkEnd w:id="67"/>
    </w:p>
    <w:p w14:paraId="68790EAD" w14:textId="77777777" w:rsidR="0096078A" w:rsidRPr="0001023E" w:rsidRDefault="0096078A" w:rsidP="0096078A">
      <w:pPr>
        <w:pStyle w:val="Level3"/>
      </w:pPr>
      <w:r w:rsidRPr="0001023E">
        <w:t>the hours worked each day;</w:t>
      </w:r>
    </w:p>
    <w:p w14:paraId="0734E48F" w14:textId="77777777" w:rsidR="0096078A" w:rsidRPr="0001023E" w:rsidRDefault="0096078A" w:rsidP="0096078A">
      <w:pPr>
        <w:pStyle w:val="Level3"/>
      </w:pPr>
      <w:r w:rsidRPr="0001023E">
        <w:t>which days of the week the employee will work; and</w:t>
      </w:r>
    </w:p>
    <w:p w14:paraId="1330F008" w14:textId="77777777" w:rsidR="0096078A" w:rsidRPr="0001023E" w:rsidRDefault="0096078A" w:rsidP="0096078A">
      <w:pPr>
        <w:pStyle w:val="Level3"/>
      </w:pPr>
      <w:r w:rsidRPr="0001023E">
        <w:t>the actual starting and finishing times each day.</w:t>
      </w:r>
    </w:p>
    <w:p w14:paraId="57753194" w14:textId="77777777" w:rsidR="0096078A" w:rsidRPr="0001023E" w:rsidRDefault="0096078A" w:rsidP="0096078A">
      <w:pPr>
        <w:pStyle w:val="Level2"/>
      </w:pPr>
      <w:bookmarkStart w:id="68" w:name="_Ref2691418"/>
      <w:r w:rsidRPr="0001023E">
        <w:t>Changes in hours may only be made by agreement in writing between the employer and employee. Any agreed variation to the regular pattern of work will be recorded in writing.</w:t>
      </w:r>
      <w:bookmarkEnd w:id="68"/>
    </w:p>
    <w:p w14:paraId="45FBF054" w14:textId="77777777" w:rsidR="0096078A" w:rsidRPr="0001023E" w:rsidRDefault="0096078A" w:rsidP="0096078A">
      <w:pPr>
        <w:pStyle w:val="Level2"/>
      </w:pPr>
      <w:r w:rsidRPr="0001023E">
        <w:t>All time worked in excess of the hours mutually arranged will be overtime and paid for at the appropriate overtime rate.</w:t>
      </w:r>
    </w:p>
    <w:p w14:paraId="6D3FA021" w14:textId="77777777" w:rsidR="0096078A" w:rsidRPr="0001023E" w:rsidRDefault="0096078A" w:rsidP="0096078A">
      <w:pPr>
        <w:pStyle w:val="Level2"/>
      </w:pPr>
      <w:r w:rsidRPr="0001023E">
        <w:t xml:space="preserve">A part-time employee employed under the provisions of clause </w:t>
      </w:r>
      <w:r w:rsidRPr="0001023E">
        <w:fldChar w:fldCharType="begin"/>
      </w:r>
      <w:r w:rsidRPr="0001023E">
        <w:instrText xml:space="preserve"> REF _Ref456354043 \w \h </w:instrText>
      </w:r>
      <w:r>
        <w:instrText xml:space="preserve"> \* MERGEFORMAT </w:instrText>
      </w:r>
      <w:r w:rsidRPr="0001023E">
        <w:fldChar w:fldCharType="separate"/>
      </w:r>
      <w:r>
        <w:t>10</w:t>
      </w:r>
      <w:r w:rsidRPr="0001023E">
        <w:fldChar w:fldCharType="end"/>
      </w:r>
      <w:r w:rsidRPr="0001023E">
        <w:t xml:space="preserve"> must be paid for ordinary hours worked at the ordinary hourly rate prescribed for the class of work performed.</w:t>
      </w:r>
    </w:p>
    <w:p w14:paraId="3CEEF51E" w14:textId="77777777" w:rsidR="0096078A" w:rsidRPr="0001023E" w:rsidRDefault="0096078A" w:rsidP="0096078A">
      <w:pPr>
        <w:pStyle w:val="Level2Bold"/>
      </w:pPr>
      <w:bookmarkStart w:id="69" w:name="_Ref501540240"/>
      <w:r w:rsidRPr="0001023E">
        <w:t>Minimum engagement</w:t>
      </w:r>
      <w:bookmarkEnd w:id="69"/>
    </w:p>
    <w:p w14:paraId="363E65BA" w14:textId="77777777" w:rsidR="0096078A" w:rsidRPr="0001023E" w:rsidRDefault="0096078A" w:rsidP="0096078A">
      <w:pPr>
        <w:pStyle w:val="Block1"/>
      </w:pPr>
      <w:r w:rsidRPr="0001023E">
        <w:t xml:space="preserve">Subject to clause </w:t>
      </w:r>
      <w:r w:rsidRPr="0001023E">
        <w:fldChar w:fldCharType="begin"/>
      </w:r>
      <w:r w:rsidRPr="0001023E">
        <w:instrText xml:space="preserve"> REF _Ref501540208 \w \h  \* MERGEFORMAT </w:instrText>
      </w:r>
      <w:r w:rsidRPr="0001023E">
        <w:fldChar w:fldCharType="separate"/>
      </w:r>
      <w:r>
        <w:t>10.7</w:t>
      </w:r>
      <w:r w:rsidRPr="0001023E">
        <w:fldChar w:fldCharType="end"/>
      </w:r>
      <w:r w:rsidRPr="0001023E">
        <w:t>, an employer is required to roster a part-time employee for a minimum of 3 consecutive hours on any shift.</w:t>
      </w:r>
    </w:p>
    <w:p w14:paraId="12D164A5" w14:textId="77777777" w:rsidR="0096078A" w:rsidRPr="0001023E" w:rsidRDefault="0096078A" w:rsidP="0096078A">
      <w:pPr>
        <w:pStyle w:val="Level2"/>
      </w:pPr>
      <w:bookmarkStart w:id="70" w:name="_Ref501540208"/>
      <w:r w:rsidRPr="0001023E">
        <w:t>An employer is only required to roster a part-time employee for a minimum of 2 consecutive hours on any shift if all of the following apply:</w:t>
      </w:r>
      <w:bookmarkEnd w:id="70"/>
    </w:p>
    <w:p w14:paraId="060EB9C7" w14:textId="77777777" w:rsidR="0096078A" w:rsidRPr="0001023E" w:rsidRDefault="0096078A" w:rsidP="0096078A">
      <w:pPr>
        <w:pStyle w:val="Level3"/>
      </w:pPr>
      <w:r w:rsidRPr="0001023E">
        <w:lastRenderedPageBreak/>
        <w:t>the employee is engaged to perform the work of a dairy operator; and</w:t>
      </w:r>
    </w:p>
    <w:p w14:paraId="7DF9C4BB" w14:textId="77777777" w:rsidR="0096078A" w:rsidRPr="0001023E" w:rsidRDefault="0096078A" w:rsidP="0096078A">
      <w:pPr>
        <w:pStyle w:val="Level3"/>
      </w:pPr>
      <w:r w:rsidRPr="0001023E">
        <w:t>the employee is 18 years of age or younger; and</w:t>
      </w:r>
    </w:p>
    <w:p w14:paraId="71FD3809" w14:textId="77777777" w:rsidR="0096078A" w:rsidRPr="0001023E" w:rsidRDefault="0096078A" w:rsidP="0096078A">
      <w:pPr>
        <w:pStyle w:val="Level3"/>
      </w:pPr>
      <w:r w:rsidRPr="0001023E">
        <w:t>the employee is a full-time secondary school student.</w:t>
      </w:r>
    </w:p>
    <w:p w14:paraId="1A5BA616" w14:textId="77777777" w:rsidR="0096078A" w:rsidRPr="0001023E" w:rsidRDefault="0096078A" w:rsidP="0096078A">
      <w:pPr>
        <w:pStyle w:val="Level1"/>
        <w:rPr>
          <w:rFonts w:cs="Times New Roman"/>
        </w:rPr>
      </w:pPr>
      <w:bookmarkStart w:id="71" w:name="_Ref217879357"/>
      <w:bookmarkStart w:id="72" w:name="_Toc170816601"/>
      <w:r w:rsidRPr="0001023E">
        <w:rPr>
          <w:rFonts w:cs="Times New Roman"/>
        </w:rPr>
        <w:t>Casual employees</w:t>
      </w:r>
      <w:bookmarkEnd w:id="71"/>
      <w:bookmarkEnd w:id="72"/>
    </w:p>
    <w:p w14:paraId="48FF545C" w14:textId="77777777" w:rsidR="0096078A" w:rsidRDefault="0096078A" w:rsidP="0096078A">
      <w:pPr>
        <w:pStyle w:val="History"/>
      </w:pPr>
      <w:r w:rsidRPr="0001023E">
        <w:t xml:space="preserve">[Varied by </w:t>
      </w:r>
      <w:hyperlink r:id="rId47" w:history="1">
        <w:r w:rsidRPr="0001023E">
          <w:rPr>
            <w:color w:val="0000FF"/>
            <w:u w:val="single"/>
            <w:shd w:val="clear" w:color="auto" w:fill="FFFFFF"/>
          </w:rPr>
          <w:t>PR723940</w:t>
        </w:r>
      </w:hyperlink>
      <w:r>
        <w:t xml:space="preserve">, </w:t>
      </w:r>
      <w:hyperlink r:id="rId48" w:history="1">
        <w:r>
          <w:rPr>
            <w:rStyle w:val="Hyperlink"/>
          </w:rPr>
          <w:t>PR734194</w:t>
        </w:r>
      </w:hyperlink>
      <w:r>
        <w:t>]</w:t>
      </w:r>
    </w:p>
    <w:p w14:paraId="06543A5F" w14:textId="77777777" w:rsidR="0096078A" w:rsidRPr="00774BE0" w:rsidRDefault="0096078A" w:rsidP="0096078A">
      <w:pPr>
        <w:pStyle w:val="History"/>
      </w:pPr>
      <w:r>
        <w:t xml:space="preserve">[11.1 deleted by </w:t>
      </w:r>
      <w:hyperlink r:id="rId49" w:history="1">
        <w:r>
          <w:rPr>
            <w:rStyle w:val="Hyperlink"/>
          </w:rPr>
          <w:t>PR734194</w:t>
        </w:r>
      </w:hyperlink>
      <w:r>
        <w:t xml:space="preserve"> from 27Sep21]</w:t>
      </w:r>
    </w:p>
    <w:p w14:paraId="68500608" w14:textId="77777777" w:rsidR="0096078A" w:rsidRPr="00774BE0" w:rsidRDefault="0096078A" w:rsidP="0096078A">
      <w:pPr>
        <w:pStyle w:val="History"/>
      </w:pPr>
      <w:r>
        <w:t xml:space="preserve">[11.2 deleted by </w:t>
      </w:r>
      <w:hyperlink r:id="rId50" w:history="1">
        <w:r>
          <w:rPr>
            <w:rStyle w:val="Hyperlink"/>
          </w:rPr>
          <w:t>PR734194</w:t>
        </w:r>
      </w:hyperlink>
      <w:r>
        <w:t xml:space="preserve"> from 27Sep21]</w:t>
      </w:r>
    </w:p>
    <w:p w14:paraId="61045199" w14:textId="77777777" w:rsidR="0096078A" w:rsidRPr="00774BE0" w:rsidRDefault="0096078A" w:rsidP="0096078A">
      <w:pPr>
        <w:pStyle w:val="History"/>
      </w:pPr>
      <w:r>
        <w:t xml:space="preserve">[11.3 renumbered as 11.1 by </w:t>
      </w:r>
      <w:hyperlink r:id="rId51" w:history="1">
        <w:r>
          <w:rPr>
            <w:rStyle w:val="Hyperlink"/>
          </w:rPr>
          <w:t>PR734194</w:t>
        </w:r>
      </w:hyperlink>
      <w:r>
        <w:t xml:space="preserve"> from 27Sep21]</w:t>
      </w:r>
    </w:p>
    <w:p w14:paraId="7DBB3B9C" w14:textId="77777777" w:rsidR="0096078A" w:rsidRPr="0001023E" w:rsidRDefault="0096078A" w:rsidP="0096078A">
      <w:pPr>
        <w:pStyle w:val="Level2"/>
      </w:pPr>
      <w:r w:rsidRPr="0001023E">
        <w:t>An employer when engaging a casual must inform the employee that they are employed as a casual, stating:</w:t>
      </w:r>
    </w:p>
    <w:p w14:paraId="12EAD87E" w14:textId="77777777" w:rsidR="0096078A" w:rsidRDefault="0096078A" w:rsidP="0096078A">
      <w:pPr>
        <w:pStyle w:val="Level3"/>
      </w:pPr>
      <w:r w:rsidRPr="0001023E">
        <w:t>by whom the employee is employed;</w:t>
      </w:r>
    </w:p>
    <w:p w14:paraId="56802753" w14:textId="77777777" w:rsidR="0096078A" w:rsidRPr="00774BE0" w:rsidRDefault="0096078A" w:rsidP="0096078A">
      <w:pPr>
        <w:pStyle w:val="History"/>
      </w:pPr>
      <w:r>
        <w:t xml:space="preserve">[11.1(b) deleted by </w:t>
      </w:r>
      <w:hyperlink r:id="rId52" w:history="1">
        <w:r>
          <w:rPr>
            <w:rStyle w:val="Hyperlink"/>
          </w:rPr>
          <w:t>PR734194</w:t>
        </w:r>
      </w:hyperlink>
      <w:r>
        <w:t xml:space="preserve"> from 27Sep21]</w:t>
      </w:r>
    </w:p>
    <w:p w14:paraId="0D7174EB" w14:textId="77777777" w:rsidR="0096078A" w:rsidRPr="00774BE0" w:rsidRDefault="0096078A" w:rsidP="0096078A">
      <w:pPr>
        <w:pStyle w:val="History"/>
      </w:pPr>
      <w:r>
        <w:t xml:space="preserve">[11.1(c) renumbered as 11.1(b) by </w:t>
      </w:r>
      <w:hyperlink r:id="rId53" w:history="1">
        <w:r>
          <w:rPr>
            <w:rStyle w:val="Hyperlink"/>
          </w:rPr>
          <w:t>PR734194</w:t>
        </w:r>
      </w:hyperlink>
      <w:r>
        <w:t xml:space="preserve"> from 27Sep21]</w:t>
      </w:r>
    </w:p>
    <w:p w14:paraId="549F2613" w14:textId="77777777" w:rsidR="0096078A" w:rsidRDefault="0096078A" w:rsidP="0096078A">
      <w:pPr>
        <w:pStyle w:val="Level3"/>
      </w:pPr>
      <w:r w:rsidRPr="0001023E">
        <w:t>their classification level; and</w:t>
      </w:r>
    </w:p>
    <w:p w14:paraId="78848469" w14:textId="77777777" w:rsidR="0096078A" w:rsidRPr="00774BE0" w:rsidRDefault="0096078A" w:rsidP="0096078A">
      <w:pPr>
        <w:pStyle w:val="History"/>
      </w:pPr>
      <w:r>
        <w:t xml:space="preserve">[11.1(d) renumbered as 11.1(c) by </w:t>
      </w:r>
      <w:hyperlink r:id="rId54" w:history="1">
        <w:r>
          <w:rPr>
            <w:rStyle w:val="Hyperlink"/>
          </w:rPr>
          <w:t>PR734194</w:t>
        </w:r>
      </w:hyperlink>
      <w:r>
        <w:t xml:space="preserve"> from 27Sep21]</w:t>
      </w:r>
    </w:p>
    <w:p w14:paraId="0ED8A45D" w14:textId="77777777" w:rsidR="0096078A" w:rsidRPr="0001023E" w:rsidRDefault="0096078A" w:rsidP="0096078A">
      <w:pPr>
        <w:pStyle w:val="Level3"/>
      </w:pPr>
      <w:r w:rsidRPr="0001023E">
        <w:t>their rate of pay.</w:t>
      </w:r>
    </w:p>
    <w:p w14:paraId="28262CC6" w14:textId="77777777" w:rsidR="0096078A" w:rsidRDefault="0096078A" w:rsidP="0096078A">
      <w:pPr>
        <w:pStyle w:val="Level2Bold"/>
      </w:pPr>
      <w:bookmarkStart w:id="73" w:name="_Ref83132647"/>
      <w:r w:rsidRPr="0001023E">
        <w:t>Casual pieceworkers</w:t>
      </w:r>
      <w:bookmarkEnd w:id="73"/>
    </w:p>
    <w:p w14:paraId="5B90691E" w14:textId="77777777" w:rsidR="0096078A" w:rsidRPr="00774BE0" w:rsidRDefault="0096078A" w:rsidP="0096078A">
      <w:pPr>
        <w:pStyle w:val="History"/>
      </w:pPr>
      <w:r>
        <w:t xml:space="preserve">[11.4 renumbered as 11.2 by </w:t>
      </w:r>
      <w:hyperlink r:id="rId55" w:history="1">
        <w:r>
          <w:rPr>
            <w:rStyle w:val="Hyperlink"/>
          </w:rPr>
          <w:t>PR734194</w:t>
        </w:r>
      </w:hyperlink>
      <w:r>
        <w:t xml:space="preserve"> from 27Sep21]</w:t>
      </w:r>
    </w:p>
    <w:p w14:paraId="4E1D7EC9" w14:textId="77777777" w:rsidR="0096078A" w:rsidRPr="0001023E" w:rsidRDefault="0096078A" w:rsidP="0096078A">
      <w:pPr>
        <w:pStyle w:val="Level3"/>
      </w:pPr>
      <w:r w:rsidRPr="0001023E">
        <w:t xml:space="preserve">Shearers, Crutchers and Woolpressers engaged as casual pieceworkers will be paid piecework rates in accordance with </w:t>
      </w:r>
      <w:r w:rsidRPr="0001023E">
        <w:fldChar w:fldCharType="begin"/>
      </w:r>
      <w:r w:rsidRPr="0001023E">
        <w:instrText xml:space="preserve"> REF _Ref217810372 \w \h </w:instrText>
      </w:r>
      <w:r>
        <w:instrText xml:space="preserve"> \* MERGEFORMAT </w:instrText>
      </w:r>
      <w:r w:rsidRPr="0001023E">
        <w:fldChar w:fldCharType="separate"/>
      </w:r>
      <w:r>
        <w:t>Part 9—</w:t>
      </w:r>
      <w:r w:rsidRPr="0001023E">
        <w:fldChar w:fldCharType="end"/>
      </w:r>
      <w:r w:rsidRPr="0001023E">
        <w:fldChar w:fldCharType="begin"/>
      </w:r>
      <w:r w:rsidRPr="0001023E">
        <w:instrText xml:space="preserve"> REF _Ref217810372 \h </w:instrText>
      </w:r>
      <w:r>
        <w:instrText xml:space="preserve"> \* MERGEFORMAT </w:instrText>
      </w:r>
      <w:r w:rsidRPr="0001023E">
        <w:fldChar w:fldCharType="separate"/>
      </w:r>
      <w:r w:rsidRPr="0001023E">
        <w:t>Shearing Operations</w:t>
      </w:r>
      <w:r w:rsidRPr="0001023E">
        <w:fldChar w:fldCharType="end"/>
      </w:r>
      <w:r w:rsidRPr="0001023E">
        <w:t>.</w:t>
      </w:r>
    </w:p>
    <w:p w14:paraId="5C95CB85" w14:textId="77777777" w:rsidR="0096078A" w:rsidRPr="0001023E" w:rsidRDefault="0096078A" w:rsidP="0096078A">
      <w:pPr>
        <w:pStyle w:val="Level3"/>
      </w:pPr>
      <w:r w:rsidRPr="0001023E">
        <w:t xml:space="preserve">For the purpose of the </w:t>
      </w:r>
      <w:hyperlink r:id="rId56" w:history="1">
        <w:r w:rsidRPr="0001023E">
          <w:rPr>
            <w:rStyle w:val="Hyperlink"/>
          </w:rPr>
          <w:t>NES</w:t>
        </w:r>
      </w:hyperlink>
      <w:r w:rsidRPr="0001023E">
        <w:t xml:space="preserve">, the base rate of pay for a pieceworker is the base rate of pay as defined in the </w:t>
      </w:r>
      <w:hyperlink r:id="rId57" w:history="1">
        <w:r w:rsidRPr="0001023E">
          <w:rPr>
            <w:rStyle w:val="Hyperlink"/>
          </w:rPr>
          <w:t>NES</w:t>
        </w:r>
      </w:hyperlink>
      <w:r w:rsidRPr="0001023E">
        <w:t>.</w:t>
      </w:r>
    </w:p>
    <w:p w14:paraId="79AD99BC" w14:textId="77777777" w:rsidR="0096078A" w:rsidRPr="0001023E" w:rsidRDefault="0096078A" w:rsidP="0096078A">
      <w:pPr>
        <w:pStyle w:val="Level3"/>
      </w:pPr>
      <w:r w:rsidRPr="0001023E">
        <w:t xml:space="preserve">For the purpose of the </w:t>
      </w:r>
      <w:hyperlink r:id="rId58" w:history="1">
        <w:r w:rsidRPr="0001023E">
          <w:rPr>
            <w:rStyle w:val="Hyperlink"/>
          </w:rPr>
          <w:t>NES</w:t>
        </w:r>
      </w:hyperlink>
      <w:r w:rsidRPr="0001023E">
        <w:t xml:space="preserve">, the full rate of pay for a pieceworker is the full rate of pay as defined in the </w:t>
      </w:r>
      <w:hyperlink r:id="rId59" w:history="1">
        <w:r w:rsidRPr="0001023E">
          <w:rPr>
            <w:rStyle w:val="Hyperlink"/>
          </w:rPr>
          <w:t>NES</w:t>
        </w:r>
      </w:hyperlink>
      <w:r w:rsidRPr="0001023E">
        <w:t>.</w:t>
      </w:r>
    </w:p>
    <w:p w14:paraId="13EFBB22" w14:textId="77777777" w:rsidR="0096078A" w:rsidRDefault="0096078A" w:rsidP="0096078A">
      <w:pPr>
        <w:pStyle w:val="Level2Bold"/>
      </w:pPr>
      <w:r w:rsidRPr="0001023E">
        <w:t>Casual loading</w:t>
      </w:r>
    </w:p>
    <w:p w14:paraId="6EEAC850" w14:textId="77777777" w:rsidR="0096078A" w:rsidRPr="00774BE0" w:rsidRDefault="0096078A" w:rsidP="0096078A">
      <w:pPr>
        <w:pStyle w:val="History"/>
      </w:pPr>
      <w:r>
        <w:t xml:space="preserve">[11.5 renumbered as 11.3 by </w:t>
      </w:r>
      <w:hyperlink r:id="rId60" w:history="1">
        <w:r>
          <w:rPr>
            <w:rStyle w:val="Hyperlink"/>
          </w:rPr>
          <w:t>PR734194</w:t>
        </w:r>
      </w:hyperlink>
      <w:r>
        <w:t xml:space="preserve"> from 27Sep21]</w:t>
      </w:r>
    </w:p>
    <w:p w14:paraId="40139169" w14:textId="77777777" w:rsidR="0096078A" w:rsidRPr="0001023E" w:rsidRDefault="0096078A" w:rsidP="0096078A">
      <w:pPr>
        <w:pStyle w:val="History"/>
      </w:pPr>
      <w:r w:rsidRPr="0001023E">
        <w:t>[11.</w:t>
      </w:r>
      <w:r>
        <w:t>3</w:t>
      </w:r>
      <w:r w:rsidRPr="0001023E">
        <w:t xml:space="preserve">(a) varied by </w:t>
      </w:r>
      <w:hyperlink r:id="rId61" w:history="1">
        <w:r w:rsidRPr="0001023E">
          <w:rPr>
            <w:color w:val="0000FF"/>
            <w:u w:val="single"/>
            <w:shd w:val="clear" w:color="auto" w:fill="FFFFFF"/>
          </w:rPr>
          <w:t>PR723940</w:t>
        </w:r>
      </w:hyperlink>
      <w:r w:rsidRPr="0001023E">
        <w:t xml:space="preserve"> ppc 20Nov20]</w:t>
      </w:r>
    </w:p>
    <w:p w14:paraId="49BE35CC" w14:textId="77777777" w:rsidR="0096078A" w:rsidRPr="0001023E" w:rsidRDefault="0096078A" w:rsidP="0096078A">
      <w:pPr>
        <w:pStyle w:val="Level3"/>
      </w:pPr>
      <w:r w:rsidRPr="0001023E">
        <w:t>For each ordinary hour worked a casual employee, other than a casual pieceworker, must be paid:</w:t>
      </w:r>
    </w:p>
    <w:p w14:paraId="2122A5FB" w14:textId="77777777" w:rsidR="0096078A" w:rsidRPr="0001023E" w:rsidRDefault="0096078A" w:rsidP="0096078A">
      <w:pPr>
        <w:pStyle w:val="Level4"/>
      </w:pPr>
      <w:r w:rsidRPr="0001023E">
        <w:t>the ordinary hourly rate prescribed for the class of work performed; and</w:t>
      </w:r>
    </w:p>
    <w:p w14:paraId="494663FA" w14:textId="77777777" w:rsidR="0096078A" w:rsidRPr="0001023E" w:rsidRDefault="0096078A" w:rsidP="0096078A">
      <w:pPr>
        <w:pStyle w:val="Level4"/>
      </w:pPr>
      <w:bookmarkStart w:id="74" w:name="_Ref55913242"/>
      <w:r w:rsidRPr="0001023E">
        <w:lastRenderedPageBreak/>
        <w:t xml:space="preserve">a loading of </w:t>
      </w:r>
      <w:r w:rsidRPr="0001023E">
        <w:rPr>
          <w:b/>
        </w:rPr>
        <w:t>25%</w:t>
      </w:r>
      <w:r w:rsidRPr="0001023E">
        <w:t xml:space="preserve"> of the ordinary hourly rate.</w:t>
      </w:r>
      <w:bookmarkEnd w:id="74"/>
    </w:p>
    <w:p w14:paraId="2C7646D6" w14:textId="77777777" w:rsidR="0096078A" w:rsidRPr="0001023E" w:rsidRDefault="0096078A" w:rsidP="0096078A">
      <w:pPr>
        <w:pStyle w:val="Level3"/>
      </w:pPr>
      <w:r w:rsidRPr="0001023E">
        <w:t>The casual loading is paid instead of annual leave, personal/carer’s leave, notice of termination, redundancy benefits and the other attributes of full-time or part-time employment.</w:t>
      </w:r>
    </w:p>
    <w:p w14:paraId="5088517D" w14:textId="77777777" w:rsidR="0096078A" w:rsidRPr="0001023E" w:rsidRDefault="0096078A" w:rsidP="0096078A">
      <w:pPr>
        <w:pStyle w:val="History"/>
      </w:pPr>
      <w:r w:rsidRPr="0001023E">
        <w:t>[11.</w:t>
      </w:r>
      <w:r>
        <w:t>3</w:t>
      </w:r>
      <w:r w:rsidRPr="0001023E">
        <w:t xml:space="preserve">(c) inserted by </w:t>
      </w:r>
      <w:hyperlink r:id="rId62" w:history="1">
        <w:r w:rsidRPr="0001023E">
          <w:rPr>
            <w:color w:val="0000FF"/>
            <w:u w:val="single"/>
            <w:shd w:val="clear" w:color="auto" w:fill="FFFFFF"/>
          </w:rPr>
          <w:t>PR723940</w:t>
        </w:r>
      </w:hyperlink>
      <w:r w:rsidRPr="0001023E">
        <w:t xml:space="preserve"> ppc 20Nov20]</w:t>
      </w:r>
    </w:p>
    <w:p w14:paraId="18AB08C5" w14:textId="77777777" w:rsidR="0096078A" w:rsidRDefault="0096078A" w:rsidP="0096078A">
      <w:pPr>
        <w:pStyle w:val="Level3"/>
      </w:pPr>
      <w:r w:rsidRPr="0001023E">
        <w:t xml:space="preserve">When a casual employee works overtime, they must be paid the overtime rates in clauses </w:t>
      </w:r>
      <w:r w:rsidRPr="0001023E">
        <w:fldChar w:fldCharType="begin"/>
      </w:r>
      <w:r w:rsidRPr="0001023E">
        <w:instrText xml:space="preserve"> REF _Ref497143229 \w \h </w:instrText>
      </w:r>
      <w:r>
        <w:instrText xml:space="preserve"> \* MERGEFORMAT </w:instrText>
      </w:r>
      <w:r w:rsidRPr="0001023E">
        <w:fldChar w:fldCharType="separate"/>
      </w:r>
      <w:r>
        <w:t>35.2</w:t>
      </w:r>
      <w:r w:rsidRPr="0001023E">
        <w:fldChar w:fldCharType="end"/>
      </w:r>
      <w:r w:rsidRPr="0001023E">
        <w:t xml:space="preserve">, </w:t>
      </w:r>
      <w:r w:rsidRPr="0001023E">
        <w:fldChar w:fldCharType="begin"/>
      </w:r>
      <w:r w:rsidRPr="0001023E">
        <w:instrText xml:space="preserve"> REF _Ref55912905 \w \h </w:instrText>
      </w:r>
      <w:r>
        <w:instrText xml:space="preserve"> \* MERGEFORMAT </w:instrText>
      </w:r>
      <w:r w:rsidRPr="0001023E">
        <w:fldChar w:fldCharType="separate"/>
      </w:r>
      <w:r>
        <w:t>43.2</w:t>
      </w:r>
      <w:r w:rsidRPr="0001023E">
        <w:fldChar w:fldCharType="end"/>
      </w:r>
      <w:r w:rsidRPr="0001023E">
        <w:t xml:space="preserve">, and </w:t>
      </w:r>
      <w:r w:rsidRPr="0001023E">
        <w:fldChar w:fldCharType="begin"/>
      </w:r>
      <w:r w:rsidRPr="0001023E">
        <w:instrText xml:space="preserve"> REF _Ref497143413 \w \h </w:instrText>
      </w:r>
      <w:r>
        <w:instrText xml:space="preserve"> \* MERGEFORMAT </w:instrText>
      </w:r>
      <w:r w:rsidRPr="0001023E">
        <w:fldChar w:fldCharType="separate"/>
      </w:r>
      <w:r>
        <w:t>49.1(b)</w:t>
      </w:r>
      <w:r w:rsidRPr="0001023E">
        <w:fldChar w:fldCharType="end"/>
      </w:r>
      <w:r w:rsidRPr="0001023E">
        <w:t>.</w:t>
      </w:r>
    </w:p>
    <w:p w14:paraId="747C37AB" w14:textId="77777777" w:rsidR="0096078A" w:rsidRPr="00531D7A" w:rsidRDefault="0096078A" w:rsidP="0096078A">
      <w:pPr>
        <w:pStyle w:val="History"/>
      </w:pPr>
      <w:r>
        <w:t xml:space="preserve">[11.6 renumbered as 11.4 by </w:t>
      </w:r>
      <w:hyperlink r:id="rId63" w:history="1">
        <w:r>
          <w:rPr>
            <w:rStyle w:val="Hyperlink"/>
          </w:rPr>
          <w:t>PR734194</w:t>
        </w:r>
      </w:hyperlink>
      <w:r>
        <w:t xml:space="preserve"> from 27Sep21]</w:t>
      </w:r>
    </w:p>
    <w:p w14:paraId="5C708D9C" w14:textId="77777777" w:rsidR="0096078A" w:rsidRPr="0001023E" w:rsidRDefault="0096078A" w:rsidP="0096078A">
      <w:pPr>
        <w:pStyle w:val="Level2"/>
      </w:pPr>
      <w:bookmarkStart w:id="75" w:name="_Ref2691535"/>
      <w:r w:rsidRPr="0001023E">
        <w:t>Casual employees must be paid at the termination of each engagement but may agree to be paid weekly or fortnightly.</w:t>
      </w:r>
      <w:bookmarkEnd w:id="75"/>
    </w:p>
    <w:p w14:paraId="64F5887D" w14:textId="77777777" w:rsidR="0096078A" w:rsidRDefault="0096078A" w:rsidP="0096078A">
      <w:pPr>
        <w:pStyle w:val="Level2Bold"/>
      </w:pPr>
      <w:bookmarkStart w:id="76" w:name="_Ref501540871"/>
      <w:r w:rsidRPr="0001023E">
        <w:t>Minimum engagement</w:t>
      </w:r>
      <w:bookmarkEnd w:id="76"/>
    </w:p>
    <w:p w14:paraId="3A82160D" w14:textId="77777777" w:rsidR="0096078A" w:rsidRPr="00531D7A" w:rsidRDefault="0096078A" w:rsidP="0096078A">
      <w:pPr>
        <w:pStyle w:val="History"/>
      </w:pPr>
      <w:r>
        <w:t xml:space="preserve">[11.7 renumbered as 11.5 by </w:t>
      </w:r>
      <w:hyperlink r:id="rId64" w:history="1">
        <w:r>
          <w:rPr>
            <w:rStyle w:val="Hyperlink"/>
          </w:rPr>
          <w:t>PR734194</w:t>
        </w:r>
      </w:hyperlink>
      <w:r>
        <w:t xml:space="preserve"> from 27Sep21]</w:t>
      </w:r>
    </w:p>
    <w:p w14:paraId="2B94C71E" w14:textId="77777777" w:rsidR="0096078A" w:rsidRPr="0001023E" w:rsidRDefault="0096078A" w:rsidP="0096078A">
      <w:pPr>
        <w:pStyle w:val="Level3"/>
      </w:pPr>
      <w:r w:rsidRPr="0001023E">
        <w:t xml:space="preserve">Subject to clause </w:t>
      </w:r>
      <w:r w:rsidRPr="0001023E">
        <w:rPr>
          <w:highlight w:val="yellow"/>
        </w:rPr>
        <w:fldChar w:fldCharType="begin"/>
      </w:r>
      <w:r w:rsidRPr="0001023E">
        <w:instrText xml:space="preserve"> REF _Ref501540834 \w \h </w:instrText>
      </w:r>
      <w:r w:rsidRPr="0001023E">
        <w:rPr>
          <w:highlight w:val="yellow"/>
        </w:rPr>
        <w:instrText xml:space="preserve"> \* MERGEFORMAT </w:instrText>
      </w:r>
      <w:r w:rsidRPr="0001023E">
        <w:rPr>
          <w:highlight w:val="yellow"/>
        </w:rPr>
      </w:r>
      <w:r w:rsidRPr="0001023E">
        <w:rPr>
          <w:highlight w:val="yellow"/>
        </w:rPr>
        <w:fldChar w:fldCharType="separate"/>
      </w:r>
      <w:r>
        <w:t>11.5(b)</w:t>
      </w:r>
      <w:r w:rsidRPr="0001023E">
        <w:rPr>
          <w:highlight w:val="yellow"/>
        </w:rPr>
        <w:fldChar w:fldCharType="end"/>
      </w:r>
      <w:r w:rsidRPr="0001023E">
        <w:t>, an employer must pay a casual employee, other than a casual pieceworker, for a minimum of 3 hours’ work at the appropriate rate for each occasion on which the employee is required to attend for work, even if the employee is only required to work for a shorter time.</w:t>
      </w:r>
    </w:p>
    <w:p w14:paraId="05A78DF0" w14:textId="77777777" w:rsidR="0096078A" w:rsidRPr="0001023E" w:rsidRDefault="0096078A" w:rsidP="0096078A">
      <w:pPr>
        <w:pStyle w:val="Level3"/>
      </w:pPr>
      <w:bookmarkStart w:id="77" w:name="_Ref501540834"/>
      <w:r w:rsidRPr="0001023E">
        <w:t>An employer is only required to pay a casual employee for a minimum of 2 hours’ work if all of the following apply:</w:t>
      </w:r>
      <w:bookmarkEnd w:id="77"/>
    </w:p>
    <w:p w14:paraId="07FCE0F8" w14:textId="77777777" w:rsidR="0096078A" w:rsidRPr="0001023E" w:rsidRDefault="0096078A" w:rsidP="0096078A">
      <w:pPr>
        <w:pStyle w:val="Level4"/>
      </w:pPr>
      <w:r w:rsidRPr="0001023E">
        <w:t>the employee is engaged to perform the work of a dairy operator; and</w:t>
      </w:r>
    </w:p>
    <w:p w14:paraId="0B4F4717" w14:textId="77777777" w:rsidR="0096078A" w:rsidRPr="0001023E" w:rsidRDefault="0096078A" w:rsidP="0096078A">
      <w:pPr>
        <w:pStyle w:val="Level4"/>
      </w:pPr>
      <w:r w:rsidRPr="0001023E">
        <w:t>the employee is aged 18 years of age or younger; and</w:t>
      </w:r>
    </w:p>
    <w:p w14:paraId="7B66EB49" w14:textId="77777777" w:rsidR="0096078A" w:rsidRDefault="0096078A" w:rsidP="0096078A">
      <w:pPr>
        <w:pStyle w:val="Level4"/>
      </w:pPr>
      <w:r w:rsidRPr="0001023E">
        <w:t>the employee is a full-time secondary school student.</w:t>
      </w:r>
    </w:p>
    <w:p w14:paraId="365D369F" w14:textId="77777777" w:rsidR="0096078A" w:rsidRDefault="0096078A" w:rsidP="0096078A">
      <w:pPr>
        <w:pStyle w:val="Level2Bold"/>
      </w:pPr>
      <w:r>
        <w:t>Offers and requests for casual conversion</w:t>
      </w:r>
    </w:p>
    <w:p w14:paraId="31054934" w14:textId="77777777" w:rsidR="0096078A" w:rsidRDefault="0096078A" w:rsidP="0096078A">
      <w:pPr>
        <w:pStyle w:val="History"/>
      </w:pPr>
      <w:r>
        <w:t xml:space="preserve">[New 11.6 inserted by </w:t>
      </w:r>
      <w:hyperlink r:id="rId65" w:history="1">
        <w:r>
          <w:rPr>
            <w:rStyle w:val="Hyperlink"/>
          </w:rPr>
          <w:t>PR734194</w:t>
        </w:r>
      </w:hyperlink>
      <w:r>
        <w:t xml:space="preserve"> from 27Sep21]</w:t>
      </w:r>
    </w:p>
    <w:p w14:paraId="32D628C2" w14:textId="77777777" w:rsidR="0096078A" w:rsidRPr="003279EE" w:rsidRDefault="0096078A" w:rsidP="0096078A">
      <w:pPr>
        <w:pStyle w:val="Block1"/>
      </w:pPr>
      <w:r w:rsidRPr="003279EE">
        <w:t xml:space="preserve">Offers and requests for conversion from casual employment to full-time or part-time employment are provided for in the </w:t>
      </w:r>
      <w:hyperlink r:id="rId66" w:history="1">
        <w:r w:rsidRPr="003279EE">
          <w:rPr>
            <w:color w:val="0000FF"/>
            <w:u w:val="single"/>
          </w:rPr>
          <w:t>NES</w:t>
        </w:r>
      </w:hyperlink>
      <w:r w:rsidRPr="003279EE">
        <w:t>.</w:t>
      </w:r>
    </w:p>
    <w:p w14:paraId="5CE65E49" w14:textId="77777777" w:rsidR="0096078A" w:rsidRDefault="0096078A" w:rsidP="0096078A">
      <w:pPr>
        <w:pStyle w:val="Block1"/>
      </w:pPr>
      <w:r w:rsidRPr="003279EE">
        <w:t xml:space="preserve">NOTE: Disputes about offers and requests for casual conversion under the </w:t>
      </w:r>
      <w:hyperlink r:id="rId67" w:history="1">
        <w:r w:rsidRPr="003279EE">
          <w:rPr>
            <w:color w:val="0000FF"/>
            <w:u w:val="single"/>
          </w:rPr>
          <w:t>NES</w:t>
        </w:r>
      </w:hyperlink>
      <w:r w:rsidRPr="003279EE">
        <w:t xml:space="preserve"> are to be dealt with under clause</w:t>
      </w:r>
      <w:r>
        <w:t xml:space="preserve"> </w:t>
      </w:r>
      <w:r>
        <w:rPr>
          <w:highlight w:val="yellow"/>
        </w:rPr>
        <w:fldChar w:fldCharType="begin"/>
      </w:r>
      <w:r>
        <w:instrText xml:space="preserve"> REF _Ref527719027 \r \h </w:instrText>
      </w:r>
      <w:r>
        <w:rPr>
          <w:highlight w:val="yellow"/>
        </w:rPr>
      </w:r>
      <w:r>
        <w:rPr>
          <w:highlight w:val="yellow"/>
        </w:rPr>
        <w:fldChar w:fldCharType="separate"/>
      </w:r>
      <w:r>
        <w:t>28</w:t>
      </w:r>
      <w:r>
        <w:rPr>
          <w:highlight w:val="yellow"/>
        </w:rPr>
        <w:fldChar w:fldCharType="end"/>
      </w:r>
      <w:r w:rsidRPr="003279EE">
        <w:t>—</w:t>
      </w:r>
      <w:r>
        <w:rPr>
          <w:highlight w:val="yellow"/>
        </w:rPr>
        <w:fldChar w:fldCharType="begin"/>
      </w:r>
      <w:r>
        <w:rPr>
          <w:highlight w:val="yellow"/>
        </w:rPr>
        <w:instrText xml:space="preserve"> REF _Ref527719027 \h </w:instrText>
      </w:r>
      <w:r>
        <w:rPr>
          <w:highlight w:val="yellow"/>
        </w:rPr>
      </w:r>
      <w:r>
        <w:rPr>
          <w:highlight w:val="yellow"/>
        </w:rPr>
        <w:fldChar w:fldCharType="separate"/>
      </w:r>
      <w:r w:rsidRPr="0001023E">
        <w:t>Dispute resolution</w:t>
      </w:r>
      <w:r>
        <w:rPr>
          <w:highlight w:val="yellow"/>
        </w:rPr>
        <w:fldChar w:fldCharType="end"/>
      </w:r>
      <w:r w:rsidRPr="003279EE">
        <w:t>.</w:t>
      </w:r>
    </w:p>
    <w:p w14:paraId="0CBBFF1F" w14:textId="77777777" w:rsidR="0096078A" w:rsidRDefault="0096078A" w:rsidP="0096078A">
      <w:pPr>
        <w:pStyle w:val="History"/>
      </w:pPr>
      <w:r>
        <w:t xml:space="preserve">[11.8 deleted by </w:t>
      </w:r>
      <w:hyperlink r:id="rId68" w:history="1">
        <w:r>
          <w:rPr>
            <w:rStyle w:val="Hyperlink"/>
          </w:rPr>
          <w:t>PR734194</w:t>
        </w:r>
      </w:hyperlink>
      <w:r>
        <w:t xml:space="preserve"> from 27Sep21]</w:t>
      </w:r>
    </w:p>
    <w:p w14:paraId="2337119E" w14:textId="77777777" w:rsidR="0096078A" w:rsidRPr="0001023E" w:rsidRDefault="0096078A" w:rsidP="0096078A">
      <w:pPr>
        <w:pStyle w:val="Level1"/>
        <w:rPr>
          <w:rFonts w:cs="Times New Roman"/>
        </w:rPr>
      </w:pPr>
      <w:bookmarkStart w:id="78" w:name="_Ref456354103"/>
      <w:bookmarkStart w:id="79" w:name="_Toc170816602"/>
      <w:r w:rsidRPr="0001023E">
        <w:rPr>
          <w:rFonts w:cs="Times New Roman"/>
        </w:rPr>
        <w:t>Breaks</w:t>
      </w:r>
      <w:bookmarkEnd w:id="78"/>
      <w:bookmarkEnd w:id="79"/>
    </w:p>
    <w:p w14:paraId="12ABAD92" w14:textId="77777777" w:rsidR="0096078A" w:rsidRPr="0001023E" w:rsidRDefault="0096078A" w:rsidP="0096078A">
      <w:pPr>
        <w:pStyle w:val="Level2"/>
      </w:pPr>
      <w:bookmarkStart w:id="80" w:name="_Ref456354081"/>
      <w:bookmarkStart w:id="81" w:name="_Ref3457586"/>
      <w:r w:rsidRPr="0001023E">
        <w:t>The following provisions will apply to all employees other than:</w:t>
      </w:r>
      <w:bookmarkEnd w:id="80"/>
      <w:bookmarkEnd w:id="81"/>
    </w:p>
    <w:p w14:paraId="5F2E8557" w14:textId="77777777" w:rsidR="0096078A" w:rsidRPr="0001023E" w:rsidRDefault="0096078A" w:rsidP="0096078A">
      <w:pPr>
        <w:pStyle w:val="Level3"/>
      </w:pPr>
      <w:r w:rsidRPr="0001023E">
        <w:t xml:space="preserve">employees engaged in shearing operations, who are entitled to the breaks prescribed in </w:t>
      </w:r>
      <w:r w:rsidRPr="0001023E">
        <w:fldChar w:fldCharType="begin"/>
      </w:r>
      <w:r w:rsidRPr="0001023E">
        <w:instrText xml:space="preserve"> REF _Ref217810372 \w \h  \* MERGEFORMAT </w:instrText>
      </w:r>
      <w:r w:rsidRPr="0001023E">
        <w:fldChar w:fldCharType="separate"/>
      </w:r>
      <w:r>
        <w:t>Part 9—</w:t>
      </w:r>
      <w:r w:rsidRPr="0001023E">
        <w:fldChar w:fldCharType="end"/>
      </w:r>
      <w:r w:rsidRPr="0001023E">
        <w:fldChar w:fldCharType="begin"/>
      </w:r>
      <w:r w:rsidRPr="0001023E">
        <w:instrText xml:space="preserve"> REF _Ref217810372 \h  \* MERGEFORMAT </w:instrText>
      </w:r>
      <w:r w:rsidRPr="0001023E">
        <w:fldChar w:fldCharType="separate"/>
      </w:r>
      <w:r w:rsidRPr="0001023E">
        <w:t>Shearing Operations</w:t>
      </w:r>
      <w:r w:rsidRPr="0001023E">
        <w:fldChar w:fldCharType="end"/>
      </w:r>
      <w:r w:rsidRPr="0001023E">
        <w:t>; and</w:t>
      </w:r>
    </w:p>
    <w:p w14:paraId="16BE4981" w14:textId="77777777" w:rsidR="0096078A" w:rsidRPr="0001023E" w:rsidRDefault="0096078A" w:rsidP="0096078A">
      <w:pPr>
        <w:pStyle w:val="Level3"/>
      </w:pPr>
      <w:r w:rsidRPr="0001023E">
        <w:lastRenderedPageBreak/>
        <w:t xml:space="preserve">piggery attendants engaged as shiftworkers, who are entitled to the breaks prescribed in </w:t>
      </w:r>
      <w:r w:rsidRPr="0001023E">
        <w:fldChar w:fldCharType="begin"/>
      </w:r>
      <w:r w:rsidRPr="0001023E">
        <w:instrText xml:space="preserve"> REF _Ref226347502 \r \h  \* MERGEFORMAT </w:instrText>
      </w:r>
      <w:r w:rsidRPr="0001023E">
        <w:fldChar w:fldCharType="separate"/>
      </w:r>
      <w:r>
        <w:t>Part 7—</w:t>
      </w:r>
      <w:r w:rsidRPr="0001023E">
        <w:fldChar w:fldCharType="end"/>
      </w:r>
      <w:r w:rsidRPr="0001023E">
        <w:fldChar w:fldCharType="begin"/>
      </w:r>
      <w:r w:rsidRPr="0001023E">
        <w:instrText xml:space="preserve"> REF _Ref226347502 \h  \* MERGEFORMAT </w:instrText>
      </w:r>
      <w:r w:rsidRPr="0001023E">
        <w:fldChar w:fldCharType="separate"/>
      </w:r>
      <w:r w:rsidRPr="0001023E">
        <w:t>Pig Breeding and Raising</w:t>
      </w:r>
      <w:r w:rsidRPr="0001023E">
        <w:fldChar w:fldCharType="end"/>
      </w:r>
      <w:r w:rsidRPr="0001023E">
        <w:t>.</w:t>
      </w:r>
    </w:p>
    <w:p w14:paraId="1D1686BF" w14:textId="77777777" w:rsidR="0096078A" w:rsidRPr="0001023E" w:rsidRDefault="0096078A" w:rsidP="0096078A">
      <w:pPr>
        <w:pStyle w:val="Level2Bold"/>
      </w:pPr>
      <w:bookmarkStart w:id="82" w:name="_Ref456354265"/>
      <w:r w:rsidRPr="0001023E">
        <w:t>Meal break</w:t>
      </w:r>
      <w:bookmarkEnd w:id="82"/>
    </w:p>
    <w:p w14:paraId="043C1FA9" w14:textId="77777777" w:rsidR="0096078A" w:rsidRPr="0001023E" w:rsidRDefault="0096078A" w:rsidP="0096078A">
      <w:pPr>
        <w:pStyle w:val="Level3"/>
        <w:outlineLvl w:val="2"/>
      </w:pPr>
      <w:bookmarkStart w:id="83" w:name="_Ref414873957"/>
      <w:r w:rsidRPr="0001023E">
        <w:t>A meal break of between 30 minutes and 60 minutes will be allowed each day, to be taken not later than 5 hours after commencing ordinary hours of work.</w:t>
      </w:r>
    </w:p>
    <w:p w14:paraId="11975ACF" w14:textId="77777777" w:rsidR="0096078A" w:rsidRPr="0001023E" w:rsidRDefault="0096078A" w:rsidP="0096078A">
      <w:pPr>
        <w:pStyle w:val="Level3"/>
      </w:pPr>
      <w:bookmarkStart w:id="84" w:name="_Ref418672531"/>
      <w:r w:rsidRPr="0001023E">
        <w:t>If there is agreement between the employer and an individual employee, the meal break may be taken at a time agreed.</w:t>
      </w:r>
      <w:bookmarkEnd w:id="83"/>
      <w:bookmarkEnd w:id="84"/>
    </w:p>
    <w:p w14:paraId="76836474" w14:textId="77777777" w:rsidR="0096078A" w:rsidRPr="0001023E" w:rsidRDefault="0096078A" w:rsidP="0096078A">
      <w:pPr>
        <w:pStyle w:val="Level3"/>
        <w:outlineLvl w:val="2"/>
      </w:pPr>
      <w:r w:rsidRPr="0001023E">
        <w:t xml:space="preserve">All work performed on the instruction of the employer during a recognised meal break will be paid for at </w:t>
      </w:r>
      <w:r w:rsidRPr="0001023E">
        <w:rPr>
          <w:b/>
        </w:rPr>
        <w:t>200%</w:t>
      </w:r>
      <w:r w:rsidRPr="0001023E">
        <w:t xml:space="preserve"> of the ordinary hourly rate. Payment will continue at this rate until the employee is released for a meal break of not less than 30 minutes.</w:t>
      </w:r>
    </w:p>
    <w:p w14:paraId="29B1AB41" w14:textId="77777777" w:rsidR="0096078A" w:rsidRPr="0001023E" w:rsidRDefault="0096078A" w:rsidP="0096078A">
      <w:pPr>
        <w:pStyle w:val="Level2Bold"/>
      </w:pPr>
      <w:bookmarkStart w:id="85" w:name="_Ref414873988"/>
      <w:r w:rsidRPr="0001023E">
        <w:t>Paid rest break</w:t>
      </w:r>
      <w:bookmarkEnd w:id="85"/>
    </w:p>
    <w:p w14:paraId="2003B2DC" w14:textId="77777777" w:rsidR="0096078A" w:rsidRPr="0001023E" w:rsidRDefault="0096078A" w:rsidP="0096078A">
      <w:pPr>
        <w:pStyle w:val="Level3"/>
      </w:pPr>
      <w:r w:rsidRPr="0001023E">
        <w:t>Employees will be allowed a paid rest break of 10 minutes each morning.</w:t>
      </w:r>
    </w:p>
    <w:p w14:paraId="48F15805" w14:textId="77777777" w:rsidR="0096078A" w:rsidRPr="0001023E" w:rsidRDefault="0096078A" w:rsidP="0096078A">
      <w:pPr>
        <w:pStyle w:val="Level3"/>
      </w:pPr>
      <w:bookmarkStart w:id="86" w:name="_Ref418672550"/>
      <w:r w:rsidRPr="0001023E">
        <w:t>If agreement is reached between the employer and employee for an additional rest break, the rest break will be unpaid and in addition to the employee’s ordinary hours of work.</w:t>
      </w:r>
      <w:bookmarkEnd w:id="86"/>
    </w:p>
    <w:p w14:paraId="6DCA9733" w14:textId="77777777" w:rsidR="0096078A" w:rsidRPr="0001023E" w:rsidRDefault="0096078A" w:rsidP="0096078A">
      <w:pPr>
        <w:pStyle w:val="Level1"/>
        <w:rPr>
          <w:rFonts w:cs="Times New Roman"/>
        </w:rPr>
      </w:pPr>
      <w:bookmarkStart w:id="87" w:name="_Ref19179463"/>
      <w:bookmarkStart w:id="88" w:name="_Toc170816603"/>
      <w:bookmarkEnd w:id="51"/>
      <w:bookmarkEnd w:id="52"/>
      <w:bookmarkEnd w:id="53"/>
      <w:bookmarkEnd w:id="54"/>
      <w:bookmarkEnd w:id="55"/>
      <w:bookmarkEnd w:id="56"/>
      <w:r w:rsidRPr="0001023E">
        <w:rPr>
          <w:rFonts w:cs="Times New Roman"/>
        </w:rPr>
        <w:t>Higher duties</w:t>
      </w:r>
      <w:bookmarkEnd w:id="87"/>
      <w:bookmarkEnd w:id="88"/>
    </w:p>
    <w:p w14:paraId="10176223" w14:textId="77777777" w:rsidR="0096078A" w:rsidRPr="0001023E" w:rsidRDefault="0096078A" w:rsidP="0096078A">
      <w:pPr>
        <w:pStyle w:val="Level2"/>
      </w:pPr>
      <w:r w:rsidRPr="0001023E">
        <w:t>An employee engaged for more than 2 hours during one day or shift on duties carrying a higher minimum rate than their ordinary classification must be paid the higher minimum rate for the day or shift.</w:t>
      </w:r>
    </w:p>
    <w:p w14:paraId="6C1C8DB0" w14:textId="77777777" w:rsidR="0096078A" w:rsidRPr="0001023E" w:rsidRDefault="0096078A" w:rsidP="0096078A">
      <w:pPr>
        <w:pStyle w:val="Level2"/>
      </w:pPr>
      <w:r w:rsidRPr="0001023E">
        <w:t>If the employee works at the higher classification for 2 hours or less during one day or shift, they must be paid the higher minimum rate for the time worked at the higher classification.</w:t>
      </w:r>
    </w:p>
    <w:p w14:paraId="1E7482E3" w14:textId="77777777" w:rsidR="0096078A" w:rsidRPr="0001023E" w:rsidRDefault="0096078A" w:rsidP="0096078A">
      <w:pPr>
        <w:pStyle w:val="Level1"/>
        <w:rPr>
          <w:rFonts w:cs="Times New Roman"/>
        </w:rPr>
      </w:pPr>
      <w:bookmarkStart w:id="89" w:name="_Ref19180012"/>
      <w:bookmarkStart w:id="90" w:name="_Toc170816604"/>
      <w:r w:rsidRPr="0001023E">
        <w:rPr>
          <w:rFonts w:cs="Times New Roman"/>
        </w:rPr>
        <w:t>Supported wage system</w:t>
      </w:r>
      <w:bookmarkEnd w:id="89"/>
      <w:bookmarkEnd w:id="90"/>
    </w:p>
    <w:p w14:paraId="76CE124E" w14:textId="77777777" w:rsidR="0096078A" w:rsidRPr="0001023E" w:rsidRDefault="0096078A" w:rsidP="0096078A">
      <w:r w:rsidRPr="0001023E">
        <w:t xml:space="preserve">For employees who because of the effects of a disability are eligible for a supported wage, see </w:t>
      </w:r>
      <w:r w:rsidRPr="0001023E">
        <w:fldChar w:fldCharType="begin"/>
      </w:r>
      <w:r w:rsidRPr="0001023E">
        <w:instrText xml:space="preserve"> REF _Ref240360420 \r \h  \* MERGEFORMAT </w:instrText>
      </w:r>
      <w:r w:rsidRPr="0001023E">
        <w:fldChar w:fldCharType="separate"/>
      </w:r>
      <w:r>
        <w:t>Schedule D</w:t>
      </w:r>
      <w:r w:rsidRPr="0001023E">
        <w:fldChar w:fldCharType="end"/>
      </w:r>
      <w:r w:rsidRPr="0001023E">
        <w:fldChar w:fldCharType="begin"/>
      </w:r>
      <w:r w:rsidRPr="0001023E">
        <w:instrText xml:space="preserve"> REF _Ref240360420 \h </w:instrText>
      </w:r>
      <w:r>
        <w:instrText xml:space="preserve"> \* MERGEFORMAT </w:instrText>
      </w:r>
      <w:r w:rsidRPr="0001023E">
        <w:fldChar w:fldCharType="separate"/>
      </w:r>
      <w:r w:rsidRPr="0001023E">
        <w:t>—Supported Wage System</w:t>
      </w:r>
      <w:r w:rsidRPr="0001023E">
        <w:fldChar w:fldCharType="end"/>
      </w:r>
      <w:r w:rsidRPr="0001023E">
        <w:t>.</w:t>
      </w:r>
    </w:p>
    <w:p w14:paraId="5AA1445A" w14:textId="77777777" w:rsidR="0096078A" w:rsidRPr="0001023E" w:rsidRDefault="0096078A" w:rsidP="0096078A">
      <w:pPr>
        <w:pStyle w:val="Level1"/>
        <w:rPr>
          <w:rFonts w:cs="Times New Roman"/>
        </w:rPr>
      </w:pPr>
      <w:bookmarkStart w:id="91" w:name="_Ref19180013"/>
      <w:bookmarkStart w:id="92" w:name="_Toc170816605"/>
      <w:r w:rsidRPr="0001023E">
        <w:rPr>
          <w:rFonts w:cs="Times New Roman"/>
        </w:rPr>
        <w:t>National training wage</w:t>
      </w:r>
      <w:bookmarkEnd w:id="91"/>
      <w:bookmarkEnd w:id="92"/>
    </w:p>
    <w:p w14:paraId="77C82102" w14:textId="77777777" w:rsidR="0096078A" w:rsidRPr="0096078A" w:rsidRDefault="0096078A" w:rsidP="0096078A">
      <w:pPr>
        <w:pStyle w:val="History"/>
        <w:rPr>
          <w:lang w:val="fr-FR"/>
        </w:rPr>
      </w:pPr>
      <w:r w:rsidRPr="0096078A">
        <w:rPr>
          <w:lang w:val="fr-FR"/>
        </w:rPr>
        <w:t xml:space="preserve">[Varied by </w:t>
      </w:r>
      <w:hyperlink r:id="rId69" w:history="1">
        <w:r w:rsidRPr="0096078A">
          <w:rPr>
            <w:rStyle w:val="Hyperlink"/>
            <w:lang w:val="fr-FR"/>
          </w:rPr>
          <w:t>PR729290</w:t>
        </w:r>
      </w:hyperlink>
      <w:r w:rsidRPr="0096078A">
        <w:rPr>
          <w:lang w:val="fr-FR"/>
        </w:rPr>
        <w:t xml:space="preserve">, </w:t>
      </w:r>
      <w:hyperlink r:id="rId70" w:history="1">
        <w:r w:rsidRPr="0096078A">
          <w:rPr>
            <w:rStyle w:val="Hyperlink"/>
            <w:lang w:val="fr-FR"/>
          </w:rPr>
          <w:t>PR740716</w:t>
        </w:r>
      </w:hyperlink>
      <w:r w:rsidRPr="0096078A">
        <w:rPr>
          <w:lang w:val="fr-FR"/>
        </w:rPr>
        <w:t xml:space="preserve">, </w:t>
      </w:r>
      <w:hyperlink r:id="rId71" w:history="1">
        <w:r w:rsidRPr="0096078A">
          <w:rPr>
            <w:rStyle w:val="Hyperlink"/>
            <w:lang w:val="fr-FR"/>
          </w:rPr>
          <w:t>PR762145</w:t>
        </w:r>
      </w:hyperlink>
      <w:r w:rsidRPr="0096078A">
        <w:rPr>
          <w:lang w:val="fr-FR"/>
        </w:rPr>
        <w:t xml:space="preserve">, </w:t>
      </w:r>
      <w:hyperlink r:id="rId72" w:history="1">
        <w:r w:rsidRPr="0096078A">
          <w:rPr>
            <w:rStyle w:val="Hyperlink"/>
            <w:lang w:val="fr-FR"/>
          </w:rPr>
          <w:t>PR773920</w:t>
        </w:r>
      </w:hyperlink>
      <w:r w:rsidRPr="0096078A">
        <w:rPr>
          <w:lang w:val="fr-FR"/>
        </w:rPr>
        <w:t>]</w:t>
      </w:r>
    </w:p>
    <w:p w14:paraId="53A754A5" w14:textId="77777777" w:rsidR="0096078A" w:rsidRPr="0001023E" w:rsidRDefault="0096078A" w:rsidP="0096078A">
      <w:pPr>
        <w:pStyle w:val="Level2"/>
      </w:pPr>
      <w:r w:rsidRPr="0001023E">
        <w:t xml:space="preserve">Schedule E to the </w:t>
      </w:r>
      <w:hyperlink r:id="rId73" w:history="1">
        <w:r w:rsidRPr="0049791D">
          <w:rPr>
            <w:rStyle w:val="Hyperlink"/>
            <w:i/>
          </w:rPr>
          <w:t>Miscellaneous Award 2020</w:t>
        </w:r>
      </w:hyperlink>
      <w:r w:rsidRPr="0001023E">
        <w:t xml:space="preserve"> sets out minimum rates and conditions for employees undertaking traineeships.</w:t>
      </w:r>
    </w:p>
    <w:p w14:paraId="55670ECA" w14:textId="77777777" w:rsidR="0096078A" w:rsidRPr="0001023E" w:rsidRDefault="0096078A" w:rsidP="0096078A">
      <w:pPr>
        <w:pStyle w:val="History"/>
      </w:pPr>
      <w:r w:rsidRPr="0001023E">
        <w:lastRenderedPageBreak/>
        <w:t xml:space="preserve">[15.2 </w:t>
      </w:r>
      <w:r>
        <w:t>varied</w:t>
      </w:r>
      <w:r w:rsidRPr="0001023E">
        <w:t xml:space="preserve"> by </w:t>
      </w:r>
      <w:hyperlink r:id="rId74" w:history="1">
        <w:r w:rsidRPr="0001023E">
          <w:rPr>
            <w:rStyle w:val="Hyperlink"/>
          </w:rPr>
          <w:t>PR729290</w:t>
        </w:r>
      </w:hyperlink>
      <w:r>
        <w:t xml:space="preserve">, </w:t>
      </w:r>
      <w:hyperlink r:id="rId75" w:history="1">
        <w:r w:rsidRPr="0037440D">
          <w:rPr>
            <w:rStyle w:val="Hyperlink"/>
          </w:rPr>
          <w:t>PR740716</w:t>
        </w:r>
      </w:hyperlink>
      <w:r>
        <w:t xml:space="preserve">, </w:t>
      </w:r>
      <w:hyperlink r:id="rId76" w:history="1">
        <w:r>
          <w:rPr>
            <w:rStyle w:val="Hyperlink"/>
          </w:rPr>
          <w:t>PR762145</w:t>
        </w:r>
      </w:hyperlink>
      <w:r>
        <w:t xml:space="preserve">, </w:t>
      </w:r>
      <w:hyperlink r:id="rId77" w:history="1">
        <w:r>
          <w:rPr>
            <w:rStyle w:val="Hyperlink"/>
          </w:rPr>
          <w:t>PR773920</w:t>
        </w:r>
      </w:hyperlink>
      <w:r>
        <w:t xml:space="preserve"> </w:t>
      </w:r>
      <w:r w:rsidRPr="0001023E">
        <w:t>ppc 01Jul2</w:t>
      </w:r>
      <w:r>
        <w:t>4</w:t>
      </w:r>
      <w:r w:rsidRPr="0001023E">
        <w:t>]</w:t>
      </w:r>
    </w:p>
    <w:p w14:paraId="6DAF34D8" w14:textId="77777777" w:rsidR="0096078A" w:rsidRPr="0001023E" w:rsidRDefault="0096078A" w:rsidP="0096078A">
      <w:pPr>
        <w:pStyle w:val="Level2"/>
      </w:pPr>
      <w:bookmarkStart w:id="93" w:name="_Ref42085999"/>
      <w:r w:rsidRPr="0001023E">
        <w:t xml:space="preserve">This award incorporates the terms of Schedule E to the </w:t>
      </w:r>
      <w:hyperlink r:id="rId78" w:history="1">
        <w:r w:rsidRPr="0049791D">
          <w:rPr>
            <w:rStyle w:val="Hyperlink"/>
            <w:i/>
          </w:rPr>
          <w:t>Miscellaneous Award 2020</w:t>
        </w:r>
      </w:hyperlink>
      <w:r w:rsidRPr="0001023E">
        <w:t xml:space="preserve"> as at 1 </w:t>
      </w:r>
      <w:r>
        <w:t>July</w:t>
      </w:r>
      <w:r w:rsidRPr="0001023E">
        <w:t xml:space="preserve"> </w:t>
      </w:r>
      <w:r>
        <w:rPr>
          <w:noProof/>
        </w:rPr>
        <w:t>2024</w:t>
      </w:r>
      <w:r w:rsidRPr="0001023E">
        <w:t xml:space="preserve">. Provided that any reference to “this award” in Schedule E to the </w:t>
      </w:r>
      <w:hyperlink r:id="rId79" w:history="1">
        <w:r w:rsidRPr="0049791D">
          <w:rPr>
            <w:rStyle w:val="Hyperlink"/>
            <w:i/>
          </w:rPr>
          <w:t>Miscellaneous Award 2020</w:t>
        </w:r>
      </w:hyperlink>
      <w:r w:rsidRPr="0001023E">
        <w:t xml:space="preserve"> is to be read as referring to the </w:t>
      </w:r>
      <w:r w:rsidRPr="0001023E">
        <w:rPr>
          <w:i/>
        </w:rPr>
        <w:t>Pastoral Award 2020</w:t>
      </w:r>
      <w:r w:rsidRPr="0001023E">
        <w:t xml:space="preserve"> and not the </w:t>
      </w:r>
      <w:hyperlink r:id="rId80" w:history="1">
        <w:r w:rsidRPr="0049791D">
          <w:rPr>
            <w:rStyle w:val="Hyperlink"/>
            <w:i/>
          </w:rPr>
          <w:t>Miscellaneous Award 2020</w:t>
        </w:r>
      </w:hyperlink>
      <w:r w:rsidRPr="0001023E">
        <w:t>.</w:t>
      </w:r>
      <w:bookmarkEnd w:id="93"/>
    </w:p>
    <w:p w14:paraId="758B3E06" w14:textId="77777777" w:rsidR="0096078A" w:rsidRPr="0001023E" w:rsidRDefault="0096078A" w:rsidP="0096078A">
      <w:pPr>
        <w:pStyle w:val="Level1"/>
        <w:rPr>
          <w:rFonts w:cs="Times New Roman"/>
        </w:rPr>
      </w:pPr>
      <w:bookmarkStart w:id="94" w:name="_Ref8384021"/>
      <w:bookmarkStart w:id="95" w:name="_Toc170816606"/>
      <w:r w:rsidRPr="0001023E">
        <w:rPr>
          <w:rFonts w:cs="Times New Roman"/>
        </w:rPr>
        <w:t>Payment of wages</w:t>
      </w:r>
      <w:bookmarkEnd w:id="94"/>
      <w:bookmarkEnd w:id="95"/>
    </w:p>
    <w:p w14:paraId="79D75A3F" w14:textId="77777777" w:rsidR="0096078A" w:rsidRPr="0001023E" w:rsidRDefault="0096078A" w:rsidP="0096078A">
      <w:r w:rsidRPr="0001023E">
        <w:t xml:space="preserve">NOTE: Regulations 3.33(3) and 3.46(1)(g) of </w:t>
      </w:r>
      <w:r w:rsidRPr="0001023E">
        <w:rPr>
          <w:i/>
          <w:iCs/>
        </w:rPr>
        <w:t>Fair Work Regulations 2009</w:t>
      </w:r>
      <w:r w:rsidRPr="0001023E">
        <w:t xml:space="preserve"> set out the requirements for pay records and the content of payslips including the requirement to separately identify any allowance paid.</w:t>
      </w:r>
    </w:p>
    <w:p w14:paraId="55AE1CA5" w14:textId="77777777" w:rsidR="0096078A" w:rsidRPr="0001023E" w:rsidRDefault="0096078A" w:rsidP="0096078A">
      <w:pPr>
        <w:pStyle w:val="Level2Bold"/>
      </w:pPr>
      <w:bookmarkStart w:id="96" w:name="_Ref456360523"/>
      <w:r w:rsidRPr="0001023E">
        <w:t>Period of payment</w:t>
      </w:r>
      <w:bookmarkEnd w:id="96"/>
    </w:p>
    <w:p w14:paraId="138DC63A" w14:textId="77777777" w:rsidR="0096078A" w:rsidRPr="0001023E" w:rsidRDefault="0096078A" w:rsidP="0096078A">
      <w:pPr>
        <w:pStyle w:val="Block1"/>
      </w:pPr>
      <w:r w:rsidRPr="0001023E">
        <w:t>Wages must be paid weekly or fortnightly according to the hours worked each week or fortnight, or according to the applicable piecework payment.</w:t>
      </w:r>
    </w:p>
    <w:p w14:paraId="40FA6235" w14:textId="77777777" w:rsidR="0096078A" w:rsidRPr="0001023E" w:rsidRDefault="0096078A" w:rsidP="0096078A">
      <w:pPr>
        <w:pStyle w:val="Level2Bold"/>
      </w:pPr>
      <w:r w:rsidRPr="0001023E">
        <w:t>Method of payment</w:t>
      </w:r>
    </w:p>
    <w:p w14:paraId="60965B80" w14:textId="77777777" w:rsidR="0096078A" w:rsidRPr="0001023E" w:rsidRDefault="0096078A" w:rsidP="0096078A">
      <w:pPr>
        <w:pStyle w:val="Block1"/>
      </w:pPr>
      <w:r w:rsidRPr="0001023E">
        <w:t>Wages must be paid by cash, cheque or electronic funds transfer into the employee’s bank or other recognised financial institution account.</w:t>
      </w:r>
    </w:p>
    <w:p w14:paraId="03412BF3" w14:textId="77777777" w:rsidR="0096078A" w:rsidRPr="0001023E" w:rsidRDefault="0096078A" w:rsidP="0096078A">
      <w:pPr>
        <w:pStyle w:val="Level2Bold"/>
      </w:pPr>
      <w:bookmarkStart w:id="97" w:name="_Ref18056036"/>
      <w:bookmarkStart w:id="98" w:name="_Ref410657804"/>
      <w:r w:rsidRPr="0001023E">
        <w:t>Payment on termination of employment</w:t>
      </w:r>
      <w:bookmarkEnd w:id="97"/>
    </w:p>
    <w:p w14:paraId="763FB2B6" w14:textId="77777777" w:rsidR="0096078A" w:rsidRPr="0001023E" w:rsidRDefault="0096078A" w:rsidP="0096078A">
      <w:pPr>
        <w:pStyle w:val="Level3"/>
      </w:pPr>
      <w:r w:rsidRPr="0001023E">
        <w:t xml:space="preserve">If the employment of an employee terminates, the employer must pay an employee the following amounts in accordance with this clause: </w:t>
      </w:r>
    </w:p>
    <w:p w14:paraId="04B7DB1F" w14:textId="77777777" w:rsidR="0096078A" w:rsidRPr="0001023E" w:rsidRDefault="0096078A" w:rsidP="0096078A">
      <w:pPr>
        <w:pStyle w:val="Level4"/>
      </w:pPr>
      <w:bookmarkStart w:id="99" w:name="_Ref18056002"/>
      <w:r w:rsidRPr="0001023E">
        <w:t>the employee’s wages under this award for any complete or incomplete pay period up to the end of the day of the termination; and</w:t>
      </w:r>
      <w:bookmarkEnd w:id="99"/>
      <w:r w:rsidRPr="0001023E">
        <w:t xml:space="preserve"> </w:t>
      </w:r>
    </w:p>
    <w:p w14:paraId="1C5DE724" w14:textId="77777777" w:rsidR="0096078A" w:rsidRPr="0001023E" w:rsidRDefault="0096078A" w:rsidP="0096078A">
      <w:pPr>
        <w:pStyle w:val="Level4"/>
      </w:pPr>
      <w:bookmarkStart w:id="100" w:name="_Ref18056020"/>
      <w:r w:rsidRPr="0001023E">
        <w:t xml:space="preserve">all other amounts that are due to the employee under this award and the </w:t>
      </w:r>
      <w:bookmarkStart w:id="101" w:name="_Hlk19527807"/>
      <w:r w:rsidRPr="0001023E">
        <w:fldChar w:fldCharType="begin"/>
      </w:r>
      <w:r w:rsidRPr="0001023E">
        <w:rPr>
          <w:szCs w:val="24"/>
        </w:rPr>
        <w:instrText xml:space="preserve"> HYPERLINK "https://www.fwc.gov.au/documents/</w:instrText>
      </w:r>
      <w:r>
        <w:rPr>
          <w:szCs w:val="24"/>
        </w:rPr>
        <w:instrText>awards/resources/nes</w:instrText>
      </w:r>
      <w:r w:rsidRPr="0001023E">
        <w:rPr>
          <w:szCs w:val="24"/>
        </w:rPr>
        <w:instrText xml:space="preserve">.pdf" </w:instrText>
      </w:r>
      <w:r w:rsidRPr="0001023E">
        <w:fldChar w:fldCharType="separate"/>
      </w:r>
      <w:r w:rsidRPr="0001023E">
        <w:rPr>
          <w:rStyle w:val="Hyperlink"/>
          <w:szCs w:val="24"/>
        </w:rPr>
        <w:t>NES</w:t>
      </w:r>
      <w:r w:rsidRPr="0001023E">
        <w:rPr>
          <w:rStyle w:val="Hyperlink"/>
          <w:szCs w:val="24"/>
        </w:rPr>
        <w:fldChar w:fldCharType="end"/>
      </w:r>
      <w:bookmarkEnd w:id="101"/>
      <w:r w:rsidRPr="0001023E">
        <w:t>.</w:t>
      </w:r>
      <w:bookmarkEnd w:id="100"/>
    </w:p>
    <w:p w14:paraId="5979105E" w14:textId="77777777" w:rsidR="0096078A" w:rsidRPr="0001023E" w:rsidRDefault="0096078A" w:rsidP="0096078A">
      <w:pPr>
        <w:pStyle w:val="Level3"/>
      </w:pPr>
      <w:r w:rsidRPr="0001023E">
        <w:t>The amounts described at clause </w:t>
      </w:r>
      <w:r w:rsidRPr="0001023E">
        <w:fldChar w:fldCharType="begin"/>
      </w:r>
      <w:r w:rsidRPr="0001023E">
        <w:instrText xml:space="preserve"> REF _Ref18056002 \w \h </w:instrText>
      </w:r>
      <w:r>
        <w:instrText xml:space="preserve"> \* MERGEFORMAT </w:instrText>
      </w:r>
      <w:r w:rsidRPr="0001023E">
        <w:fldChar w:fldCharType="separate"/>
      </w:r>
      <w:r>
        <w:t>16.3(a)(i)</w:t>
      </w:r>
      <w:r w:rsidRPr="0001023E">
        <w:fldChar w:fldCharType="end"/>
      </w:r>
      <w:r w:rsidRPr="0001023E">
        <w:t xml:space="preserve"> must be paid to the employee:</w:t>
      </w:r>
    </w:p>
    <w:p w14:paraId="1475BA25" w14:textId="77777777" w:rsidR="0096078A" w:rsidRPr="0001023E" w:rsidRDefault="0096078A" w:rsidP="0096078A">
      <w:pPr>
        <w:pStyle w:val="Level4"/>
      </w:pPr>
      <w:r w:rsidRPr="0001023E">
        <w:t>By cash or cheque on the day of termination or forwarded to the employee by post on the next working day; or</w:t>
      </w:r>
    </w:p>
    <w:p w14:paraId="0372E8AC" w14:textId="77777777" w:rsidR="0096078A" w:rsidRPr="0001023E" w:rsidRDefault="0096078A" w:rsidP="0096078A">
      <w:pPr>
        <w:pStyle w:val="Level4"/>
      </w:pPr>
      <w:r w:rsidRPr="0001023E">
        <w:t>By electronic funds transfer no later than 7 days after the day on which the employee’s employment terminates.</w:t>
      </w:r>
    </w:p>
    <w:p w14:paraId="6A54D00B" w14:textId="77777777" w:rsidR="0096078A" w:rsidRPr="0001023E" w:rsidRDefault="0096078A" w:rsidP="0096078A">
      <w:pPr>
        <w:pStyle w:val="Level3"/>
      </w:pPr>
      <w:r w:rsidRPr="0001023E">
        <w:t>The amounts described at clause </w:t>
      </w:r>
      <w:r w:rsidRPr="0001023E">
        <w:fldChar w:fldCharType="begin"/>
      </w:r>
      <w:r w:rsidRPr="0001023E">
        <w:instrText xml:space="preserve"> REF _Ref18056020 \w \h </w:instrText>
      </w:r>
      <w:r>
        <w:instrText xml:space="preserve"> \* MERGEFORMAT </w:instrText>
      </w:r>
      <w:r w:rsidRPr="0001023E">
        <w:fldChar w:fldCharType="separate"/>
      </w:r>
      <w:r>
        <w:t>16.3(a)(ii)</w:t>
      </w:r>
      <w:r w:rsidRPr="0001023E">
        <w:fldChar w:fldCharType="end"/>
      </w:r>
      <w:r w:rsidRPr="0001023E">
        <w:t xml:space="preserve"> must be paid to the employee:</w:t>
      </w:r>
    </w:p>
    <w:p w14:paraId="52BE33BA" w14:textId="77777777" w:rsidR="0096078A" w:rsidRPr="0001023E" w:rsidRDefault="0096078A" w:rsidP="0096078A">
      <w:pPr>
        <w:pStyle w:val="Level4"/>
      </w:pPr>
      <w:r w:rsidRPr="0001023E">
        <w:t>By cash or cheque on the day of termination or forwarded to the employee by post as soon as reasonably practicable and by no later than 7 days after the day on which the employee’s employment terminates; or</w:t>
      </w:r>
    </w:p>
    <w:p w14:paraId="65D33877" w14:textId="77777777" w:rsidR="0096078A" w:rsidRPr="0001023E" w:rsidRDefault="0096078A" w:rsidP="0096078A">
      <w:pPr>
        <w:pStyle w:val="Level4"/>
      </w:pPr>
      <w:r w:rsidRPr="0001023E">
        <w:lastRenderedPageBreak/>
        <w:t>By electronic funds transfer by no later than 7 days after the day on which the employee’s employment terminates.</w:t>
      </w:r>
    </w:p>
    <w:p w14:paraId="732A1B86" w14:textId="77777777" w:rsidR="0096078A" w:rsidRPr="0001023E" w:rsidRDefault="0096078A" w:rsidP="0096078A">
      <w:pPr>
        <w:pStyle w:val="Level3"/>
      </w:pPr>
      <w:bookmarkStart w:id="102" w:name="_Ref18056054"/>
      <w:r w:rsidRPr="0001023E">
        <w:t>The requirement to pay wages and other amounts under clause </w:t>
      </w:r>
      <w:r w:rsidRPr="0001023E">
        <w:fldChar w:fldCharType="begin"/>
      </w:r>
      <w:r w:rsidRPr="0001023E">
        <w:instrText xml:space="preserve"> REF _Ref18056036 \r \h </w:instrText>
      </w:r>
      <w:r>
        <w:instrText xml:space="preserve"> \* MERGEFORMAT </w:instrText>
      </w:r>
      <w:r w:rsidRPr="0001023E">
        <w:fldChar w:fldCharType="separate"/>
      </w:r>
      <w:r>
        <w:t>16.3</w:t>
      </w:r>
      <w:r w:rsidRPr="0001023E">
        <w:fldChar w:fldCharType="end"/>
      </w:r>
      <w:r w:rsidRPr="0001023E">
        <w:t xml:space="preserve"> is subject to further order of the Commission and the employer making deductions authorised by this award or the </w:t>
      </w:r>
      <w:hyperlink r:id="rId81" w:history="1">
        <w:r w:rsidRPr="0001023E">
          <w:rPr>
            <w:rStyle w:val="Hyperlink"/>
          </w:rPr>
          <w:t>Act</w:t>
        </w:r>
      </w:hyperlink>
      <w:r w:rsidRPr="0001023E">
        <w:t>.</w:t>
      </w:r>
      <w:bookmarkEnd w:id="102"/>
    </w:p>
    <w:p w14:paraId="316ECBE8" w14:textId="77777777" w:rsidR="0096078A" w:rsidRPr="0001023E" w:rsidRDefault="0096078A" w:rsidP="0096078A">
      <w:pPr>
        <w:pStyle w:val="Block1"/>
      </w:pPr>
      <w:r w:rsidRPr="0001023E">
        <w:t xml:space="preserve">NOTE 1: Section 117(2) of the </w:t>
      </w:r>
      <w:hyperlink r:id="rId82" w:history="1">
        <w:r w:rsidRPr="0001023E">
          <w:rPr>
            <w:rStyle w:val="Hyperlink"/>
          </w:rPr>
          <w:t>Act</w:t>
        </w:r>
      </w:hyperlink>
      <w:r w:rsidRPr="0001023E">
        <w:t xml:space="preserve"> provides that an employer must not terminate an employee’s employment unless the employer has given the employee the required minimum period of notice or “has paid” to the employee payment instead of giving notice. </w:t>
      </w:r>
    </w:p>
    <w:p w14:paraId="0291503D" w14:textId="77777777" w:rsidR="0096078A" w:rsidRPr="0001023E" w:rsidRDefault="0096078A" w:rsidP="0096078A">
      <w:pPr>
        <w:pStyle w:val="Block1"/>
      </w:pPr>
      <w:r w:rsidRPr="0001023E">
        <w:t>NOTE 2: Clause </w:t>
      </w:r>
      <w:r w:rsidRPr="0001023E">
        <w:fldChar w:fldCharType="begin"/>
      </w:r>
      <w:r w:rsidRPr="0001023E">
        <w:instrText xml:space="preserve"> REF _Ref18056054 \w \h </w:instrText>
      </w:r>
      <w:r>
        <w:instrText xml:space="preserve"> \* MERGEFORMAT </w:instrText>
      </w:r>
      <w:r w:rsidRPr="0001023E">
        <w:fldChar w:fldCharType="separate"/>
      </w:r>
      <w:r>
        <w:t>16.3(d)</w:t>
      </w:r>
      <w:r w:rsidRPr="0001023E">
        <w:fldChar w:fldCharType="end"/>
      </w:r>
      <w:r w:rsidRPr="0001023E">
        <w:t xml:space="preserve"> allows the Commission to make an order delaying the requirement to make a payment under clause </w:t>
      </w:r>
      <w:r w:rsidRPr="0001023E">
        <w:fldChar w:fldCharType="begin"/>
      </w:r>
      <w:r w:rsidRPr="0001023E">
        <w:instrText xml:space="preserve"> REF _Ref18056036 \w \h </w:instrText>
      </w:r>
      <w:r>
        <w:instrText xml:space="preserve"> \* MERGEFORMAT </w:instrText>
      </w:r>
      <w:r w:rsidRPr="0001023E">
        <w:fldChar w:fldCharType="separate"/>
      </w:r>
      <w:r>
        <w:t>16.3</w:t>
      </w:r>
      <w:r w:rsidRPr="0001023E">
        <w:fldChar w:fldCharType="end"/>
      </w:r>
      <w:r w:rsidRPr="0001023E">
        <w:t xml:space="preserve">. For example, the Commission could make an order delaying the requirement to pay redundancy pay if an employer makes an application under section 120 of the </w:t>
      </w:r>
      <w:bookmarkStart w:id="103" w:name="_Hlk19527820"/>
      <w:r w:rsidRPr="0001023E">
        <w:fldChar w:fldCharType="begin"/>
      </w:r>
      <w:r w:rsidRPr="0001023E">
        <w:instrText xml:space="preserve"> HYPERLINK "http://www.legislation.gov.au/Series/C2009A00028" </w:instrText>
      </w:r>
      <w:r w:rsidRPr="0001023E">
        <w:fldChar w:fldCharType="separate"/>
      </w:r>
      <w:r w:rsidRPr="0001023E">
        <w:rPr>
          <w:rStyle w:val="Hyperlink"/>
        </w:rPr>
        <w:t>Act</w:t>
      </w:r>
      <w:r w:rsidRPr="0001023E">
        <w:rPr>
          <w:rStyle w:val="Hyperlink"/>
        </w:rPr>
        <w:fldChar w:fldCharType="end"/>
      </w:r>
      <w:bookmarkEnd w:id="103"/>
      <w:r w:rsidRPr="0001023E">
        <w:t xml:space="preserve"> for the Commission to reduce the amount of redundancy pay an employee is entitled to under the </w:t>
      </w:r>
      <w:hyperlink r:id="rId83" w:history="1">
        <w:r w:rsidRPr="0001023E">
          <w:rPr>
            <w:rStyle w:val="Hyperlink"/>
          </w:rPr>
          <w:t>NES</w:t>
        </w:r>
      </w:hyperlink>
      <w:r w:rsidRPr="0001023E">
        <w:t xml:space="preserve">. </w:t>
      </w:r>
    </w:p>
    <w:p w14:paraId="1BBFD62E" w14:textId="77777777" w:rsidR="0096078A" w:rsidRPr="0001023E" w:rsidRDefault="0096078A" w:rsidP="0096078A">
      <w:pPr>
        <w:pStyle w:val="Block1"/>
      </w:pPr>
      <w:r w:rsidRPr="0001023E">
        <w:t xml:space="preserve">NOTE 3: State and Territory long service leave laws or long service leave entitlements under section 113 of the </w:t>
      </w:r>
      <w:hyperlink r:id="rId84" w:history="1">
        <w:r w:rsidRPr="0001023E">
          <w:rPr>
            <w:rStyle w:val="Hyperlink"/>
          </w:rPr>
          <w:t>Act</w:t>
        </w:r>
      </w:hyperlink>
      <w:r w:rsidRPr="0001023E">
        <w:t>, may require an employer to pay an employee for accrued long service leave on the day on which the employee’s employment terminates or shortly after.</w:t>
      </w:r>
    </w:p>
    <w:p w14:paraId="29886806" w14:textId="77777777" w:rsidR="0096078A" w:rsidRPr="0001023E" w:rsidRDefault="0096078A" w:rsidP="0096078A">
      <w:pPr>
        <w:pStyle w:val="Level1"/>
        <w:rPr>
          <w:rFonts w:cs="Times New Roman"/>
        </w:rPr>
      </w:pPr>
      <w:bookmarkStart w:id="104" w:name="_Ref42086121"/>
      <w:bookmarkStart w:id="105" w:name="_Toc170816607"/>
      <w:r w:rsidRPr="0001023E">
        <w:rPr>
          <w:rFonts w:cs="Times New Roman"/>
        </w:rPr>
        <w:t>Annualised wage arrangements</w:t>
      </w:r>
      <w:bookmarkEnd w:id="104"/>
      <w:bookmarkEnd w:id="105"/>
    </w:p>
    <w:p w14:paraId="710B7955" w14:textId="77777777" w:rsidR="0096078A" w:rsidRPr="0001023E" w:rsidRDefault="0096078A" w:rsidP="0096078A">
      <w:pPr>
        <w:pStyle w:val="Level2Bold"/>
      </w:pPr>
      <w:r w:rsidRPr="0001023E">
        <w:t>Annualised wage instead of award provisions</w:t>
      </w:r>
    </w:p>
    <w:p w14:paraId="603A92D6" w14:textId="77777777" w:rsidR="0096078A" w:rsidRPr="0001023E" w:rsidRDefault="0096078A" w:rsidP="0096078A">
      <w:pPr>
        <w:pStyle w:val="Level3"/>
      </w:pPr>
      <w:r w:rsidRPr="0001023E">
        <w:t>An employer and a full-time employee may enter into a written agreement for the employee to be paid an annualised wage in satisfaction, subject to clause </w:t>
      </w:r>
      <w:r w:rsidRPr="0001023E">
        <w:fldChar w:fldCharType="begin"/>
      </w:r>
      <w:r w:rsidRPr="0001023E">
        <w:instrText xml:space="preserve"> REF _Ref32485306 \w \h </w:instrText>
      </w:r>
      <w:r>
        <w:instrText xml:space="preserve"> \* MERGEFORMAT </w:instrText>
      </w:r>
      <w:r w:rsidRPr="0001023E">
        <w:fldChar w:fldCharType="separate"/>
      </w:r>
      <w:r>
        <w:t>17.1(c)</w:t>
      </w:r>
      <w:r w:rsidRPr="0001023E">
        <w:fldChar w:fldCharType="end"/>
      </w:r>
      <w:r w:rsidRPr="0001023E">
        <w:t>, of any or all of the following provisions of the award:</w:t>
      </w:r>
    </w:p>
    <w:p w14:paraId="421FF761" w14:textId="77777777" w:rsidR="0096078A" w:rsidRPr="0001023E" w:rsidRDefault="0096078A" w:rsidP="0096078A">
      <w:pPr>
        <w:pStyle w:val="Level4"/>
      </w:pPr>
      <w:r w:rsidRPr="0001023E">
        <w:t xml:space="preserve">clauses </w:t>
      </w:r>
      <w:r w:rsidRPr="0001023E">
        <w:fldChar w:fldCharType="begin"/>
      </w:r>
      <w:r w:rsidRPr="0001023E">
        <w:instrText xml:space="preserve"> REF _Ref410657940 \w \h </w:instrText>
      </w:r>
      <w:r>
        <w:instrText xml:space="preserve"> \* MERGEFORMAT </w:instrText>
      </w:r>
      <w:r w:rsidRPr="0001023E">
        <w:fldChar w:fldCharType="separate"/>
      </w:r>
      <w:r>
        <w:t>32</w:t>
      </w:r>
      <w:r w:rsidRPr="0001023E">
        <w:fldChar w:fldCharType="end"/>
      </w:r>
      <w:r w:rsidRPr="0001023E">
        <w:t xml:space="preserve">, </w:t>
      </w:r>
      <w:r w:rsidRPr="0001023E">
        <w:fldChar w:fldCharType="begin"/>
      </w:r>
      <w:r w:rsidRPr="0001023E">
        <w:instrText xml:space="preserve"> REF _Ref413062041 \w \h </w:instrText>
      </w:r>
      <w:r>
        <w:instrText xml:space="preserve"> \* MERGEFORMAT </w:instrText>
      </w:r>
      <w:r w:rsidRPr="0001023E">
        <w:fldChar w:fldCharType="separate"/>
      </w:r>
      <w:r>
        <w:t>37</w:t>
      </w:r>
      <w:r w:rsidRPr="0001023E">
        <w:fldChar w:fldCharType="end"/>
      </w:r>
      <w:r w:rsidRPr="0001023E">
        <w:t xml:space="preserve">, and </w:t>
      </w:r>
      <w:r w:rsidRPr="0001023E">
        <w:fldChar w:fldCharType="begin"/>
      </w:r>
      <w:r w:rsidRPr="0001023E">
        <w:instrText xml:space="preserve"> REF _Ref413062068 \w \h </w:instrText>
      </w:r>
      <w:r>
        <w:instrText xml:space="preserve"> \* MERGEFORMAT </w:instrText>
      </w:r>
      <w:r w:rsidRPr="0001023E">
        <w:fldChar w:fldCharType="separate"/>
      </w:r>
      <w:r>
        <w:t>47</w:t>
      </w:r>
      <w:r w:rsidRPr="0001023E">
        <w:fldChar w:fldCharType="end"/>
      </w:r>
      <w:r w:rsidRPr="0001023E">
        <w:t>—Minimum rates;</w:t>
      </w:r>
    </w:p>
    <w:p w14:paraId="5F6223B2" w14:textId="77777777" w:rsidR="0096078A" w:rsidRPr="0001023E" w:rsidRDefault="0096078A" w:rsidP="0096078A">
      <w:pPr>
        <w:pStyle w:val="Level4"/>
      </w:pPr>
      <w:r w:rsidRPr="0001023E">
        <w:t xml:space="preserve">clauses </w:t>
      </w:r>
      <w:r w:rsidRPr="0001023E">
        <w:fldChar w:fldCharType="begin"/>
      </w:r>
      <w:r w:rsidRPr="0001023E">
        <w:instrText xml:space="preserve"> REF _Ref21941747 \w \h </w:instrText>
      </w:r>
      <w:r>
        <w:instrText xml:space="preserve"> \* MERGEFORMAT </w:instrText>
      </w:r>
      <w:r w:rsidRPr="0001023E">
        <w:fldChar w:fldCharType="separate"/>
      </w:r>
      <w:r>
        <w:t>18</w:t>
      </w:r>
      <w:r w:rsidRPr="0001023E">
        <w:fldChar w:fldCharType="end"/>
      </w:r>
      <w:r w:rsidRPr="0001023E">
        <w:t xml:space="preserve"> and </w:t>
      </w:r>
      <w:r w:rsidRPr="0001023E">
        <w:fldChar w:fldCharType="begin"/>
      </w:r>
      <w:r w:rsidRPr="0001023E">
        <w:instrText xml:space="preserve"> REF _Ref439845735 \w \h </w:instrText>
      </w:r>
      <w:r>
        <w:instrText xml:space="preserve"> \* MERGEFORMAT </w:instrText>
      </w:r>
      <w:r w:rsidRPr="0001023E">
        <w:fldChar w:fldCharType="separate"/>
      </w:r>
      <w:r>
        <w:t>33</w:t>
      </w:r>
      <w:r w:rsidRPr="0001023E">
        <w:fldChar w:fldCharType="end"/>
      </w:r>
      <w:r w:rsidRPr="0001023E">
        <w:t>—Allowances and special allowances;</w:t>
      </w:r>
    </w:p>
    <w:p w14:paraId="53004D3D" w14:textId="77777777" w:rsidR="0096078A" w:rsidRPr="0001023E" w:rsidRDefault="0096078A" w:rsidP="0096078A">
      <w:pPr>
        <w:pStyle w:val="Level4"/>
        <w:rPr>
          <w:b/>
        </w:rPr>
      </w:pPr>
      <w:r w:rsidRPr="0001023E">
        <w:t xml:space="preserve">clause </w:t>
      </w:r>
      <w:r w:rsidRPr="0001023E">
        <w:fldChar w:fldCharType="begin"/>
      </w:r>
      <w:r w:rsidRPr="0001023E">
        <w:instrText xml:space="preserve"> REF _Ref415474689 \w \h </w:instrText>
      </w:r>
      <w:r>
        <w:instrText xml:space="preserve"> \* MERGEFORMAT </w:instrText>
      </w:r>
      <w:r w:rsidRPr="0001023E">
        <w:fldChar w:fldCharType="separate"/>
      </w:r>
      <w:r>
        <w:t>34.3</w:t>
      </w:r>
      <w:r w:rsidRPr="0001023E">
        <w:fldChar w:fldCharType="end"/>
      </w:r>
      <w:r w:rsidRPr="0001023E">
        <w:t>—Ordinary hours of work and rostering (Broadacre Farming and Livestock Operations);</w:t>
      </w:r>
    </w:p>
    <w:p w14:paraId="4D9FF460" w14:textId="77777777" w:rsidR="0096078A" w:rsidRPr="0001023E" w:rsidRDefault="0096078A" w:rsidP="0096078A">
      <w:pPr>
        <w:pStyle w:val="Level4"/>
      </w:pPr>
      <w:r w:rsidRPr="0001023E">
        <w:t xml:space="preserve">clause </w:t>
      </w:r>
      <w:r w:rsidRPr="0001023E">
        <w:fldChar w:fldCharType="begin"/>
      </w:r>
      <w:r w:rsidRPr="0001023E">
        <w:instrText xml:space="preserve"> REF _Ref487706298 \w \h </w:instrText>
      </w:r>
      <w:r>
        <w:instrText xml:space="preserve"> \* MERGEFORMAT </w:instrText>
      </w:r>
      <w:r w:rsidRPr="0001023E">
        <w:fldChar w:fldCharType="separate"/>
      </w:r>
      <w:r>
        <w:t>35</w:t>
      </w:r>
      <w:r w:rsidRPr="0001023E">
        <w:fldChar w:fldCharType="end"/>
      </w:r>
      <w:r w:rsidRPr="0001023E">
        <w:t xml:space="preserve">, </w:t>
      </w:r>
      <w:r w:rsidRPr="0001023E">
        <w:fldChar w:fldCharType="begin"/>
      </w:r>
      <w:r w:rsidRPr="0001023E">
        <w:instrText xml:space="preserve"> REF _Ref3454148 \w \h </w:instrText>
      </w:r>
      <w:r>
        <w:instrText xml:space="preserve"> \* MERGEFORMAT </w:instrText>
      </w:r>
      <w:r w:rsidRPr="0001023E">
        <w:fldChar w:fldCharType="separate"/>
      </w:r>
      <w:r>
        <w:t>43</w:t>
      </w:r>
      <w:r w:rsidRPr="0001023E">
        <w:fldChar w:fldCharType="end"/>
      </w:r>
      <w:r w:rsidRPr="0001023E">
        <w:t xml:space="preserve"> and </w:t>
      </w:r>
      <w:r w:rsidRPr="0001023E">
        <w:fldChar w:fldCharType="begin"/>
      </w:r>
      <w:r w:rsidRPr="0001023E">
        <w:instrText xml:space="preserve"> REF _Ref456355055 \w \h </w:instrText>
      </w:r>
      <w:r>
        <w:instrText xml:space="preserve"> \* MERGEFORMAT </w:instrText>
      </w:r>
      <w:r w:rsidRPr="0001023E">
        <w:fldChar w:fldCharType="separate"/>
      </w:r>
      <w:r>
        <w:t>49</w:t>
      </w:r>
      <w:r w:rsidRPr="0001023E">
        <w:fldChar w:fldCharType="end"/>
      </w:r>
      <w:r w:rsidRPr="0001023E">
        <w:t>—Overtime and penalty rates;</w:t>
      </w:r>
    </w:p>
    <w:p w14:paraId="0C6EF134" w14:textId="77777777" w:rsidR="0096078A" w:rsidRPr="0001023E" w:rsidRDefault="0096078A" w:rsidP="0096078A">
      <w:pPr>
        <w:pStyle w:val="Level4"/>
      </w:pPr>
      <w:r w:rsidRPr="0001023E">
        <w:t xml:space="preserve">clause </w:t>
      </w:r>
      <w:r w:rsidRPr="0001023E">
        <w:fldChar w:fldCharType="begin"/>
      </w:r>
      <w:r w:rsidRPr="0001023E">
        <w:instrText xml:space="preserve"> REF _Ref535231546 \w \h </w:instrText>
      </w:r>
      <w:r>
        <w:instrText xml:space="preserve"> \* MERGEFORMAT </w:instrText>
      </w:r>
      <w:r w:rsidRPr="0001023E">
        <w:fldChar w:fldCharType="separate"/>
      </w:r>
      <w:r>
        <w:t>42</w:t>
      </w:r>
      <w:r w:rsidRPr="0001023E">
        <w:fldChar w:fldCharType="end"/>
      </w:r>
      <w:r w:rsidRPr="0001023E">
        <w:t>—Penalty rates for shiftwork (Pig Breeding and Raising);</w:t>
      </w:r>
    </w:p>
    <w:p w14:paraId="172801B4" w14:textId="77777777" w:rsidR="0096078A" w:rsidRPr="0001023E" w:rsidRDefault="0096078A" w:rsidP="0096078A">
      <w:pPr>
        <w:pStyle w:val="Level4"/>
      </w:pPr>
      <w:r w:rsidRPr="0001023E">
        <w:t xml:space="preserve">clause </w:t>
      </w:r>
      <w:r w:rsidRPr="0001023E">
        <w:fldChar w:fldCharType="begin"/>
      </w:r>
      <w:r w:rsidRPr="0001023E">
        <w:instrText xml:space="preserve"> REF _Ref456354377 \w \h </w:instrText>
      </w:r>
      <w:r>
        <w:instrText xml:space="preserve"> \* MERGEFORMAT </w:instrText>
      </w:r>
      <w:r w:rsidRPr="0001023E">
        <w:fldChar w:fldCharType="separate"/>
      </w:r>
      <w:r>
        <w:t>20.5</w:t>
      </w:r>
      <w:r w:rsidRPr="0001023E">
        <w:fldChar w:fldCharType="end"/>
      </w:r>
      <w:r w:rsidRPr="0001023E">
        <w:t>—</w:t>
      </w:r>
      <w:r w:rsidRPr="0001023E">
        <w:fldChar w:fldCharType="begin"/>
      </w:r>
      <w:r w:rsidRPr="0001023E">
        <w:instrText xml:space="preserve"> REF _Ref456354377 \h </w:instrText>
      </w:r>
      <w:r>
        <w:instrText xml:space="preserve"> \* MERGEFORMAT </w:instrText>
      </w:r>
      <w:r w:rsidRPr="0001023E">
        <w:fldChar w:fldCharType="separate"/>
      </w:r>
      <w:r w:rsidRPr="0001023E">
        <w:t>Annual leave loading</w:t>
      </w:r>
      <w:r w:rsidRPr="0001023E">
        <w:fldChar w:fldCharType="end"/>
      </w:r>
      <w:r w:rsidRPr="0001023E">
        <w:t>;</w:t>
      </w:r>
    </w:p>
    <w:p w14:paraId="74D61780" w14:textId="77777777" w:rsidR="0096078A" w:rsidRPr="0001023E" w:rsidRDefault="0096078A" w:rsidP="0096078A">
      <w:pPr>
        <w:pStyle w:val="Level4"/>
      </w:pPr>
      <w:r w:rsidRPr="0001023E">
        <w:t xml:space="preserve">clause </w:t>
      </w:r>
      <w:r w:rsidRPr="0001023E">
        <w:fldChar w:fldCharType="begin"/>
      </w:r>
      <w:r w:rsidRPr="0001023E">
        <w:instrText xml:space="preserve"> REF _Ref3383419 \w \h </w:instrText>
      </w:r>
      <w:r>
        <w:instrText xml:space="preserve"> \* MERGEFORMAT </w:instrText>
      </w:r>
      <w:r w:rsidRPr="0001023E">
        <w:fldChar w:fldCharType="separate"/>
      </w:r>
      <w:r>
        <w:t>44</w:t>
      </w:r>
      <w:r w:rsidRPr="0001023E">
        <w:fldChar w:fldCharType="end"/>
      </w:r>
      <w:r w:rsidRPr="0001023E">
        <w:t>—Saturdays and Sundays (Pig Breeding and Raising); and</w:t>
      </w:r>
    </w:p>
    <w:p w14:paraId="545083C8" w14:textId="77777777" w:rsidR="0096078A" w:rsidRPr="0001023E" w:rsidRDefault="0096078A" w:rsidP="0096078A">
      <w:pPr>
        <w:pStyle w:val="Level4"/>
      </w:pPr>
      <w:r w:rsidRPr="0001023E">
        <w:t xml:space="preserve">clauses </w:t>
      </w:r>
      <w:r w:rsidRPr="0001023E">
        <w:fldChar w:fldCharType="begin"/>
      </w:r>
      <w:r w:rsidRPr="0001023E">
        <w:instrText xml:space="preserve"> REF _Ref439852657 \w \h </w:instrText>
      </w:r>
      <w:r>
        <w:instrText xml:space="preserve"> \* MERGEFORMAT </w:instrText>
      </w:r>
      <w:r w:rsidRPr="0001023E">
        <w:fldChar w:fldCharType="separate"/>
      </w:r>
      <w:r>
        <w:t>35.5</w:t>
      </w:r>
      <w:r w:rsidRPr="0001023E">
        <w:fldChar w:fldCharType="end"/>
      </w:r>
      <w:r w:rsidRPr="0001023E">
        <w:t xml:space="preserve">, </w:t>
      </w:r>
      <w:r w:rsidRPr="0001023E">
        <w:fldChar w:fldCharType="begin"/>
      </w:r>
      <w:r w:rsidRPr="0001023E">
        <w:instrText xml:space="preserve"> REF _Ref3383497 \w \h </w:instrText>
      </w:r>
      <w:r>
        <w:instrText xml:space="preserve"> \* MERGEFORMAT </w:instrText>
      </w:r>
      <w:r w:rsidRPr="0001023E">
        <w:fldChar w:fldCharType="separate"/>
      </w:r>
      <w:r>
        <w:t>45</w:t>
      </w:r>
      <w:r w:rsidRPr="0001023E">
        <w:fldChar w:fldCharType="end"/>
      </w:r>
      <w:r w:rsidRPr="0001023E">
        <w:t xml:space="preserve"> and </w:t>
      </w:r>
      <w:r w:rsidRPr="0001023E">
        <w:fldChar w:fldCharType="begin"/>
      </w:r>
      <w:r w:rsidRPr="0001023E">
        <w:instrText xml:space="preserve"> REF _Ref439852696 \w \h </w:instrText>
      </w:r>
      <w:r>
        <w:instrText xml:space="preserve"> \* MERGEFORMAT </w:instrText>
      </w:r>
      <w:r w:rsidRPr="0001023E">
        <w:fldChar w:fldCharType="separate"/>
      </w:r>
      <w:r>
        <w:t>49.3</w:t>
      </w:r>
      <w:r w:rsidRPr="0001023E">
        <w:fldChar w:fldCharType="end"/>
      </w:r>
      <w:r w:rsidRPr="0001023E">
        <w:t>—Public holidays.</w:t>
      </w:r>
    </w:p>
    <w:p w14:paraId="2FDC7A48" w14:textId="77777777" w:rsidR="0096078A" w:rsidRPr="0001023E" w:rsidRDefault="0096078A" w:rsidP="0096078A">
      <w:pPr>
        <w:pStyle w:val="Level3"/>
      </w:pPr>
      <w:r w:rsidRPr="0001023E">
        <w:lastRenderedPageBreak/>
        <w:t>Where a written agreement for an annualised wage agreement is entered into, the agreement must specify:</w:t>
      </w:r>
    </w:p>
    <w:p w14:paraId="384BE1D7" w14:textId="77777777" w:rsidR="0096078A" w:rsidRPr="0001023E" w:rsidRDefault="0096078A" w:rsidP="0096078A">
      <w:pPr>
        <w:pStyle w:val="Level4"/>
      </w:pPr>
      <w:r w:rsidRPr="0001023E">
        <w:t>the annualised wage that is payable;</w:t>
      </w:r>
    </w:p>
    <w:p w14:paraId="5223CC19" w14:textId="77777777" w:rsidR="0096078A" w:rsidRPr="0001023E" w:rsidRDefault="0096078A" w:rsidP="0096078A">
      <w:pPr>
        <w:pStyle w:val="Level4"/>
      </w:pPr>
      <w:r w:rsidRPr="0001023E">
        <w:t>which of the provisions of this award will be satisfied by payment of the annualised wage;</w:t>
      </w:r>
    </w:p>
    <w:p w14:paraId="4259B080" w14:textId="77777777" w:rsidR="0096078A" w:rsidRPr="0001023E" w:rsidRDefault="0096078A" w:rsidP="0096078A">
      <w:pPr>
        <w:pStyle w:val="Level4"/>
      </w:pPr>
      <w:r w:rsidRPr="0001023E">
        <w:t>the method by which the annualised wage has been calculated, including specification of each separate component of the annualised wage and any overtime or penalty assumptions used in the calculation; and</w:t>
      </w:r>
    </w:p>
    <w:p w14:paraId="05D4FB0A" w14:textId="77777777" w:rsidR="0096078A" w:rsidRPr="0001023E" w:rsidRDefault="0096078A" w:rsidP="0096078A">
      <w:pPr>
        <w:pStyle w:val="Level4"/>
      </w:pPr>
      <w:bookmarkStart w:id="106" w:name="_Ref32485420"/>
      <w:r w:rsidRPr="0001023E">
        <w:t xml:space="preserve">the outer limit number of ordinary hours which would attract the payment of a penalty rate under the award and the outer limit number of overtime hours which the employee may be required to work in a pay period or roster cycle without being entitled to an amount in excess of the annualised wage in accordance with clause </w:t>
      </w:r>
      <w:r w:rsidRPr="0001023E">
        <w:fldChar w:fldCharType="begin"/>
      </w:r>
      <w:r w:rsidRPr="0001023E">
        <w:instrText xml:space="preserve"> REF _Ref32485306 \w \h </w:instrText>
      </w:r>
      <w:r>
        <w:instrText xml:space="preserve"> \* MERGEFORMAT </w:instrText>
      </w:r>
      <w:r w:rsidRPr="0001023E">
        <w:fldChar w:fldCharType="separate"/>
      </w:r>
      <w:r>
        <w:t>17.1(c)</w:t>
      </w:r>
      <w:r w:rsidRPr="0001023E">
        <w:fldChar w:fldCharType="end"/>
      </w:r>
      <w:r w:rsidRPr="0001023E">
        <w:t>.</w:t>
      </w:r>
      <w:bookmarkEnd w:id="106"/>
    </w:p>
    <w:p w14:paraId="56AF6E9F" w14:textId="77777777" w:rsidR="0096078A" w:rsidRPr="0001023E" w:rsidRDefault="0096078A" w:rsidP="0096078A">
      <w:pPr>
        <w:pStyle w:val="Level3"/>
      </w:pPr>
      <w:bookmarkStart w:id="107" w:name="_Ref32485306"/>
      <w:r w:rsidRPr="0001023E">
        <w:t>If in a pay period or roster cycle an employee works any hours in excess of either of the outer limit amounts specified in the agreement pursuant to clause </w:t>
      </w:r>
      <w:r w:rsidRPr="0001023E">
        <w:fldChar w:fldCharType="begin"/>
      </w:r>
      <w:r w:rsidRPr="0001023E">
        <w:instrText xml:space="preserve"> REF _Ref32485420 \w \h </w:instrText>
      </w:r>
      <w:r>
        <w:instrText xml:space="preserve"> \* MERGEFORMAT </w:instrText>
      </w:r>
      <w:r w:rsidRPr="0001023E">
        <w:fldChar w:fldCharType="separate"/>
      </w:r>
      <w:r>
        <w:t>17.1(b)(iv)</w:t>
      </w:r>
      <w:r w:rsidRPr="0001023E">
        <w:fldChar w:fldCharType="end"/>
      </w:r>
      <w:r w:rsidRPr="0001023E">
        <w:t xml:space="preserve"> such hours will not be covered by the annualised wage and must separately be paid for in accordance with the applicable provisions of this award.</w:t>
      </w:r>
      <w:bookmarkEnd w:id="107"/>
    </w:p>
    <w:p w14:paraId="2333A840" w14:textId="77777777" w:rsidR="0096078A" w:rsidRPr="0001023E" w:rsidRDefault="0096078A" w:rsidP="0096078A">
      <w:pPr>
        <w:pStyle w:val="Level3"/>
      </w:pPr>
      <w:r w:rsidRPr="0001023E">
        <w:t>The employer must give the employee a copy of the agreement and keep the agreement as a time and wages record.</w:t>
      </w:r>
    </w:p>
    <w:p w14:paraId="0FCA549A" w14:textId="77777777" w:rsidR="0096078A" w:rsidRPr="0001023E" w:rsidRDefault="0096078A" w:rsidP="0096078A">
      <w:pPr>
        <w:pStyle w:val="Level3"/>
      </w:pPr>
      <w:r w:rsidRPr="0001023E">
        <w:t>The agreement may be terminated:</w:t>
      </w:r>
    </w:p>
    <w:p w14:paraId="601C5802" w14:textId="77777777" w:rsidR="0096078A" w:rsidRPr="0001023E" w:rsidRDefault="0096078A" w:rsidP="0096078A">
      <w:pPr>
        <w:pStyle w:val="Level4"/>
      </w:pPr>
      <w:r w:rsidRPr="0001023E">
        <w:t>by the employer or the employee giving 12 months’ notice of termination, in writing, to the other party and the agreement ceasing to operate at the end of the notice period; or </w:t>
      </w:r>
    </w:p>
    <w:p w14:paraId="3A692A2E" w14:textId="77777777" w:rsidR="0096078A" w:rsidRPr="0001023E" w:rsidRDefault="0096078A" w:rsidP="0096078A">
      <w:pPr>
        <w:pStyle w:val="Level4"/>
      </w:pPr>
      <w:r w:rsidRPr="0001023E">
        <w:t>at any time, by written agreement between the employer and the individual employee.</w:t>
      </w:r>
    </w:p>
    <w:p w14:paraId="6F83FE4D" w14:textId="77777777" w:rsidR="0096078A" w:rsidRPr="0001023E" w:rsidRDefault="0096078A" w:rsidP="0096078A">
      <w:pPr>
        <w:pStyle w:val="Level2Bold"/>
      </w:pPr>
      <w:r w:rsidRPr="0001023E">
        <w:t>Annualised wage not to disadvantage employees</w:t>
      </w:r>
    </w:p>
    <w:p w14:paraId="35BFB6C6" w14:textId="77777777" w:rsidR="0096078A" w:rsidRPr="0001023E" w:rsidRDefault="0096078A" w:rsidP="0096078A">
      <w:pPr>
        <w:pStyle w:val="Level3"/>
      </w:pPr>
      <w:r w:rsidRPr="0001023E">
        <w:t>The annualised wage must be no less than the amount the employee would have received under this award for the work performed over the year for which the wage is paid (or if the employment ceases or the agreement terminates earlier, over such lesser period as has been worked).</w:t>
      </w:r>
    </w:p>
    <w:p w14:paraId="16D3ABDD" w14:textId="77777777" w:rsidR="0096078A" w:rsidRPr="0001023E" w:rsidRDefault="0096078A" w:rsidP="0096078A">
      <w:pPr>
        <w:pStyle w:val="Level3"/>
      </w:pPr>
      <w:bookmarkStart w:id="108" w:name="_Ref32485461"/>
      <w:r w:rsidRPr="0001023E">
        <w:t xml:space="preserve">The employer must each 12 months from the commencement of the annualised wage arrangement or, within any 12 month period upon the </w:t>
      </w:r>
      <w:r w:rsidRPr="0001023E">
        <w:lastRenderedPageBreak/>
        <w:t>termination of employment of the employee or termination of the agreement, calculate the amount of remuneration that would have been payable to the employee under the provisions of this award over the relevant period and compare it to the amount of the annualised wage actually paid to the employee. Where the latter amount is less than the former amount, the employer shall pay the employee the amount of the shortfall within 14 days.</w:t>
      </w:r>
      <w:bookmarkEnd w:id="108"/>
    </w:p>
    <w:p w14:paraId="51750045" w14:textId="77777777" w:rsidR="0096078A" w:rsidRPr="0001023E" w:rsidRDefault="0096078A" w:rsidP="0096078A">
      <w:pPr>
        <w:pStyle w:val="Level3"/>
      </w:pPr>
      <w:r w:rsidRPr="0001023E">
        <w:t xml:space="preserve">The employer must keep a record of the starting and finishing times of work, and any unpaid breaks taken, of each employee subject to an annualised wage arrangement agreement for the purpose of undertaking the comparison required by clause </w:t>
      </w:r>
      <w:r w:rsidRPr="0001023E">
        <w:fldChar w:fldCharType="begin"/>
      </w:r>
      <w:r w:rsidRPr="0001023E">
        <w:instrText xml:space="preserve"> REF _Ref32485461 \w \h </w:instrText>
      </w:r>
      <w:r>
        <w:instrText xml:space="preserve"> \* MERGEFORMAT </w:instrText>
      </w:r>
      <w:r w:rsidRPr="0001023E">
        <w:fldChar w:fldCharType="separate"/>
      </w:r>
      <w:r>
        <w:t>17.2(b)</w:t>
      </w:r>
      <w:r w:rsidRPr="0001023E">
        <w:fldChar w:fldCharType="end"/>
      </w:r>
      <w:r w:rsidRPr="0001023E">
        <w:t xml:space="preserve">. </w:t>
      </w:r>
      <w:r w:rsidRPr="0001023E">
        <w:rPr>
          <w:lang w:val="en-GB"/>
        </w:rPr>
        <w:t>This record must be signed by the employee, or acknowledged as correct in writing (including by electronic means) by the employee, each pay period or roster cycle.</w:t>
      </w:r>
    </w:p>
    <w:p w14:paraId="10983FBF" w14:textId="77777777" w:rsidR="0096078A" w:rsidRPr="0001023E" w:rsidRDefault="0096078A" w:rsidP="0096078A">
      <w:pPr>
        <w:pStyle w:val="Level2Bold"/>
      </w:pPr>
      <w:r w:rsidRPr="0001023E">
        <w:t>Base rate of pay for employees on annualised wage arrangements</w:t>
      </w:r>
    </w:p>
    <w:p w14:paraId="3BD22C59" w14:textId="77777777" w:rsidR="0096078A" w:rsidRPr="0001023E" w:rsidRDefault="0096078A" w:rsidP="0096078A">
      <w:pPr>
        <w:pStyle w:val="Block1"/>
      </w:pPr>
      <w:r w:rsidRPr="0001023E">
        <w:t xml:space="preserve">For the purposes of the </w:t>
      </w:r>
      <w:hyperlink r:id="rId85" w:history="1">
        <w:r w:rsidRPr="0001023E">
          <w:rPr>
            <w:rStyle w:val="Hyperlink"/>
          </w:rPr>
          <w:t>NES</w:t>
        </w:r>
      </w:hyperlink>
      <w:r w:rsidRPr="0001023E">
        <w:t xml:space="preserve">, the base rate of pay of an employee receiving an annualised wage under this clause comprises the portion of the annualised wage equivalent to the relevant rate of pay in the Minimum wage provisions of either clause </w:t>
      </w:r>
      <w:r w:rsidRPr="0001023E">
        <w:fldChar w:fldCharType="begin"/>
      </w:r>
      <w:r w:rsidRPr="0001023E">
        <w:instrText xml:space="preserve"> REF _Ref410657940 \w \h </w:instrText>
      </w:r>
      <w:r>
        <w:instrText xml:space="preserve"> \* MERGEFORMAT </w:instrText>
      </w:r>
      <w:r w:rsidRPr="0001023E">
        <w:fldChar w:fldCharType="separate"/>
      </w:r>
      <w:r>
        <w:t>32</w:t>
      </w:r>
      <w:r w:rsidRPr="0001023E">
        <w:fldChar w:fldCharType="end"/>
      </w:r>
      <w:r w:rsidRPr="0001023E">
        <w:t xml:space="preserve"> or clause </w:t>
      </w:r>
      <w:r w:rsidRPr="0001023E">
        <w:fldChar w:fldCharType="begin"/>
      </w:r>
      <w:r w:rsidRPr="0001023E">
        <w:instrText xml:space="preserve"> REF _Ref413062041 \w \h </w:instrText>
      </w:r>
      <w:r>
        <w:instrText xml:space="preserve"> \* MERGEFORMAT </w:instrText>
      </w:r>
      <w:r w:rsidRPr="0001023E">
        <w:fldChar w:fldCharType="separate"/>
      </w:r>
      <w:r>
        <w:t>37</w:t>
      </w:r>
      <w:r w:rsidRPr="0001023E">
        <w:fldChar w:fldCharType="end"/>
      </w:r>
      <w:r w:rsidRPr="0001023E">
        <w:t xml:space="preserve"> or clause </w:t>
      </w:r>
      <w:r w:rsidRPr="0001023E">
        <w:fldChar w:fldCharType="begin"/>
      </w:r>
      <w:r w:rsidRPr="0001023E">
        <w:instrText xml:space="preserve"> REF _Ref413062068 \w \h </w:instrText>
      </w:r>
      <w:r>
        <w:instrText xml:space="preserve"> \* MERGEFORMAT </w:instrText>
      </w:r>
      <w:r w:rsidRPr="0001023E">
        <w:fldChar w:fldCharType="separate"/>
      </w:r>
      <w:r>
        <w:t>47</w:t>
      </w:r>
      <w:r w:rsidRPr="0001023E">
        <w:fldChar w:fldCharType="end"/>
      </w:r>
      <w:r w:rsidRPr="0001023E">
        <w:t xml:space="preserve"> and excludes any incentive-based payments, bonuses, loadings, monetary allowances, overtime and penalties.</w:t>
      </w:r>
    </w:p>
    <w:p w14:paraId="08FC2163" w14:textId="77777777" w:rsidR="0096078A" w:rsidRPr="0001023E" w:rsidRDefault="0096078A" w:rsidP="0096078A">
      <w:pPr>
        <w:pStyle w:val="Level1"/>
        <w:rPr>
          <w:rFonts w:cs="Times New Roman"/>
        </w:rPr>
      </w:pPr>
      <w:bookmarkStart w:id="109" w:name="_Ref21941747"/>
      <w:bookmarkStart w:id="110" w:name="_Ref21941971"/>
      <w:bookmarkStart w:id="111" w:name="_Toc170816608"/>
      <w:r w:rsidRPr="0001023E">
        <w:rPr>
          <w:rFonts w:cs="Times New Roman"/>
        </w:rPr>
        <w:t>Allowances</w:t>
      </w:r>
      <w:bookmarkEnd w:id="98"/>
      <w:bookmarkEnd w:id="109"/>
      <w:bookmarkEnd w:id="110"/>
      <w:bookmarkEnd w:id="111"/>
    </w:p>
    <w:p w14:paraId="4B997847" w14:textId="77777777" w:rsidR="0096078A" w:rsidRPr="0096078A" w:rsidRDefault="0096078A" w:rsidP="0096078A">
      <w:pPr>
        <w:pStyle w:val="History"/>
        <w:rPr>
          <w:lang w:val="fr-FR"/>
        </w:rPr>
      </w:pPr>
      <w:r w:rsidRPr="0096078A">
        <w:rPr>
          <w:lang w:val="fr-FR"/>
        </w:rPr>
        <w:t xml:space="preserve">[Varied by </w:t>
      </w:r>
      <w:hyperlink r:id="rId86" w:history="1">
        <w:r w:rsidRPr="0096078A">
          <w:rPr>
            <w:color w:val="0000FF"/>
            <w:u w:val="single"/>
            <w:shd w:val="clear" w:color="auto" w:fill="FFFFFF"/>
            <w:lang w:val="fr-FR"/>
          </w:rPr>
          <w:t>PR724570</w:t>
        </w:r>
      </w:hyperlink>
      <w:r w:rsidRPr="0096078A">
        <w:rPr>
          <w:lang w:val="fr-FR"/>
        </w:rPr>
        <w:t xml:space="preserve">, </w:t>
      </w:r>
      <w:hyperlink r:id="rId87" w:history="1">
        <w:r w:rsidRPr="0096078A">
          <w:rPr>
            <w:rStyle w:val="Hyperlink"/>
            <w:lang w:val="fr-FR"/>
          </w:rPr>
          <w:t>PR729290</w:t>
        </w:r>
      </w:hyperlink>
      <w:r w:rsidRPr="0096078A">
        <w:rPr>
          <w:lang w:val="fr-FR"/>
        </w:rPr>
        <w:t xml:space="preserve">, </w:t>
      </w:r>
      <w:hyperlink r:id="rId88" w:history="1">
        <w:r w:rsidRPr="0096078A">
          <w:rPr>
            <w:rStyle w:val="Hyperlink"/>
            <w:lang w:val="fr-FR"/>
          </w:rPr>
          <w:t>PR729479</w:t>
        </w:r>
      </w:hyperlink>
      <w:r w:rsidRPr="0096078A">
        <w:rPr>
          <w:lang w:val="fr-FR"/>
        </w:rPr>
        <w:t xml:space="preserve">, </w:t>
      </w:r>
      <w:hyperlink r:id="rId89" w:history="1">
        <w:r w:rsidRPr="0096078A">
          <w:rPr>
            <w:rStyle w:val="Hyperlink"/>
            <w:lang w:val="fr-FR"/>
          </w:rPr>
          <w:t>PR740716</w:t>
        </w:r>
      </w:hyperlink>
      <w:r w:rsidRPr="0096078A">
        <w:rPr>
          <w:rStyle w:val="Hyperlink"/>
          <w:lang w:val="fr-FR"/>
        </w:rPr>
        <w:t xml:space="preserve">, </w:t>
      </w:r>
      <w:hyperlink r:id="rId90" w:history="1">
        <w:r w:rsidRPr="0096078A">
          <w:rPr>
            <w:rStyle w:val="Hyperlink"/>
            <w:lang w:val="fr-FR"/>
          </w:rPr>
          <w:t>PR740884</w:t>
        </w:r>
      </w:hyperlink>
      <w:r w:rsidRPr="0096078A">
        <w:rPr>
          <w:lang w:val="fr-FR"/>
        </w:rPr>
        <w:t xml:space="preserve">, </w:t>
      </w:r>
      <w:hyperlink r:id="rId91" w:history="1">
        <w:r w:rsidRPr="0096078A">
          <w:rPr>
            <w:rStyle w:val="Hyperlink"/>
            <w:lang w:val="fr-FR"/>
          </w:rPr>
          <w:t>PR762145</w:t>
        </w:r>
      </w:hyperlink>
      <w:r w:rsidRPr="0096078A">
        <w:rPr>
          <w:lang w:val="fr-FR"/>
        </w:rPr>
        <w:t xml:space="preserve">, </w:t>
      </w:r>
      <w:hyperlink r:id="rId92" w:history="1">
        <w:r w:rsidRPr="0096078A">
          <w:rPr>
            <w:rStyle w:val="Hyperlink"/>
            <w:lang w:val="fr-FR"/>
          </w:rPr>
          <w:t>PR762308</w:t>
        </w:r>
      </w:hyperlink>
      <w:r w:rsidRPr="0096078A">
        <w:rPr>
          <w:lang w:val="fr-FR"/>
        </w:rPr>
        <w:t xml:space="preserve">, </w:t>
      </w:r>
      <w:hyperlink r:id="rId93" w:history="1">
        <w:r w:rsidRPr="0096078A">
          <w:rPr>
            <w:rStyle w:val="Hyperlink"/>
            <w:lang w:val="fr-FR"/>
          </w:rPr>
          <w:t>PR773920</w:t>
        </w:r>
      </w:hyperlink>
      <w:r w:rsidRPr="0096078A">
        <w:rPr>
          <w:rStyle w:val="Hyperlink"/>
          <w:lang w:val="fr-FR"/>
        </w:rPr>
        <w:t xml:space="preserve">, </w:t>
      </w:r>
      <w:hyperlink r:id="rId94" w:history="1">
        <w:r w:rsidRPr="0096078A">
          <w:rPr>
            <w:rStyle w:val="Hyperlink"/>
            <w:lang w:val="fr-FR"/>
          </w:rPr>
          <w:t>PR774088</w:t>
        </w:r>
      </w:hyperlink>
      <w:r w:rsidRPr="0096078A">
        <w:rPr>
          <w:lang w:val="fr-FR"/>
        </w:rPr>
        <w:t>]</w:t>
      </w:r>
    </w:p>
    <w:p w14:paraId="59A8272A" w14:textId="77777777" w:rsidR="0096078A" w:rsidRPr="0001023E" w:rsidRDefault="0096078A" w:rsidP="0096078A">
      <w:r w:rsidRPr="0001023E">
        <w:t xml:space="preserve">NOTE: Regulations 3.33(3) and 3.46(1)(g) of </w:t>
      </w:r>
      <w:r w:rsidRPr="0001023E">
        <w:rPr>
          <w:i/>
          <w:iCs/>
        </w:rPr>
        <w:t>Fair Work Regulations 2009</w:t>
      </w:r>
      <w:r w:rsidRPr="0001023E">
        <w:t xml:space="preserve"> set out the requirements for pay records and the content of payslips including the requirement to separately identify any allowance paid.</w:t>
      </w:r>
    </w:p>
    <w:p w14:paraId="22F35B43" w14:textId="77777777" w:rsidR="0096078A" w:rsidRPr="0001023E" w:rsidRDefault="0096078A" w:rsidP="0096078A">
      <w:pPr>
        <w:pStyle w:val="Level2"/>
      </w:pPr>
      <w:r w:rsidRPr="0001023E">
        <w:t xml:space="preserve">Employers must pay to an employee the allowances the employee is entitled to under clause </w:t>
      </w:r>
      <w:r w:rsidRPr="0001023E">
        <w:fldChar w:fldCharType="begin"/>
      </w:r>
      <w:r w:rsidRPr="0001023E">
        <w:instrText xml:space="preserve"> REF _Ref21941747 \w \h </w:instrText>
      </w:r>
      <w:r>
        <w:instrText xml:space="preserve"> \* MERGEFORMAT </w:instrText>
      </w:r>
      <w:r w:rsidRPr="0001023E">
        <w:fldChar w:fldCharType="separate"/>
      </w:r>
      <w:r>
        <w:t>18</w:t>
      </w:r>
      <w:r w:rsidRPr="0001023E">
        <w:fldChar w:fldCharType="end"/>
      </w:r>
      <w:r w:rsidRPr="0001023E">
        <w:t>.</w:t>
      </w:r>
    </w:p>
    <w:p w14:paraId="6D00ED7B" w14:textId="77777777" w:rsidR="0096078A" w:rsidRPr="0001023E" w:rsidRDefault="0096078A" w:rsidP="0096078A">
      <w:pPr>
        <w:pStyle w:val="Block1"/>
      </w:pPr>
      <w:r w:rsidRPr="0001023E">
        <w:t xml:space="preserve">NOTE: See </w:t>
      </w:r>
      <w:r w:rsidRPr="0001023E">
        <w:fldChar w:fldCharType="begin"/>
      </w:r>
      <w:r w:rsidRPr="0001023E">
        <w:instrText xml:space="preserve"> REF _Ref487706162 \r \h </w:instrText>
      </w:r>
      <w:r>
        <w:instrText xml:space="preserve"> \* MERGEFORMAT </w:instrText>
      </w:r>
      <w:r w:rsidRPr="0001023E">
        <w:fldChar w:fldCharType="separate"/>
      </w:r>
      <w:r>
        <w:t>Schedule C</w:t>
      </w:r>
      <w:r w:rsidRPr="0001023E">
        <w:fldChar w:fldCharType="end"/>
      </w:r>
      <w:r w:rsidRPr="0001023E">
        <w:fldChar w:fldCharType="begin"/>
      </w:r>
      <w:r w:rsidRPr="0001023E">
        <w:instrText xml:space="preserve"> REF _Ref487706162 \h </w:instrText>
      </w:r>
      <w:r>
        <w:instrText xml:space="preserve"> \* MERGEFORMAT </w:instrText>
      </w:r>
      <w:r w:rsidRPr="0001023E">
        <w:fldChar w:fldCharType="separate"/>
      </w:r>
      <w:r w:rsidRPr="0001023E">
        <w:t>—Summary of Monetary Allowances</w:t>
      </w:r>
      <w:r w:rsidRPr="0001023E">
        <w:fldChar w:fldCharType="end"/>
      </w:r>
      <w:r w:rsidRPr="0001023E">
        <w:t xml:space="preserve"> for a summary of monetary allowances and method of adjustment.</w:t>
      </w:r>
    </w:p>
    <w:p w14:paraId="57A38736" w14:textId="77777777" w:rsidR="0096078A" w:rsidRPr="0001023E" w:rsidRDefault="0096078A" w:rsidP="0096078A">
      <w:pPr>
        <w:pStyle w:val="Level2Bold"/>
      </w:pPr>
      <w:bookmarkStart w:id="112" w:name="_Ref440379949"/>
      <w:r w:rsidRPr="0001023E">
        <w:t>Wage-related allowances</w:t>
      </w:r>
      <w:bookmarkEnd w:id="112"/>
    </w:p>
    <w:p w14:paraId="37870274" w14:textId="77777777" w:rsidR="0096078A" w:rsidRPr="0001023E" w:rsidRDefault="0096078A" w:rsidP="0096078A">
      <w:pPr>
        <w:pStyle w:val="Level3Bold"/>
      </w:pPr>
      <w:bookmarkStart w:id="113" w:name="_Ref397698179"/>
      <w:bookmarkStart w:id="114" w:name="_Ref3466070"/>
      <w:r w:rsidRPr="0001023E">
        <w:t>All-purpose allowances</w:t>
      </w:r>
      <w:bookmarkEnd w:id="113"/>
      <w:bookmarkEnd w:id="114"/>
    </w:p>
    <w:p w14:paraId="5175DBD4" w14:textId="77777777" w:rsidR="0096078A" w:rsidRPr="0001023E" w:rsidRDefault="0096078A" w:rsidP="0096078A">
      <w:pPr>
        <w:pStyle w:val="Block2"/>
      </w:pPr>
      <w:r w:rsidRPr="0001023E">
        <w:t xml:space="preserve">Allowances paid for </w:t>
      </w:r>
      <w:r w:rsidRPr="0001023E">
        <w:rPr>
          <w:b/>
        </w:rPr>
        <w:t xml:space="preserve">all purposes </w:t>
      </w:r>
      <w:r w:rsidRPr="0001023E">
        <w:t>are included in the rate of pay of an employee who is entitled to the allowance, when calculating any penalties or loadings or payment while they are on annual leave. The following allowances are paid for all purposes under this award:</w:t>
      </w:r>
    </w:p>
    <w:p w14:paraId="317F3CFE" w14:textId="77777777" w:rsidR="0096078A" w:rsidRPr="0001023E" w:rsidRDefault="0096078A" w:rsidP="0096078A">
      <w:pPr>
        <w:pStyle w:val="Level4"/>
      </w:pPr>
      <w:r w:rsidRPr="0001023E">
        <w:t xml:space="preserve">leading hand allowance (clause </w:t>
      </w:r>
      <w:r w:rsidRPr="0001023E">
        <w:rPr>
          <w:highlight w:val="yellow"/>
        </w:rPr>
        <w:fldChar w:fldCharType="begin"/>
      </w:r>
      <w:r w:rsidRPr="0001023E">
        <w:instrText xml:space="preserve"> REF _Ref410649861 \w \h </w:instrText>
      </w:r>
      <w:r>
        <w:rPr>
          <w:highlight w:val="yellow"/>
        </w:rPr>
        <w:instrText xml:space="preserve"> \* MERGEFORMAT </w:instrText>
      </w:r>
      <w:r w:rsidRPr="0001023E">
        <w:rPr>
          <w:highlight w:val="yellow"/>
        </w:rPr>
      </w:r>
      <w:r w:rsidRPr="0001023E">
        <w:rPr>
          <w:highlight w:val="yellow"/>
        </w:rPr>
        <w:fldChar w:fldCharType="separate"/>
      </w:r>
      <w:r>
        <w:t>18.2(b)</w:t>
      </w:r>
      <w:r w:rsidRPr="0001023E">
        <w:rPr>
          <w:highlight w:val="yellow"/>
        </w:rPr>
        <w:fldChar w:fldCharType="end"/>
      </w:r>
      <w:r w:rsidRPr="0001023E">
        <w:t>); and</w:t>
      </w:r>
    </w:p>
    <w:p w14:paraId="7953A21A" w14:textId="77777777" w:rsidR="0096078A" w:rsidRPr="0001023E" w:rsidRDefault="0096078A" w:rsidP="0096078A">
      <w:pPr>
        <w:pStyle w:val="Level4"/>
      </w:pPr>
      <w:bookmarkStart w:id="115" w:name="_Ref3459248"/>
      <w:r w:rsidRPr="0001023E">
        <w:lastRenderedPageBreak/>
        <w:t xml:space="preserve">first aid allowance (clause </w:t>
      </w:r>
      <w:r w:rsidRPr="0001023E">
        <w:rPr>
          <w:highlight w:val="yellow"/>
        </w:rPr>
        <w:fldChar w:fldCharType="begin"/>
      </w:r>
      <w:r w:rsidRPr="0001023E">
        <w:instrText xml:space="preserve"> REF _Ref457211549 \w \h </w:instrText>
      </w:r>
      <w:r w:rsidRPr="0001023E">
        <w:rPr>
          <w:highlight w:val="yellow"/>
        </w:rPr>
        <w:instrText xml:space="preserve"> \* MERGEFORMAT </w:instrText>
      </w:r>
      <w:r w:rsidRPr="0001023E">
        <w:rPr>
          <w:highlight w:val="yellow"/>
        </w:rPr>
      </w:r>
      <w:r w:rsidRPr="0001023E">
        <w:rPr>
          <w:highlight w:val="yellow"/>
        </w:rPr>
        <w:fldChar w:fldCharType="separate"/>
      </w:r>
      <w:r>
        <w:t>18.2(c)</w:t>
      </w:r>
      <w:r w:rsidRPr="0001023E">
        <w:rPr>
          <w:highlight w:val="yellow"/>
        </w:rPr>
        <w:fldChar w:fldCharType="end"/>
      </w:r>
      <w:r w:rsidRPr="0001023E">
        <w:t>).</w:t>
      </w:r>
      <w:bookmarkEnd w:id="115"/>
    </w:p>
    <w:p w14:paraId="187ECABD" w14:textId="77777777" w:rsidR="0096078A" w:rsidRPr="0001023E" w:rsidRDefault="0096078A" w:rsidP="0096078A">
      <w:pPr>
        <w:pStyle w:val="Level3Bold"/>
      </w:pPr>
      <w:bookmarkStart w:id="116" w:name="_Ref410649861"/>
      <w:r w:rsidRPr="0001023E">
        <w:t>Leading hands</w:t>
      </w:r>
      <w:bookmarkEnd w:id="116"/>
    </w:p>
    <w:p w14:paraId="533481E9" w14:textId="77777777" w:rsidR="0096078A" w:rsidRPr="0001023E" w:rsidRDefault="0096078A" w:rsidP="0096078A">
      <w:pPr>
        <w:pStyle w:val="History"/>
        <w:keepNext w:val="0"/>
      </w:pPr>
      <w:r w:rsidRPr="0001023E">
        <w:t xml:space="preserve">[18.2(b)(i) varied by </w:t>
      </w:r>
      <w:hyperlink r:id="rId95" w:history="1">
        <w:r w:rsidRPr="0001023E">
          <w:rPr>
            <w:rStyle w:val="Hyperlink"/>
          </w:rPr>
          <w:t>PR729290</w:t>
        </w:r>
      </w:hyperlink>
      <w:r>
        <w:t xml:space="preserve">, </w:t>
      </w:r>
      <w:hyperlink r:id="rId96" w:history="1">
        <w:r w:rsidRPr="0037440D">
          <w:rPr>
            <w:rStyle w:val="Hyperlink"/>
          </w:rPr>
          <w:t>PR740716</w:t>
        </w:r>
      </w:hyperlink>
      <w:r>
        <w:t xml:space="preserve">, </w:t>
      </w:r>
      <w:hyperlink r:id="rId97" w:history="1">
        <w:r w:rsidRPr="0037440D">
          <w:rPr>
            <w:rStyle w:val="Hyperlink"/>
          </w:rPr>
          <w:t>PR740716</w:t>
        </w:r>
      </w:hyperlink>
      <w:r>
        <w:t xml:space="preserve">, </w:t>
      </w:r>
      <w:hyperlink r:id="rId98" w:history="1">
        <w:r>
          <w:rPr>
            <w:rStyle w:val="Hyperlink"/>
          </w:rPr>
          <w:t>PR762145</w:t>
        </w:r>
      </w:hyperlink>
      <w:r>
        <w:t xml:space="preserve">, </w:t>
      </w:r>
      <w:hyperlink r:id="rId99" w:history="1">
        <w:r>
          <w:rPr>
            <w:rStyle w:val="Hyperlink"/>
          </w:rPr>
          <w:t>PR773920</w:t>
        </w:r>
      </w:hyperlink>
      <w:r>
        <w:t xml:space="preserve"> ppc 01Jul24]</w:t>
      </w:r>
    </w:p>
    <w:p w14:paraId="2068ABE7" w14:textId="77777777" w:rsidR="0096078A" w:rsidRPr="0001023E" w:rsidRDefault="0096078A" w:rsidP="0096078A">
      <w:pPr>
        <w:pStyle w:val="Level4"/>
      </w:pPr>
      <w:bookmarkStart w:id="117" w:name="_Ref456348968"/>
      <w:r w:rsidRPr="0001023E">
        <w:t>A leading hand in charge of 2 or more people must be paid as follows:</w:t>
      </w:r>
      <w:bookmarkEnd w:id="117"/>
    </w:p>
    <w:tbl>
      <w:tblPr>
        <w:tblW w:w="0" w:type="auto"/>
        <w:tblInd w:w="20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02"/>
        <w:gridCol w:w="3118"/>
      </w:tblGrid>
      <w:tr w:rsidR="0096078A" w:rsidRPr="0001023E" w14:paraId="6A04CF34" w14:textId="77777777" w:rsidTr="0080221E">
        <w:trPr>
          <w:cantSplit/>
          <w:trHeight w:val="108"/>
          <w:tblHeader/>
        </w:trPr>
        <w:tc>
          <w:tcPr>
            <w:tcW w:w="3402" w:type="dxa"/>
          </w:tcPr>
          <w:p w14:paraId="6A9771BD" w14:textId="77777777" w:rsidR="0096078A" w:rsidRPr="0001023E" w:rsidRDefault="0096078A" w:rsidP="0080221E">
            <w:pPr>
              <w:pStyle w:val="AMODTable"/>
              <w:rPr>
                <w:b/>
              </w:rPr>
            </w:pPr>
            <w:r w:rsidRPr="0001023E">
              <w:rPr>
                <w:b/>
              </w:rPr>
              <w:t>In charge of</w:t>
            </w:r>
          </w:p>
        </w:tc>
        <w:tc>
          <w:tcPr>
            <w:tcW w:w="3118" w:type="dxa"/>
            <w:hideMark/>
          </w:tcPr>
          <w:p w14:paraId="4EF36209" w14:textId="77777777" w:rsidR="0096078A" w:rsidRPr="0001023E" w:rsidRDefault="0096078A" w:rsidP="0080221E">
            <w:pPr>
              <w:pStyle w:val="AMODTable"/>
              <w:jc w:val="center"/>
              <w:rPr>
                <w:b/>
              </w:rPr>
            </w:pPr>
            <w:r w:rsidRPr="0001023E">
              <w:rPr>
                <w:b/>
              </w:rPr>
              <w:t>$ per week</w:t>
            </w:r>
          </w:p>
        </w:tc>
      </w:tr>
      <w:tr w:rsidR="0096078A" w:rsidRPr="0001023E" w14:paraId="62EFE2D3" w14:textId="77777777" w:rsidTr="0080221E">
        <w:trPr>
          <w:trHeight w:val="109"/>
        </w:trPr>
        <w:tc>
          <w:tcPr>
            <w:tcW w:w="3402" w:type="dxa"/>
            <w:hideMark/>
          </w:tcPr>
          <w:p w14:paraId="558DF939" w14:textId="77777777" w:rsidR="0096078A" w:rsidRPr="0001023E" w:rsidRDefault="0096078A" w:rsidP="0080221E">
            <w:pPr>
              <w:pStyle w:val="AMODTable"/>
            </w:pPr>
            <w:r>
              <w:rPr>
                <w:noProof/>
              </w:rPr>
              <w:t>2–6 employees</w:t>
            </w:r>
          </w:p>
        </w:tc>
        <w:tc>
          <w:tcPr>
            <w:tcW w:w="3118" w:type="dxa"/>
            <w:hideMark/>
          </w:tcPr>
          <w:p w14:paraId="429ED8CC" w14:textId="77777777" w:rsidR="0096078A" w:rsidRPr="0001023E" w:rsidRDefault="0096078A" w:rsidP="0080221E">
            <w:pPr>
              <w:pStyle w:val="AMODTable"/>
              <w:jc w:val="center"/>
            </w:pPr>
            <w:r>
              <w:rPr>
                <w:noProof/>
              </w:rPr>
              <w:t>27.72</w:t>
            </w:r>
          </w:p>
        </w:tc>
      </w:tr>
      <w:tr w:rsidR="0096078A" w:rsidRPr="0001023E" w14:paraId="42C2D44E" w14:textId="77777777" w:rsidTr="0080221E">
        <w:trPr>
          <w:trHeight w:val="109"/>
        </w:trPr>
        <w:tc>
          <w:tcPr>
            <w:tcW w:w="3402" w:type="dxa"/>
            <w:hideMark/>
          </w:tcPr>
          <w:p w14:paraId="27DD94E4" w14:textId="77777777" w:rsidR="0096078A" w:rsidRPr="0001023E" w:rsidRDefault="0096078A" w:rsidP="0080221E">
            <w:pPr>
              <w:pStyle w:val="AMODTable"/>
            </w:pPr>
            <w:r>
              <w:rPr>
                <w:noProof/>
              </w:rPr>
              <w:t>7–10 employees</w:t>
            </w:r>
          </w:p>
        </w:tc>
        <w:tc>
          <w:tcPr>
            <w:tcW w:w="3118" w:type="dxa"/>
            <w:hideMark/>
          </w:tcPr>
          <w:p w14:paraId="7AA5B94E" w14:textId="77777777" w:rsidR="0096078A" w:rsidRPr="0001023E" w:rsidRDefault="0096078A" w:rsidP="0080221E">
            <w:pPr>
              <w:pStyle w:val="AMODTable"/>
              <w:jc w:val="center"/>
            </w:pPr>
            <w:r>
              <w:rPr>
                <w:noProof/>
              </w:rPr>
              <w:t>32.29</w:t>
            </w:r>
          </w:p>
        </w:tc>
      </w:tr>
      <w:tr w:rsidR="0096078A" w:rsidRPr="0001023E" w14:paraId="07C3E28E" w14:textId="77777777" w:rsidTr="0080221E">
        <w:trPr>
          <w:trHeight w:val="109"/>
        </w:trPr>
        <w:tc>
          <w:tcPr>
            <w:tcW w:w="3402" w:type="dxa"/>
            <w:hideMark/>
          </w:tcPr>
          <w:p w14:paraId="47578EA0" w14:textId="77777777" w:rsidR="0096078A" w:rsidRPr="0001023E" w:rsidRDefault="0096078A" w:rsidP="0080221E">
            <w:pPr>
              <w:pStyle w:val="AMODTable"/>
            </w:pPr>
            <w:r>
              <w:rPr>
                <w:noProof/>
              </w:rPr>
              <w:t>11–20 employees</w:t>
            </w:r>
          </w:p>
        </w:tc>
        <w:tc>
          <w:tcPr>
            <w:tcW w:w="3118" w:type="dxa"/>
            <w:hideMark/>
          </w:tcPr>
          <w:p w14:paraId="0507653F" w14:textId="77777777" w:rsidR="0096078A" w:rsidRPr="0001023E" w:rsidRDefault="0096078A" w:rsidP="0080221E">
            <w:pPr>
              <w:pStyle w:val="AMODTable"/>
              <w:jc w:val="center"/>
            </w:pPr>
            <w:r>
              <w:rPr>
                <w:noProof/>
              </w:rPr>
              <w:t>46.03</w:t>
            </w:r>
          </w:p>
        </w:tc>
      </w:tr>
      <w:tr w:rsidR="0096078A" w:rsidRPr="0001023E" w14:paraId="77CF321A" w14:textId="77777777" w:rsidTr="0080221E">
        <w:trPr>
          <w:trHeight w:val="109"/>
        </w:trPr>
        <w:tc>
          <w:tcPr>
            <w:tcW w:w="3402" w:type="dxa"/>
            <w:hideMark/>
          </w:tcPr>
          <w:p w14:paraId="00D70BB3" w14:textId="77777777" w:rsidR="0096078A" w:rsidRPr="0001023E" w:rsidRDefault="0096078A" w:rsidP="0080221E">
            <w:pPr>
              <w:pStyle w:val="AMODTable"/>
            </w:pPr>
            <w:r>
              <w:rPr>
                <w:noProof/>
              </w:rPr>
              <w:t>More than 20 employees</w:t>
            </w:r>
          </w:p>
        </w:tc>
        <w:tc>
          <w:tcPr>
            <w:tcW w:w="3118" w:type="dxa"/>
            <w:hideMark/>
          </w:tcPr>
          <w:p w14:paraId="54E888A6" w14:textId="77777777" w:rsidR="0096078A" w:rsidRPr="0001023E" w:rsidRDefault="0096078A" w:rsidP="0080221E">
            <w:pPr>
              <w:pStyle w:val="AMODTable"/>
              <w:jc w:val="center"/>
            </w:pPr>
            <w:r>
              <w:rPr>
                <w:noProof/>
              </w:rPr>
              <w:t>57.84</w:t>
            </w:r>
          </w:p>
        </w:tc>
      </w:tr>
    </w:tbl>
    <w:p w14:paraId="62C20707" w14:textId="77777777" w:rsidR="0096078A" w:rsidRPr="0001023E" w:rsidRDefault="0096078A" w:rsidP="0096078A">
      <w:pPr>
        <w:pStyle w:val="Level4"/>
      </w:pPr>
      <w:bookmarkStart w:id="118" w:name="_Ref410649866"/>
      <w:r w:rsidRPr="0001023E">
        <w:t xml:space="preserve">The allowance contained in clause </w:t>
      </w:r>
      <w:r w:rsidRPr="0001023E">
        <w:fldChar w:fldCharType="begin"/>
      </w:r>
      <w:r w:rsidRPr="0001023E">
        <w:instrText xml:space="preserve"> REF _Ref456348968 \w \h  \* MERGEFORMAT </w:instrText>
      </w:r>
      <w:r w:rsidRPr="0001023E">
        <w:fldChar w:fldCharType="separate"/>
      </w:r>
      <w:r>
        <w:t>18.2(b)(i)</w:t>
      </w:r>
      <w:r w:rsidRPr="0001023E">
        <w:fldChar w:fldCharType="end"/>
      </w:r>
      <w:r w:rsidRPr="0001023E">
        <w:t xml:space="preserve"> will apply to part-time employees on a pro rata basis.</w:t>
      </w:r>
    </w:p>
    <w:p w14:paraId="489493D9" w14:textId="77777777" w:rsidR="0096078A" w:rsidRPr="0001023E" w:rsidRDefault="0096078A" w:rsidP="0096078A">
      <w:pPr>
        <w:pStyle w:val="Level3Bold"/>
      </w:pPr>
      <w:bookmarkStart w:id="119" w:name="_Ref457211549"/>
      <w:r w:rsidRPr="0001023E">
        <w:t>First aid allowance</w:t>
      </w:r>
      <w:bookmarkEnd w:id="118"/>
      <w:bookmarkEnd w:id="119"/>
    </w:p>
    <w:p w14:paraId="06F8D2CA" w14:textId="77777777" w:rsidR="0096078A" w:rsidRPr="0001023E" w:rsidRDefault="0096078A" w:rsidP="0096078A">
      <w:pPr>
        <w:pStyle w:val="History"/>
      </w:pPr>
      <w:r w:rsidRPr="0001023E">
        <w:t xml:space="preserve">[18.2(c) varied by </w:t>
      </w:r>
      <w:hyperlink r:id="rId100" w:history="1">
        <w:r w:rsidRPr="0001023E">
          <w:rPr>
            <w:rStyle w:val="Hyperlink"/>
          </w:rPr>
          <w:t>PR729290</w:t>
        </w:r>
      </w:hyperlink>
      <w:r>
        <w:t xml:space="preserve">, </w:t>
      </w:r>
      <w:hyperlink r:id="rId101" w:history="1">
        <w:r w:rsidRPr="0037440D">
          <w:rPr>
            <w:rStyle w:val="Hyperlink"/>
          </w:rPr>
          <w:t>PR740716</w:t>
        </w:r>
      </w:hyperlink>
      <w:r>
        <w:t xml:space="preserve">, </w:t>
      </w:r>
      <w:hyperlink r:id="rId102" w:history="1">
        <w:r>
          <w:rPr>
            <w:rStyle w:val="Hyperlink"/>
          </w:rPr>
          <w:t>PR762145</w:t>
        </w:r>
      </w:hyperlink>
      <w:r>
        <w:t xml:space="preserve">, </w:t>
      </w:r>
      <w:hyperlink r:id="rId103" w:history="1">
        <w:r>
          <w:rPr>
            <w:rStyle w:val="Hyperlink"/>
          </w:rPr>
          <w:t>PR773920</w:t>
        </w:r>
      </w:hyperlink>
      <w:r>
        <w:t xml:space="preserve"> ppc 01Jul24</w:t>
      </w:r>
      <w:r w:rsidRPr="0001023E">
        <w:t>]</w:t>
      </w:r>
    </w:p>
    <w:p w14:paraId="12BB3287" w14:textId="77777777" w:rsidR="0096078A" w:rsidRPr="0001023E" w:rsidRDefault="0096078A" w:rsidP="0096078A">
      <w:pPr>
        <w:pStyle w:val="Block2"/>
      </w:pPr>
      <w:r w:rsidRPr="0001023E">
        <w:t xml:space="preserve">An employee appointed by their employer to perform first aid duty as required in addition to their usual duties, and holding a current recognised first aid qualification, such as one from St John Ambulance or similar body, must be paid an allowance of </w:t>
      </w:r>
      <w:r w:rsidRPr="0001023E">
        <w:rPr>
          <w:b/>
        </w:rPr>
        <w:t>$</w:t>
      </w:r>
      <w:r>
        <w:rPr>
          <w:b/>
          <w:noProof/>
        </w:rPr>
        <w:t>3.37</w:t>
      </w:r>
      <w:r w:rsidRPr="0001023E">
        <w:rPr>
          <w:b/>
        </w:rPr>
        <w:t xml:space="preserve"> </w:t>
      </w:r>
      <w:r w:rsidRPr="0001023E">
        <w:t>per day</w:t>
      </w:r>
      <w:bookmarkStart w:id="120" w:name="_Ref410659201"/>
      <w:r w:rsidRPr="0001023E">
        <w:rPr>
          <w:sz w:val="23"/>
          <w:szCs w:val="23"/>
        </w:rPr>
        <w:t>.</w:t>
      </w:r>
    </w:p>
    <w:p w14:paraId="328E1FCA" w14:textId="77777777" w:rsidR="0096078A" w:rsidRPr="0001023E" w:rsidRDefault="0096078A" w:rsidP="0096078A">
      <w:pPr>
        <w:pStyle w:val="Level2Bold"/>
      </w:pPr>
      <w:bookmarkStart w:id="121" w:name="_Ref456354183"/>
      <w:bookmarkEnd w:id="120"/>
      <w:r w:rsidRPr="0001023E">
        <w:t>Expense-related allowances</w:t>
      </w:r>
      <w:bookmarkEnd w:id="121"/>
    </w:p>
    <w:p w14:paraId="11664B72" w14:textId="77777777" w:rsidR="0096078A" w:rsidRPr="0001023E" w:rsidRDefault="0096078A" w:rsidP="0096078A">
      <w:pPr>
        <w:pStyle w:val="Level3Bold"/>
      </w:pPr>
      <w:r w:rsidRPr="0001023E">
        <w:t>Tool and equipment allowance</w:t>
      </w:r>
    </w:p>
    <w:p w14:paraId="1C691DB2" w14:textId="77777777" w:rsidR="0096078A" w:rsidRPr="0001023E" w:rsidRDefault="0096078A" w:rsidP="0096078A">
      <w:pPr>
        <w:pStyle w:val="Level4"/>
      </w:pPr>
      <w:r w:rsidRPr="0001023E">
        <w:t>If the employer requires employees to supply their own tools and equipment, employees must be reimbursed for the cost of supplying those tools and equipment.</w:t>
      </w:r>
    </w:p>
    <w:p w14:paraId="07A501DF" w14:textId="77777777" w:rsidR="0096078A" w:rsidRPr="0001023E" w:rsidRDefault="0096078A" w:rsidP="0096078A">
      <w:pPr>
        <w:pStyle w:val="Level4"/>
      </w:pPr>
      <w:r w:rsidRPr="0001023E">
        <w:t xml:space="preserve">The provisions of clause </w:t>
      </w:r>
      <w:r w:rsidRPr="0001023E">
        <w:fldChar w:fldCharType="begin"/>
      </w:r>
      <w:r w:rsidRPr="0001023E">
        <w:instrText xml:space="preserve"> REF _Ref456354183 \w \h </w:instrText>
      </w:r>
      <w:r>
        <w:instrText xml:space="preserve"> \* MERGEFORMAT </w:instrText>
      </w:r>
      <w:r w:rsidRPr="0001023E">
        <w:fldChar w:fldCharType="separate"/>
      </w:r>
      <w:r>
        <w:t>18.3</w:t>
      </w:r>
      <w:r w:rsidRPr="0001023E">
        <w:fldChar w:fldCharType="end"/>
      </w:r>
      <w:r w:rsidRPr="0001023E">
        <w:t xml:space="preserve"> do not apply where the tools and equipment are paid for by the employer.</w:t>
      </w:r>
    </w:p>
    <w:p w14:paraId="60457112" w14:textId="77777777" w:rsidR="0096078A" w:rsidRPr="0001023E" w:rsidRDefault="0096078A" w:rsidP="0096078A">
      <w:pPr>
        <w:pStyle w:val="Level3Bold"/>
      </w:pPr>
      <w:bookmarkStart w:id="122" w:name="_Ref456182301"/>
      <w:r w:rsidRPr="0001023E">
        <w:t>Travelling allowance</w:t>
      </w:r>
      <w:bookmarkEnd w:id="122"/>
    </w:p>
    <w:p w14:paraId="630FAE0E" w14:textId="77777777" w:rsidR="0096078A" w:rsidRPr="0001023E" w:rsidRDefault="0096078A" w:rsidP="0096078A">
      <w:pPr>
        <w:pStyle w:val="Level4"/>
      </w:pPr>
      <w:r w:rsidRPr="0001023E">
        <w:t>Where an employee is required to travel from one place to another for the purpose of work, the time occupied in travelling will be counted as time worked and paid for as such.</w:t>
      </w:r>
    </w:p>
    <w:p w14:paraId="6B954C37" w14:textId="77777777" w:rsidR="0096078A" w:rsidRPr="0001023E" w:rsidRDefault="0096078A" w:rsidP="0096078A">
      <w:pPr>
        <w:pStyle w:val="Level4"/>
      </w:pPr>
      <w:r w:rsidRPr="0001023E">
        <w:lastRenderedPageBreak/>
        <w:t>Time spent by an employee travelling from the employee’s home to the principal place of employment and return will not be regarded as time worked.</w:t>
      </w:r>
    </w:p>
    <w:p w14:paraId="5999C0DB" w14:textId="77777777" w:rsidR="0096078A" w:rsidRPr="0001023E" w:rsidRDefault="0096078A" w:rsidP="0096078A">
      <w:pPr>
        <w:pStyle w:val="Level4"/>
      </w:pPr>
      <w:bookmarkStart w:id="123" w:name="_Ref487710200"/>
      <w:r w:rsidRPr="0001023E">
        <w:t>An employee who is compelled by their duties to spend the night away from home or the property at which the employee is employed (whichever is the employee’s normal place of sleeping during employment), will be reimbursed by the employer for the demonstrable cost of suitable accommodation.</w:t>
      </w:r>
      <w:bookmarkEnd w:id="123"/>
    </w:p>
    <w:p w14:paraId="7A887A88" w14:textId="77777777" w:rsidR="0096078A" w:rsidRPr="0001023E" w:rsidRDefault="0096078A" w:rsidP="0096078A">
      <w:pPr>
        <w:pStyle w:val="Level4"/>
      </w:pPr>
      <w:r w:rsidRPr="0001023E">
        <w:t xml:space="preserve">The provisions of clause </w:t>
      </w:r>
      <w:r w:rsidRPr="0001023E">
        <w:fldChar w:fldCharType="begin"/>
      </w:r>
      <w:r w:rsidRPr="0001023E">
        <w:instrText xml:space="preserve"> REF _Ref456182301 \w \h </w:instrText>
      </w:r>
      <w:r>
        <w:instrText xml:space="preserve"> \* MERGEFORMAT </w:instrText>
      </w:r>
      <w:r w:rsidRPr="0001023E">
        <w:fldChar w:fldCharType="separate"/>
      </w:r>
      <w:r>
        <w:t>18.3(b)</w:t>
      </w:r>
      <w:r w:rsidRPr="0001023E">
        <w:fldChar w:fldCharType="end"/>
      </w:r>
      <w:r w:rsidRPr="0001023E">
        <w:t xml:space="preserve"> will not apply where the employer provides the employee with suitable accommodation free of charge.</w:t>
      </w:r>
    </w:p>
    <w:p w14:paraId="60D19F9A" w14:textId="77777777" w:rsidR="0096078A" w:rsidRPr="0001023E" w:rsidRDefault="0096078A" w:rsidP="0096078A">
      <w:pPr>
        <w:pStyle w:val="Level3Bold"/>
      </w:pPr>
      <w:bookmarkStart w:id="124" w:name="_Ref418598359"/>
      <w:r w:rsidRPr="0001023E">
        <w:t>Use of vehicle allowance</w:t>
      </w:r>
      <w:bookmarkEnd w:id="124"/>
    </w:p>
    <w:p w14:paraId="64E4BBDF" w14:textId="77777777" w:rsidR="0096078A" w:rsidRPr="0096078A" w:rsidRDefault="0096078A" w:rsidP="0096078A">
      <w:pPr>
        <w:pStyle w:val="History"/>
        <w:rPr>
          <w:lang w:val="fr-FR"/>
        </w:rPr>
      </w:pPr>
      <w:r w:rsidRPr="0096078A">
        <w:rPr>
          <w:lang w:val="fr-FR"/>
        </w:rPr>
        <w:t xml:space="preserve">[18.3(c) varied by </w:t>
      </w:r>
      <w:hyperlink r:id="rId104" w:history="1">
        <w:r w:rsidRPr="0096078A">
          <w:rPr>
            <w:color w:val="0000FF"/>
            <w:u w:val="single"/>
            <w:shd w:val="clear" w:color="auto" w:fill="FFFFFF"/>
            <w:lang w:val="fr-FR"/>
          </w:rPr>
          <w:t>PR724570</w:t>
        </w:r>
      </w:hyperlink>
      <w:r w:rsidRPr="0096078A">
        <w:rPr>
          <w:lang w:val="fr-FR"/>
        </w:rPr>
        <w:t xml:space="preserve">, </w:t>
      </w:r>
      <w:hyperlink r:id="rId105" w:history="1">
        <w:r w:rsidRPr="0096078A">
          <w:rPr>
            <w:rStyle w:val="Hyperlink"/>
            <w:lang w:val="fr-FR"/>
          </w:rPr>
          <w:t>PR729479</w:t>
        </w:r>
      </w:hyperlink>
      <w:r w:rsidRPr="0096078A">
        <w:rPr>
          <w:lang w:val="fr-FR"/>
        </w:rPr>
        <w:t xml:space="preserve">, </w:t>
      </w:r>
      <w:hyperlink r:id="rId106" w:history="1">
        <w:r w:rsidRPr="0096078A">
          <w:rPr>
            <w:rStyle w:val="Hyperlink"/>
            <w:lang w:val="fr-FR"/>
          </w:rPr>
          <w:t>PR740884</w:t>
        </w:r>
      </w:hyperlink>
      <w:r w:rsidRPr="0096078A">
        <w:rPr>
          <w:lang w:val="fr-FR"/>
        </w:rPr>
        <w:t xml:space="preserve">, </w:t>
      </w:r>
      <w:hyperlink r:id="rId107" w:history="1">
        <w:r w:rsidRPr="0096078A">
          <w:rPr>
            <w:rStyle w:val="Hyperlink"/>
            <w:lang w:val="fr-FR"/>
          </w:rPr>
          <w:t>PR762308</w:t>
        </w:r>
      </w:hyperlink>
      <w:r w:rsidRPr="0096078A">
        <w:rPr>
          <w:lang w:val="fr-FR"/>
        </w:rPr>
        <w:t xml:space="preserve">, </w:t>
      </w:r>
      <w:hyperlink r:id="rId108" w:history="1">
        <w:r w:rsidRPr="0096078A">
          <w:rPr>
            <w:rStyle w:val="Hyperlink"/>
            <w:lang w:val="fr-FR"/>
          </w:rPr>
          <w:t>PR774088</w:t>
        </w:r>
      </w:hyperlink>
      <w:r w:rsidRPr="0096078A">
        <w:rPr>
          <w:lang w:val="fr-FR"/>
        </w:rPr>
        <w:t xml:space="preserve"> ppc 01Jul24]</w:t>
      </w:r>
    </w:p>
    <w:p w14:paraId="36084D8D" w14:textId="77777777" w:rsidR="0096078A" w:rsidRPr="0001023E" w:rsidRDefault="0096078A" w:rsidP="0096078A">
      <w:pPr>
        <w:pStyle w:val="Block2"/>
      </w:pPr>
      <w:r w:rsidRPr="0001023E">
        <w:t xml:space="preserve">An employee will be paid an allowance of </w:t>
      </w:r>
      <w:r w:rsidRPr="0001023E">
        <w:rPr>
          <w:b/>
        </w:rPr>
        <w:t>$</w:t>
      </w:r>
      <w:r>
        <w:rPr>
          <w:b/>
          <w:noProof/>
        </w:rPr>
        <w:t>0.98</w:t>
      </w:r>
      <w:r w:rsidRPr="0001023E">
        <w:rPr>
          <w:b/>
        </w:rPr>
        <w:t xml:space="preserve"> </w:t>
      </w:r>
      <w:r w:rsidRPr="0001023E">
        <w:t>per kilometre when instructed by the employer to use their own vehicle during working hours to relocate materials, equipment, or personnel either within the normal work location or on public thoroughfares.</w:t>
      </w:r>
    </w:p>
    <w:p w14:paraId="7793F781" w14:textId="77777777" w:rsidR="0096078A" w:rsidRPr="0001023E" w:rsidRDefault="0096078A" w:rsidP="0096078A">
      <w:pPr>
        <w:pStyle w:val="Level3Bold"/>
      </w:pPr>
      <w:bookmarkStart w:id="125" w:name="_Ref439837396"/>
      <w:r w:rsidRPr="0001023E">
        <w:t>Overtime meal allowance</w:t>
      </w:r>
      <w:bookmarkEnd w:id="125"/>
    </w:p>
    <w:p w14:paraId="028B158A" w14:textId="77777777" w:rsidR="0096078A" w:rsidRPr="0096078A" w:rsidRDefault="0096078A" w:rsidP="0096078A">
      <w:pPr>
        <w:pStyle w:val="History"/>
        <w:rPr>
          <w:lang w:val="fr-FR"/>
        </w:rPr>
      </w:pPr>
      <w:r w:rsidRPr="0096078A">
        <w:rPr>
          <w:lang w:val="fr-FR"/>
        </w:rPr>
        <w:t xml:space="preserve">[18.3(d)(i) varied by </w:t>
      </w:r>
      <w:hyperlink r:id="rId109" w:history="1">
        <w:r w:rsidRPr="0096078A">
          <w:rPr>
            <w:color w:val="0000FF"/>
            <w:u w:val="single"/>
            <w:shd w:val="clear" w:color="auto" w:fill="FFFFFF"/>
            <w:lang w:val="fr-FR"/>
          </w:rPr>
          <w:t>PR724570</w:t>
        </w:r>
      </w:hyperlink>
      <w:r w:rsidRPr="0096078A">
        <w:rPr>
          <w:lang w:val="fr-FR"/>
        </w:rPr>
        <w:t xml:space="preserve">, </w:t>
      </w:r>
      <w:hyperlink r:id="rId110" w:history="1">
        <w:r w:rsidRPr="0096078A">
          <w:rPr>
            <w:rStyle w:val="Hyperlink"/>
            <w:lang w:val="fr-FR"/>
          </w:rPr>
          <w:t>PR729479</w:t>
        </w:r>
      </w:hyperlink>
      <w:r w:rsidRPr="0096078A">
        <w:rPr>
          <w:lang w:val="fr-FR"/>
        </w:rPr>
        <w:t xml:space="preserve">, </w:t>
      </w:r>
      <w:hyperlink r:id="rId111" w:history="1">
        <w:r w:rsidRPr="0096078A">
          <w:rPr>
            <w:rStyle w:val="Hyperlink"/>
            <w:lang w:val="fr-FR"/>
          </w:rPr>
          <w:t>PR740884</w:t>
        </w:r>
      </w:hyperlink>
      <w:r w:rsidRPr="0096078A">
        <w:rPr>
          <w:lang w:val="fr-FR"/>
        </w:rPr>
        <w:t xml:space="preserve">, </w:t>
      </w:r>
      <w:hyperlink r:id="rId112" w:history="1">
        <w:r w:rsidRPr="0096078A">
          <w:rPr>
            <w:rStyle w:val="Hyperlink"/>
            <w:lang w:val="fr-FR"/>
          </w:rPr>
          <w:t>PR762308</w:t>
        </w:r>
      </w:hyperlink>
      <w:r w:rsidRPr="0096078A">
        <w:rPr>
          <w:lang w:val="fr-FR"/>
        </w:rPr>
        <w:t xml:space="preserve">, </w:t>
      </w:r>
      <w:hyperlink r:id="rId113" w:history="1">
        <w:r w:rsidRPr="0096078A">
          <w:rPr>
            <w:rStyle w:val="Hyperlink"/>
            <w:lang w:val="fr-FR"/>
          </w:rPr>
          <w:t>PR774088</w:t>
        </w:r>
      </w:hyperlink>
      <w:r w:rsidRPr="0096078A">
        <w:rPr>
          <w:lang w:val="fr-FR"/>
        </w:rPr>
        <w:t xml:space="preserve"> ppc 01Jul24]</w:t>
      </w:r>
    </w:p>
    <w:p w14:paraId="2CC60469" w14:textId="77777777" w:rsidR="0096078A" w:rsidRPr="0001023E" w:rsidRDefault="0096078A" w:rsidP="0096078A">
      <w:pPr>
        <w:pStyle w:val="Level4"/>
      </w:pPr>
      <w:r w:rsidRPr="0001023E">
        <w:t>An employee required to work overtime for more than 1.5 hours after working ordinary hours will be supplied with a suitable meal free of cost by the employer or paid </w:t>
      </w:r>
      <w:r w:rsidRPr="0001023E">
        <w:rPr>
          <w:b/>
        </w:rPr>
        <w:t>$</w:t>
      </w:r>
      <w:r>
        <w:rPr>
          <w:b/>
          <w:noProof/>
        </w:rPr>
        <w:t>16.76</w:t>
      </w:r>
      <w:r w:rsidRPr="0001023E">
        <w:t> for the first and any subsequent meals.</w:t>
      </w:r>
    </w:p>
    <w:p w14:paraId="43A3E93E" w14:textId="77777777" w:rsidR="0096078A" w:rsidRPr="0096078A" w:rsidRDefault="0096078A" w:rsidP="0096078A">
      <w:pPr>
        <w:pStyle w:val="History"/>
        <w:rPr>
          <w:lang w:val="fr-FR"/>
        </w:rPr>
      </w:pPr>
      <w:r w:rsidRPr="0096078A">
        <w:rPr>
          <w:lang w:val="fr-FR"/>
        </w:rPr>
        <w:t xml:space="preserve">[18.3(d)(ii) varied by </w:t>
      </w:r>
      <w:hyperlink r:id="rId114" w:history="1">
        <w:r w:rsidRPr="0096078A">
          <w:rPr>
            <w:color w:val="0000FF"/>
            <w:u w:val="single"/>
            <w:shd w:val="clear" w:color="auto" w:fill="FFFFFF"/>
            <w:lang w:val="fr-FR"/>
          </w:rPr>
          <w:t>PR724570</w:t>
        </w:r>
      </w:hyperlink>
      <w:r w:rsidRPr="0096078A">
        <w:rPr>
          <w:lang w:val="fr-FR"/>
        </w:rPr>
        <w:t xml:space="preserve">, </w:t>
      </w:r>
      <w:hyperlink r:id="rId115" w:history="1">
        <w:r w:rsidRPr="0096078A">
          <w:rPr>
            <w:rStyle w:val="Hyperlink"/>
            <w:lang w:val="fr-FR"/>
          </w:rPr>
          <w:t>PR729479</w:t>
        </w:r>
      </w:hyperlink>
      <w:r w:rsidRPr="0096078A">
        <w:rPr>
          <w:lang w:val="fr-FR"/>
        </w:rPr>
        <w:t xml:space="preserve">, </w:t>
      </w:r>
      <w:hyperlink r:id="rId116" w:history="1">
        <w:r w:rsidRPr="0096078A">
          <w:rPr>
            <w:rStyle w:val="Hyperlink"/>
            <w:lang w:val="fr-FR"/>
          </w:rPr>
          <w:t>PR740884</w:t>
        </w:r>
      </w:hyperlink>
      <w:r w:rsidRPr="0096078A">
        <w:rPr>
          <w:lang w:val="fr-FR"/>
        </w:rPr>
        <w:t xml:space="preserve">, </w:t>
      </w:r>
      <w:hyperlink r:id="rId117" w:history="1">
        <w:r w:rsidRPr="0096078A">
          <w:rPr>
            <w:rStyle w:val="Hyperlink"/>
            <w:lang w:val="fr-FR"/>
          </w:rPr>
          <w:t>PR762308</w:t>
        </w:r>
      </w:hyperlink>
      <w:r w:rsidRPr="0096078A">
        <w:rPr>
          <w:lang w:val="fr-FR"/>
        </w:rPr>
        <w:t xml:space="preserve">, </w:t>
      </w:r>
      <w:hyperlink r:id="rId118" w:history="1">
        <w:r w:rsidRPr="0096078A">
          <w:rPr>
            <w:rStyle w:val="Hyperlink"/>
            <w:lang w:val="fr-FR"/>
          </w:rPr>
          <w:t>PR774088</w:t>
        </w:r>
      </w:hyperlink>
      <w:r w:rsidRPr="0096078A">
        <w:rPr>
          <w:lang w:val="fr-FR"/>
        </w:rPr>
        <w:t xml:space="preserve"> ppc 01Jul24]</w:t>
      </w:r>
    </w:p>
    <w:p w14:paraId="0237C9BE" w14:textId="77777777" w:rsidR="0096078A" w:rsidRPr="0001023E" w:rsidRDefault="0096078A" w:rsidP="0096078A">
      <w:pPr>
        <w:pStyle w:val="Level4"/>
      </w:pPr>
      <w:r w:rsidRPr="0001023E">
        <w:t>An employee required to work overtime for more than 2 hours after the employee’s ordinary finishing time without having been notified before leaving work on the previous day that they will be required to work overtime:</w:t>
      </w:r>
    </w:p>
    <w:p w14:paraId="314325D0" w14:textId="77777777" w:rsidR="0096078A" w:rsidRPr="0001023E" w:rsidRDefault="0096078A" w:rsidP="0096078A">
      <w:pPr>
        <w:pStyle w:val="Bullet3"/>
      </w:pPr>
      <w:r w:rsidRPr="0001023E">
        <w:t>will be allowed a meal break not later than 2 hours after commencing overtime;</w:t>
      </w:r>
    </w:p>
    <w:p w14:paraId="780E6159" w14:textId="77777777" w:rsidR="0096078A" w:rsidRPr="0001023E" w:rsidRDefault="0096078A" w:rsidP="0096078A">
      <w:pPr>
        <w:pStyle w:val="Bullet3"/>
      </w:pPr>
      <w:r w:rsidRPr="0001023E">
        <w:t>will be allowed a meal break every 5 hours after the first meal break, for as long as the overtime continues; and</w:t>
      </w:r>
    </w:p>
    <w:p w14:paraId="5AB97A6F" w14:textId="77777777" w:rsidR="0096078A" w:rsidRPr="0001023E" w:rsidRDefault="0096078A" w:rsidP="0096078A">
      <w:pPr>
        <w:pStyle w:val="Bullet3"/>
      </w:pPr>
      <w:r w:rsidRPr="0001023E">
        <w:t>will be provided with a suitable meal free of cost by the employer for each meal break or paid a meal allowance of </w:t>
      </w:r>
      <w:r w:rsidRPr="0001023E">
        <w:rPr>
          <w:b/>
          <w:bCs/>
        </w:rPr>
        <w:t>$</w:t>
      </w:r>
      <w:r>
        <w:rPr>
          <w:b/>
          <w:noProof/>
        </w:rPr>
        <w:t>16.76</w:t>
      </w:r>
      <w:r w:rsidRPr="0001023E">
        <w:t> for each meal not supplied.</w:t>
      </w:r>
    </w:p>
    <w:p w14:paraId="189ACBC5" w14:textId="77777777" w:rsidR="0096078A" w:rsidRPr="0001023E" w:rsidRDefault="0096078A" w:rsidP="0096078A">
      <w:pPr>
        <w:pStyle w:val="Level3Bold"/>
      </w:pPr>
      <w:r w:rsidRPr="0001023E">
        <w:lastRenderedPageBreak/>
        <w:t>Reimbursement of expenses</w:t>
      </w:r>
    </w:p>
    <w:p w14:paraId="0587F712" w14:textId="77777777" w:rsidR="0096078A" w:rsidRPr="0001023E" w:rsidRDefault="0096078A" w:rsidP="0096078A">
      <w:pPr>
        <w:pStyle w:val="Block2"/>
      </w:pPr>
      <w:r w:rsidRPr="0001023E">
        <w:t>An employer who authorises an employee to incur expenses in the course of their employment, will reimburse the employee the expense upon provision of a tax invoice and receipt.</w:t>
      </w:r>
    </w:p>
    <w:p w14:paraId="4C1E3159" w14:textId="77777777" w:rsidR="0096078A" w:rsidRPr="0001023E" w:rsidRDefault="0096078A" w:rsidP="0096078A">
      <w:pPr>
        <w:pStyle w:val="Level3Bold"/>
      </w:pPr>
      <w:r w:rsidRPr="0001023E">
        <w:t>Wet weather clothing and footwear</w:t>
      </w:r>
    </w:p>
    <w:p w14:paraId="3D580BEF" w14:textId="77777777" w:rsidR="0096078A" w:rsidRPr="0001023E" w:rsidRDefault="0096078A" w:rsidP="0096078A">
      <w:pPr>
        <w:pStyle w:val="Level4"/>
      </w:pPr>
      <w:r w:rsidRPr="0001023E">
        <w:t>An employee who is required to work in a wet place must be provided with protective clothing and footwear by the employer.</w:t>
      </w:r>
    </w:p>
    <w:p w14:paraId="75CE992D" w14:textId="77777777" w:rsidR="0096078A" w:rsidRPr="0001023E" w:rsidRDefault="0096078A" w:rsidP="0096078A">
      <w:pPr>
        <w:pStyle w:val="Level4"/>
      </w:pPr>
      <w:r w:rsidRPr="0001023E">
        <w:t>If an employee who is required to work in a wet place is not provided with protective clothing and footwear, the employer will reimburse the employee for the reasonable cost of providing their own protective clothing and footwear.</w:t>
      </w:r>
    </w:p>
    <w:p w14:paraId="11D74CE2" w14:textId="77777777" w:rsidR="0096078A" w:rsidRPr="0001023E" w:rsidRDefault="0096078A" w:rsidP="0096078A">
      <w:pPr>
        <w:pStyle w:val="Level4"/>
      </w:pPr>
      <w:r w:rsidRPr="0001023E">
        <w:t>If protective clothing and footwear is provided and paid for by the employer, it will remain the property of the employer.</w:t>
      </w:r>
    </w:p>
    <w:p w14:paraId="0BAD458F" w14:textId="77777777" w:rsidR="0096078A" w:rsidRPr="0001023E" w:rsidRDefault="0096078A" w:rsidP="0096078A">
      <w:pPr>
        <w:pStyle w:val="Level4"/>
      </w:pPr>
      <w:r w:rsidRPr="0001023E">
        <w:t xml:space="preserve">‘Wet place’ is defined in clause </w:t>
      </w:r>
      <w:r w:rsidRPr="0001023E">
        <w:fldChar w:fldCharType="begin"/>
      </w:r>
      <w:r w:rsidRPr="0001023E">
        <w:instrText xml:space="preserve"> REF _Ref13149554 \w \h </w:instrText>
      </w:r>
      <w:r>
        <w:instrText xml:space="preserve"> \* MERGEFORMAT </w:instrText>
      </w:r>
      <w:r w:rsidRPr="0001023E">
        <w:fldChar w:fldCharType="separate"/>
      </w:r>
      <w:r>
        <w:t>2</w:t>
      </w:r>
      <w:r w:rsidRPr="0001023E">
        <w:fldChar w:fldCharType="end"/>
      </w:r>
      <w:r w:rsidRPr="0001023E">
        <w:t>—</w:t>
      </w:r>
      <w:r w:rsidRPr="0001023E">
        <w:fldChar w:fldCharType="begin"/>
      </w:r>
      <w:r w:rsidRPr="0001023E">
        <w:instrText xml:space="preserve"> REF _Ref13149554 \h </w:instrText>
      </w:r>
      <w:r>
        <w:instrText xml:space="preserve"> \* MERGEFORMAT </w:instrText>
      </w:r>
      <w:r w:rsidRPr="0001023E">
        <w:fldChar w:fldCharType="separate"/>
      </w:r>
      <w:r w:rsidRPr="0001023E">
        <w:rPr>
          <w:lang w:val="en-GB"/>
        </w:rPr>
        <w:t>Definitions</w:t>
      </w:r>
      <w:r w:rsidRPr="0001023E">
        <w:fldChar w:fldCharType="end"/>
      </w:r>
      <w:r w:rsidRPr="0001023E">
        <w:t>.</w:t>
      </w:r>
    </w:p>
    <w:p w14:paraId="11522F0E" w14:textId="77777777" w:rsidR="0096078A" w:rsidRPr="0001023E" w:rsidRDefault="0096078A" w:rsidP="0096078A">
      <w:pPr>
        <w:pStyle w:val="Level3Bold"/>
      </w:pPr>
      <w:bookmarkStart w:id="126" w:name="_Ref439771846"/>
      <w:r w:rsidRPr="0001023E">
        <w:t>Protective clothing</w:t>
      </w:r>
      <w:bookmarkEnd w:id="126"/>
    </w:p>
    <w:p w14:paraId="18E3F718" w14:textId="77777777" w:rsidR="0096078A" w:rsidRPr="0001023E" w:rsidRDefault="0096078A" w:rsidP="0096078A">
      <w:pPr>
        <w:pStyle w:val="Level4"/>
      </w:pPr>
      <w:bookmarkStart w:id="127" w:name="_Ref440631317"/>
      <w:r w:rsidRPr="0001023E">
        <w:t>If the employer requires an employee to supply his or her own protective clothing, the employer must reimburse the employee for the cost of supplying the protective clothing.</w:t>
      </w:r>
      <w:bookmarkEnd w:id="127"/>
    </w:p>
    <w:p w14:paraId="7C8B005F" w14:textId="77777777" w:rsidR="0096078A" w:rsidRPr="0001023E" w:rsidRDefault="0096078A" w:rsidP="0096078A">
      <w:pPr>
        <w:pStyle w:val="Level4"/>
      </w:pPr>
      <w:r w:rsidRPr="0001023E">
        <w:t xml:space="preserve">The provisions of clause </w:t>
      </w:r>
      <w:r w:rsidRPr="0001023E">
        <w:fldChar w:fldCharType="begin"/>
      </w:r>
      <w:r w:rsidRPr="0001023E">
        <w:instrText xml:space="preserve"> REF _Ref440631317 \w \h </w:instrText>
      </w:r>
      <w:r>
        <w:instrText xml:space="preserve"> \* MERGEFORMAT </w:instrText>
      </w:r>
      <w:r w:rsidRPr="0001023E">
        <w:fldChar w:fldCharType="separate"/>
      </w:r>
      <w:r>
        <w:t>18.3(g)(i)</w:t>
      </w:r>
      <w:r w:rsidRPr="0001023E">
        <w:fldChar w:fldCharType="end"/>
      </w:r>
      <w:r w:rsidRPr="0001023E">
        <w:t xml:space="preserve"> do not apply where the protective clothing is paid for by the employer.</w:t>
      </w:r>
    </w:p>
    <w:p w14:paraId="7B9A469A" w14:textId="77777777" w:rsidR="0096078A" w:rsidRPr="0001023E" w:rsidRDefault="0096078A" w:rsidP="0096078A">
      <w:pPr>
        <w:pStyle w:val="Level4"/>
      </w:pPr>
      <w:r w:rsidRPr="0001023E">
        <w:t>Any protective clothing that is paid for by the employer remains the property of the employer.</w:t>
      </w:r>
    </w:p>
    <w:p w14:paraId="68937927" w14:textId="77777777" w:rsidR="0096078A" w:rsidRPr="0001023E" w:rsidRDefault="0096078A" w:rsidP="0096078A">
      <w:pPr>
        <w:pStyle w:val="Level3Bold"/>
      </w:pPr>
      <w:bookmarkStart w:id="128" w:name="_Ref439847097"/>
      <w:r w:rsidRPr="0001023E">
        <w:t>Charges for accommodation, meat, goods, and services</w:t>
      </w:r>
      <w:bookmarkEnd w:id="128"/>
    </w:p>
    <w:p w14:paraId="7C9BCD11" w14:textId="77777777" w:rsidR="0096078A" w:rsidRPr="0001023E" w:rsidRDefault="0096078A" w:rsidP="0096078A">
      <w:pPr>
        <w:pStyle w:val="Level4"/>
      </w:pPr>
      <w:r w:rsidRPr="0001023E">
        <w:t>If the employer provides an employee with living premises for the use of a “without keep” employee and the employee’s household, the employer may charge an amount agreed between them in writing for the use of the premises and/or power supplied to the premises.</w:t>
      </w:r>
    </w:p>
    <w:p w14:paraId="001707B5" w14:textId="77777777" w:rsidR="0096078A" w:rsidRPr="0001023E" w:rsidRDefault="0096078A" w:rsidP="0096078A">
      <w:pPr>
        <w:pStyle w:val="Level4"/>
      </w:pPr>
      <w:r w:rsidRPr="0001023E">
        <w:t>The employer may charge to an employee:</w:t>
      </w:r>
    </w:p>
    <w:p w14:paraId="0E8F480E" w14:textId="77777777" w:rsidR="0096078A" w:rsidRPr="0001023E" w:rsidRDefault="0096078A" w:rsidP="0096078A">
      <w:pPr>
        <w:pStyle w:val="Bullet3"/>
      </w:pPr>
      <w:r w:rsidRPr="0001023E">
        <w:t>the cost of goods or services supplied to the employee at the employee’s request and paid for by the employer; and</w:t>
      </w:r>
    </w:p>
    <w:p w14:paraId="29CBF564" w14:textId="77777777" w:rsidR="0096078A" w:rsidRPr="0001023E" w:rsidRDefault="0096078A" w:rsidP="0096078A">
      <w:pPr>
        <w:pStyle w:val="Bullet3"/>
      </w:pPr>
      <w:r w:rsidRPr="0001023E">
        <w:t>the cost of goods purchased by the employer for the employee at the employee’s request.</w:t>
      </w:r>
    </w:p>
    <w:p w14:paraId="1091B638" w14:textId="77777777" w:rsidR="0096078A" w:rsidRPr="0001023E" w:rsidRDefault="0096078A" w:rsidP="0096078A">
      <w:pPr>
        <w:pStyle w:val="Level4"/>
      </w:pPr>
      <w:r w:rsidRPr="0001023E">
        <w:lastRenderedPageBreak/>
        <w:t>If the employer supplies an employee with meat, the employer may charge the employee an amount mutually agreed upon.</w:t>
      </w:r>
    </w:p>
    <w:p w14:paraId="41084F25" w14:textId="77777777" w:rsidR="0096078A" w:rsidRPr="0001023E" w:rsidRDefault="0096078A" w:rsidP="0096078A">
      <w:pPr>
        <w:pStyle w:val="Level4"/>
      </w:pPr>
      <w:r w:rsidRPr="0001023E">
        <w:t>If the employer sells groceries or stores to the employee, the prices charged must not exceed the cost price with carriage added.</w:t>
      </w:r>
    </w:p>
    <w:p w14:paraId="76D11F3F" w14:textId="77777777" w:rsidR="0096078A" w:rsidRDefault="0096078A" w:rsidP="0096078A">
      <w:pPr>
        <w:pStyle w:val="Level1"/>
        <w:rPr>
          <w:rFonts w:cs="Times New Roman"/>
        </w:rPr>
      </w:pPr>
      <w:bookmarkStart w:id="129" w:name="_Toc217366208"/>
      <w:bookmarkStart w:id="130" w:name="_Toc217371655"/>
      <w:bookmarkStart w:id="131" w:name="_Ref162956093"/>
      <w:bookmarkStart w:id="132" w:name="_Ref162956097"/>
      <w:bookmarkStart w:id="133" w:name="_Ref162956253"/>
      <w:bookmarkStart w:id="134" w:name="_Toc170816609"/>
      <w:r w:rsidRPr="0001023E">
        <w:rPr>
          <w:rFonts w:cs="Times New Roman"/>
        </w:rPr>
        <w:t>Superannuation</w:t>
      </w:r>
      <w:bookmarkEnd w:id="129"/>
      <w:bookmarkEnd w:id="130"/>
      <w:bookmarkEnd w:id="131"/>
      <w:bookmarkEnd w:id="132"/>
      <w:bookmarkEnd w:id="133"/>
      <w:bookmarkEnd w:id="134"/>
    </w:p>
    <w:p w14:paraId="4FA8A7CD" w14:textId="77777777" w:rsidR="0096078A" w:rsidRPr="0063489B" w:rsidRDefault="0096078A" w:rsidP="0096078A">
      <w:pPr>
        <w:pStyle w:val="History"/>
      </w:pPr>
      <w:r w:rsidRPr="00B606A7">
        <w:rPr>
          <w:szCs w:val="20"/>
        </w:rPr>
        <w:t>[Varied by</w:t>
      </w:r>
      <w:r w:rsidRPr="00763120">
        <w:t xml:space="preserve"> </w:t>
      </w:r>
      <w:hyperlink r:id="rId119" w:history="1">
        <w:r>
          <w:rPr>
            <w:rStyle w:val="Hyperlink"/>
          </w:rPr>
          <w:t>PR771303</w:t>
        </w:r>
      </w:hyperlink>
      <w:r>
        <w:t>]</w:t>
      </w:r>
    </w:p>
    <w:p w14:paraId="143A3D51" w14:textId="77777777" w:rsidR="0096078A" w:rsidRDefault="0096078A" w:rsidP="0096078A">
      <w:pPr>
        <w:pStyle w:val="Level2Bold"/>
      </w:pPr>
      <w:r w:rsidRPr="0001023E">
        <w:t>Superannuation legislation</w:t>
      </w:r>
    </w:p>
    <w:p w14:paraId="194EF7BD" w14:textId="77777777" w:rsidR="0096078A" w:rsidRPr="0063489B" w:rsidRDefault="0096078A" w:rsidP="0096078A">
      <w:pPr>
        <w:pStyle w:val="History"/>
      </w:pPr>
      <w:r w:rsidRPr="00B606A7">
        <w:rPr>
          <w:szCs w:val="20"/>
        </w:rPr>
        <w:t>[</w:t>
      </w:r>
      <w:r>
        <w:rPr>
          <w:szCs w:val="20"/>
        </w:rPr>
        <w:t>19.1</w:t>
      </w:r>
      <w:r w:rsidRPr="00B606A7">
        <w:rPr>
          <w:szCs w:val="20"/>
        </w:rPr>
        <w:t xml:space="preserve"> </w:t>
      </w:r>
      <w:bookmarkStart w:id="135" w:name="_Hlk162452607"/>
      <w:r w:rsidRPr="00B606A7">
        <w:rPr>
          <w:szCs w:val="20"/>
        </w:rPr>
        <w:t>substituted by</w:t>
      </w:r>
      <w:bookmarkEnd w:id="135"/>
      <w:r w:rsidRPr="00B606A7">
        <w:rPr>
          <w:szCs w:val="20"/>
        </w:rPr>
        <w:t xml:space="preserve"> </w:t>
      </w:r>
      <w:bookmarkStart w:id="136" w:name="_Hlk162452573"/>
      <w:r w:rsidRPr="00763120">
        <w:fldChar w:fldCharType="begin"/>
      </w:r>
      <w:r>
        <w:instrText>HYPERLINK "https://www.fwc.gov.au/documents/awardsandorders/pdf/pr771303.pdf"</w:instrText>
      </w:r>
      <w:r w:rsidRPr="00763120">
        <w:fldChar w:fldCharType="separate"/>
      </w:r>
      <w:r>
        <w:rPr>
          <w:rStyle w:val="Hyperlink"/>
        </w:rPr>
        <w:t>PR771303</w:t>
      </w:r>
      <w:r w:rsidRPr="00763120">
        <w:fldChar w:fldCharType="end"/>
      </w:r>
      <w:r>
        <w:rPr>
          <w:szCs w:val="20"/>
        </w:rPr>
        <w:t xml:space="preserve"> </w:t>
      </w:r>
      <w:r w:rsidRPr="00B606A7">
        <w:rPr>
          <w:szCs w:val="20"/>
        </w:rPr>
        <w:t>ppc 0</w:t>
      </w:r>
      <w:r>
        <w:rPr>
          <w:szCs w:val="20"/>
        </w:rPr>
        <w:t>9</w:t>
      </w:r>
      <w:r w:rsidRPr="00B606A7">
        <w:rPr>
          <w:szCs w:val="20"/>
        </w:rPr>
        <w:t>Apr24]</w:t>
      </w:r>
      <w:bookmarkEnd w:id="136"/>
    </w:p>
    <w:p w14:paraId="0582C0B1" w14:textId="77777777" w:rsidR="0096078A" w:rsidRPr="00833E94" w:rsidRDefault="0096078A" w:rsidP="0096078A">
      <w:pPr>
        <w:pStyle w:val="Level3"/>
      </w:pPr>
      <w:bookmarkStart w:id="137" w:name="_Ref217733589"/>
      <w:r w:rsidRPr="00833E94">
        <w:t xml:space="preserve">The </w:t>
      </w:r>
      <w:hyperlink r:id="rId120" w:history="1">
        <w:r w:rsidRPr="006612AA">
          <w:rPr>
            <w:color w:val="0000FF"/>
            <w:u w:val="single"/>
          </w:rPr>
          <w:t>NES</w:t>
        </w:r>
      </w:hyperlink>
      <w:r w:rsidRPr="00833E94">
        <w:t xml:space="preserve"> and Superannuation legislation, including the </w:t>
      </w:r>
      <w:r w:rsidRPr="00833E94">
        <w:rPr>
          <w:i/>
          <w:iCs/>
        </w:rPr>
        <w:t>Superannuation Guarantee (Administration) Act 1992</w:t>
      </w:r>
      <w:r w:rsidRPr="00833E94">
        <w:t xml:space="preserve"> (Cth), the </w:t>
      </w:r>
      <w:r w:rsidRPr="00833E94">
        <w:rPr>
          <w:i/>
          <w:iCs/>
        </w:rPr>
        <w:t>Superannuation Guarantee Charge Act 1992</w:t>
      </w:r>
      <w:r w:rsidRPr="00833E94">
        <w:t xml:space="preserve"> (Cth), the </w:t>
      </w:r>
      <w:r w:rsidRPr="00833E94">
        <w:rPr>
          <w:i/>
          <w:iCs/>
        </w:rPr>
        <w:t>Superannuation Industry (Supervision) Act 1993</w:t>
      </w:r>
      <w:r w:rsidRPr="00833E94">
        <w:t xml:space="preserve"> (Cth) and the </w:t>
      </w:r>
      <w:r w:rsidRPr="00833E94">
        <w:rPr>
          <w:i/>
          <w:iCs/>
        </w:rPr>
        <w:t>Superannuation (Resolution of Complaints) Act 1993</w:t>
      </w:r>
      <w:r w:rsidRPr="00833E94">
        <w:t xml:space="preserve"> (Cth), deal with the superannuation rights and obligations of employers and employees.</w:t>
      </w:r>
    </w:p>
    <w:p w14:paraId="0426EE2B" w14:textId="77777777" w:rsidR="0096078A" w:rsidRPr="00FD0D7A" w:rsidRDefault="0096078A" w:rsidP="0096078A">
      <w:pPr>
        <w:pStyle w:val="Level3"/>
      </w:pPr>
      <w:r w:rsidRPr="00833E94">
        <w:t xml:space="preserve">The rights and obligations in clause </w:t>
      </w:r>
      <w:r>
        <w:fldChar w:fldCharType="begin"/>
      </w:r>
      <w:r>
        <w:instrText xml:space="preserve"> REF _Ref162956253 \r \h </w:instrText>
      </w:r>
      <w:r>
        <w:fldChar w:fldCharType="separate"/>
      </w:r>
      <w:r>
        <w:t>19</w:t>
      </w:r>
      <w:r>
        <w:fldChar w:fldCharType="end"/>
      </w:r>
      <w:r w:rsidRPr="00833E94">
        <w:t xml:space="preserve"> supplement those in superannuation legislation and the </w:t>
      </w:r>
      <w:hyperlink r:id="rId121" w:history="1">
        <w:r w:rsidRPr="006612AA">
          <w:rPr>
            <w:color w:val="0000FF"/>
            <w:u w:val="single"/>
          </w:rPr>
          <w:t>NES</w:t>
        </w:r>
      </w:hyperlink>
      <w:r w:rsidRPr="00833E94">
        <w:t>.</w:t>
      </w:r>
    </w:p>
    <w:p w14:paraId="648B8D02" w14:textId="77777777" w:rsidR="0096078A" w:rsidRPr="009B25A6" w:rsidRDefault="0096078A" w:rsidP="0096078A">
      <w:pPr>
        <w:pStyle w:val="Block1"/>
      </w:pPr>
      <w:r w:rsidRPr="00FD0D7A">
        <w:t>NOTE:</w:t>
      </w:r>
      <w:r>
        <w:t> </w:t>
      </w:r>
      <w:r w:rsidRPr="00FD0D7A">
        <w:t>Under superannuation legislation:</w:t>
      </w:r>
    </w:p>
    <w:p w14:paraId="58AD7811" w14:textId="77777777" w:rsidR="0096078A" w:rsidRPr="009B25A6" w:rsidRDefault="0096078A" w:rsidP="0096078A">
      <w:pPr>
        <w:pStyle w:val="Level5"/>
      </w:pPr>
      <w:r w:rsidRPr="00FD0D7A">
        <w:t>(a)</w:t>
      </w:r>
      <w:r w:rsidRPr="00FD0D7A">
        <w:tab/>
        <w:t>Individual employees generally have the opportunity to choose their own superannuation fund.</w:t>
      </w:r>
    </w:p>
    <w:p w14:paraId="11E40510" w14:textId="77777777" w:rsidR="0096078A" w:rsidRPr="009B25A6" w:rsidRDefault="0096078A" w:rsidP="0096078A">
      <w:pPr>
        <w:pStyle w:val="Level5"/>
      </w:pPr>
      <w:r w:rsidRPr="00FD0D7A">
        <w:t>(b)</w:t>
      </w:r>
      <w:r w:rsidRPr="00FD0D7A">
        <w:tab/>
        <w:t>If a</w:t>
      </w:r>
      <w:r>
        <w:t xml:space="preserve"> new</w:t>
      </w:r>
      <w:r w:rsidRPr="00FD0D7A">
        <w:t xml:space="preserve"> employee does not choose a superannuation fund, the employer must ask the Australian Taxation Office (ATO) whether the employee is an existing member of a stapled superannuation fund and, if stapled fund details are provided by the ATO, make contributions to the stapled fund.</w:t>
      </w:r>
    </w:p>
    <w:p w14:paraId="73A2E4F7" w14:textId="77777777" w:rsidR="0096078A" w:rsidRPr="009B25A6" w:rsidRDefault="0096078A" w:rsidP="0096078A">
      <w:pPr>
        <w:pStyle w:val="Level5"/>
      </w:pPr>
      <w:r w:rsidRPr="00FD0D7A">
        <w:t>(c)</w:t>
      </w:r>
      <w:r w:rsidRPr="00FD0D7A">
        <w:tab/>
        <w:t>If a</w:t>
      </w:r>
      <w:r>
        <w:t>n</w:t>
      </w:r>
      <w:r w:rsidRPr="00FD0D7A">
        <w:t xml:space="preserve"> employee does not choose a superannuation fund and does not have a stapled fund, the choice of superannuation fund requirements will be satisfied by contributions made to a superannuation fund nominated in the award covering the employee, provided the fund is able to accept contributions for the benefit of the employee.</w:t>
      </w:r>
    </w:p>
    <w:p w14:paraId="4B36D3BD" w14:textId="77777777" w:rsidR="0096078A" w:rsidRPr="0063489B" w:rsidRDefault="0096078A" w:rsidP="0096078A">
      <w:pPr>
        <w:pStyle w:val="Level5"/>
        <w:rPr>
          <w:b/>
          <w:bCs/>
        </w:rPr>
      </w:pPr>
      <w:r>
        <w:t>(d)</w:t>
      </w:r>
      <w:r>
        <w:tab/>
      </w:r>
      <w:r w:rsidRPr="00FD0D7A">
        <w:t xml:space="preserve">A fund may not be able to accept contributions for the benefit of an employee if the employee would be a new member of the fund’s MySuper product and the MySuper product is closed to new members because it has failed the performance tests of </w:t>
      </w:r>
      <w:r w:rsidRPr="00FD0D7A">
        <w:lastRenderedPageBreak/>
        <w:t xml:space="preserve">Australian Prudential Regulation Authority (APRA) for </w:t>
      </w:r>
      <w:r>
        <w:t>2</w:t>
      </w:r>
      <w:r w:rsidRPr="00FD0D7A">
        <w:t xml:space="preserve"> consecutive years.</w:t>
      </w:r>
    </w:p>
    <w:p w14:paraId="1165C4D1" w14:textId="77777777" w:rsidR="0096078A" w:rsidRPr="0001023E" w:rsidRDefault="0096078A" w:rsidP="0096078A">
      <w:pPr>
        <w:pStyle w:val="Level2Bold"/>
      </w:pPr>
      <w:bookmarkStart w:id="138" w:name="_Ref163214096"/>
      <w:r w:rsidRPr="0001023E">
        <w:t>Employer contributions</w:t>
      </w:r>
      <w:bookmarkEnd w:id="137"/>
      <w:bookmarkEnd w:id="138"/>
    </w:p>
    <w:p w14:paraId="083C4086" w14:textId="77777777" w:rsidR="0096078A" w:rsidRPr="0001023E" w:rsidRDefault="0096078A" w:rsidP="0096078A">
      <w:pPr>
        <w:pStyle w:val="Block1"/>
      </w:pPr>
      <w:r w:rsidRPr="0001023E">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0A8409CF" w14:textId="77777777" w:rsidR="0096078A" w:rsidRPr="0001023E" w:rsidRDefault="0096078A" w:rsidP="0096078A">
      <w:pPr>
        <w:pStyle w:val="Level2Bold"/>
      </w:pPr>
      <w:r w:rsidRPr="0001023E">
        <w:t>Voluntary employee contributions</w:t>
      </w:r>
    </w:p>
    <w:p w14:paraId="0678F55D" w14:textId="77777777" w:rsidR="0096078A" w:rsidRPr="0001023E" w:rsidRDefault="0096078A" w:rsidP="0096078A">
      <w:pPr>
        <w:pStyle w:val="Level3"/>
        <w:tabs>
          <w:tab w:val="left" w:pos="1418"/>
        </w:tabs>
      </w:pPr>
      <w:bookmarkStart w:id="139" w:name="_Ref216776796"/>
      <w:r w:rsidRPr="0001023E">
        <w:t xml:space="preserve">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w:t>
      </w:r>
      <w:bookmarkEnd w:id="139"/>
      <w:r w:rsidRPr="00833E94">
        <w:t xml:space="preserve">clause </w:t>
      </w:r>
      <w:r>
        <w:fldChar w:fldCharType="begin"/>
      </w:r>
      <w:r>
        <w:instrText xml:space="preserve"> REF _Ref163214096 \w \h </w:instrText>
      </w:r>
      <w:r>
        <w:fldChar w:fldCharType="separate"/>
      </w:r>
      <w:r>
        <w:t>19.2</w:t>
      </w:r>
      <w:r>
        <w:fldChar w:fldCharType="end"/>
      </w:r>
      <w:r w:rsidRPr="0001023E">
        <w:t>.</w:t>
      </w:r>
    </w:p>
    <w:p w14:paraId="696995DF" w14:textId="77777777" w:rsidR="0096078A" w:rsidRPr="0001023E" w:rsidRDefault="0096078A" w:rsidP="0096078A">
      <w:pPr>
        <w:pStyle w:val="Level3"/>
        <w:tabs>
          <w:tab w:val="left" w:pos="1418"/>
        </w:tabs>
      </w:pPr>
      <w:bookmarkStart w:id="140" w:name="_Ref216776817"/>
      <w:r w:rsidRPr="0001023E">
        <w:t>An employee may adjust the amount the employee has authorised their employer to pay from the wages of the employee from the first of the month following the giving of three months’ written notice to their employer.</w:t>
      </w:r>
      <w:bookmarkEnd w:id="140"/>
    </w:p>
    <w:p w14:paraId="12A788D8" w14:textId="77777777" w:rsidR="0096078A" w:rsidRPr="0001023E" w:rsidRDefault="0096078A" w:rsidP="0096078A">
      <w:pPr>
        <w:pStyle w:val="Level3"/>
      </w:pPr>
      <w:r w:rsidRPr="0001023E">
        <w:t xml:space="preserve">The employer must pay the amount authorised under clauses </w:t>
      </w:r>
      <w:r w:rsidRPr="0001023E">
        <w:fldChar w:fldCharType="begin"/>
      </w:r>
      <w:r w:rsidRPr="0001023E">
        <w:instrText xml:space="preserve"> REF _Ref216776796 \w \h  \* MERGEFORMAT </w:instrText>
      </w:r>
      <w:r w:rsidRPr="0001023E">
        <w:fldChar w:fldCharType="separate"/>
      </w:r>
      <w:r>
        <w:t>19.3(a)</w:t>
      </w:r>
      <w:r w:rsidRPr="0001023E">
        <w:fldChar w:fldCharType="end"/>
      </w:r>
      <w:r w:rsidRPr="0001023E">
        <w:t xml:space="preserve"> or </w:t>
      </w:r>
      <w:r w:rsidRPr="0001023E">
        <w:fldChar w:fldCharType="begin"/>
      </w:r>
      <w:r w:rsidRPr="0001023E">
        <w:instrText xml:space="preserve"> REF _Ref216776817 \n \h  \* MERGEFORMAT </w:instrText>
      </w:r>
      <w:r w:rsidRPr="0001023E">
        <w:fldChar w:fldCharType="separate"/>
      </w:r>
      <w:r>
        <w:t>(b)</w:t>
      </w:r>
      <w:r w:rsidRPr="0001023E">
        <w:fldChar w:fldCharType="end"/>
      </w:r>
      <w:r w:rsidRPr="0001023E">
        <w:t xml:space="preserve"> no later than 28 days after the end of the month in which the deduction authorised under clauses </w:t>
      </w:r>
      <w:r w:rsidRPr="0001023E">
        <w:fldChar w:fldCharType="begin"/>
      </w:r>
      <w:r w:rsidRPr="0001023E">
        <w:instrText xml:space="preserve"> REF _Ref216776796 \w \h  \* MERGEFORMAT </w:instrText>
      </w:r>
      <w:r w:rsidRPr="0001023E">
        <w:fldChar w:fldCharType="separate"/>
      </w:r>
      <w:r>
        <w:t>19.3(a)</w:t>
      </w:r>
      <w:r w:rsidRPr="0001023E">
        <w:fldChar w:fldCharType="end"/>
      </w:r>
      <w:r w:rsidRPr="0001023E">
        <w:t xml:space="preserve"> or </w:t>
      </w:r>
      <w:r w:rsidRPr="0001023E">
        <w:fldChar w:fldCharType="begin"/>
      </w:r>
      <w:r w:rsidRPr="0001023E">
        <w:instrText xml:space="preserve"> REF _Ref216776817 \n \h  \* MERGEFORMAT </w:instrText>
      </w:r>
      <w:r w:rsidRPr="0001023E">
        <w:fldChar w:fldCharType="separate"/>
      </w:r>
      <w:r>
        <w:t>(b)</w:t>
      </w:r>
      <w:r w:rsidRPr="0001023E">
        <w:fldChar w:fldCharType="end"/>
      </w:r>
      <w:r w:rsidRPr="0001023E">
        <w:t xml:space="preserve"> was made.</w:t>
      </w:r>
    </w:p>
    <w:p w14:paraId="40399179" w14:textId="77777777" w:rsidR="0096078A" w:rsidRDefault="0096078A" w:rsidP="0096078A">
      <w:pPr>
        <w:pStyle w:val="Level2Bold"/>
      </w:pPr>
      <w:r w:rsidRPr="0001023E">
        <w:t>Superannuation fund</w:t>
      </w:r>
    </w:p>
    <w:p w14:paraId="7B8EA1F9" w14:textId="77777777" w:rsidR="0096078A" w:rsidRPr="0063489B" w:rsidRDefault="0096078A" w:rsidP="0096078A">
      <w:pPr>
        <w:pStyle w:val="History"/>
      </w:pPr>
      <w:r>
        <w:rPr>
          <w:szCs w:val="20"/>
        </w:rPr>
        <w:t xml:space="preserve">[19.4 varied by </w:t>
      </w:r>
      <w:hyperlink r:id="rId122" w:history="1">
        <w:r>
          <w:rPr>
            <w:rStyle w:val="Hyperlink"/>
          </w:rPr>
          <w:t>PR771303</w:t>
        </w:r>
      </w:hyperlink>
      <w:r>
        <w:rPr>
          <w:szCs w:val="20"/>
        </w:rPr>
        <w:t xml:space="preserve"> </w:t>
      </w:r>
      <w:r w:rsidRPr="00EA3868">
        <w:rPr>
          <w:szCs w:val="20"/>
        </w:rPr>
        <w:t xml:space="preserve">ppc </w:t>
      </w:r>
      <w:bookmarkStart w:id="141" w:name="_Hlk162452655"/>
      <w:r w:rsidRPr="00EA3868">
        <w:rPr>
          <w:szCs w:val="20"/>
        </w:rPr>
        <w:t>0</w:t>
      </w:r>
      <w:r>
        <w:rPr>
          <w:szCs w:val="20"/>
        </w:rPr>
        <w:t>9</w:t>
      </w:r>
      <w:r w:rsidRPr="00EA3868">
        <w:rPr>
          <w:szCs w:val="20"/>
        </w:rPr>
        <w:t>Apr24]</w:t>
      </w:r>
      <w:bookmarkEnd w:id="141"/>
    </w:p>
    <w:p w14:paraId="29E8D78D" w14:textId="77777777" w:rsidR="0096078A" w:rsidRPr="0063489B" w:rsidRDefault="0096078A" w:rsidP="0096078A">
      <w:pPr>
        <w:pStyle w:val="Block1"/>
      </w:pPr>
      <w:r w:rsidRPr="00833E94">
        <w:t xml:space="preserve">Unless, to comply with superannuation legislation, the employer is required to make the superannuation contributions provided for in clause </w:t>
      </w:r>
      <w:r>
        <w:fldChar w:fldCharType="begin"/>
      </w:r>
      <w:r>
        <w:instrText xml:space="preserve"> REF _Ref163214096 \w \h </w:instrText>
      </w:r>
      <w:r>
        <w:fldChar w:fldCharType="separate"/>
      </w:r>
      <w:r>
        <w:t>19.2</w:t>
      </w:r>
      <w:r>
        <w:fldChar w:fldCharType="end"/>
      </w:r>
      <w:r w:rsidRPr="00833E94">
        <w:t xml:space="preserve"> to another superannuation fund, the employer must make the superannuation contributions provided for in clause </w:t>
      </w:r>
      <w:r>
        <w:fldChar w:fldCharType="begin"/>
      </w:r>
      <w:r>
        <w:instrText xml:space="preserve"> REF _Ref163214096 \w \h </w:instrText>
      </w:r>
      <w:r>
        <w:fldChar w:fldCharType="separate"/>
      </w:r>
      <w:r>
        <w:t>19.2</w:t>
      </w:r>
      <w:r>
        <w:fldChar w:fldCharType="end"/>
      </w:r>
      <w:r w:rsidRPr="00833E94">
        <w:t xml:space="preserve"> and pay any amount authorised under clauses </w:t>
      </w:r>
      <w:r w:rsidRPr="0001023E">
        <w:fldChar w:fldCharType="begin"/>
      </w:r>
      <w:r w:rsidRPr="0001023E">
        <w:instrText xml:space="preserve"> REF _Ref216776796 \w \h  \* MERGEFORMAT </w:instrText>
      </w:r>
      <w:r w:rsidRPr="0001023E">
        <w:fldChar w:fldCharType="separate"/>
      </w:r>
      <w:r>
        <w:t>19.3(a)</w:t>
      </w:r>
      <w:r w:rsidRPr="0001023E">
        <w:fldChar w:fldCharType="end"/>
      </w:r>
      <w:r w:rsidRPr="00833E94">
        <w:t xml:space="preserve"> or </w:t>
      </w:r>
      <w:r>
        <w:fldChar w:fldCharType="begin"/>
      </w:r>
      <w:r>
        <w:instrText xml:space="preserve"> REF _Ref216776817 \w \h </w:instrText>
      </w:r>
      <w:r>
        <w:fldChar w:fldCharType="separate"/>
      </w:r>
      <w:r>
        <w:t>19.3(b)</w:t>
      </w:r>
      <w:r>
        <w:fldChar w:fldCharType="end"/>
      </w:r>
      <w:r w:rsidRPr="00833E94">
        <w:t xml:space="preserve"> to one of the following superannuation funds or its successor, provided that, in respect of new employees, the fund is able to accept new beneficiaries</w:t>
      </w:r>
      <w:r>
        <w:t>:</w:t>
      </w:r>
    </w:p>
    <w:p w14:paraId="64A20D12" w14:textId="77777777" w:rsidR="0096078A" w:rsidRPr="0001023E" w:rsidRDefault="0096078A" w:rsidP="0096078A">
      <w:pPr>
        <w:pStyle w:val="Level3"/>
      </w:pPr>
      <w:r w:rsidRPr="0001023E">
        <w:t>Prime Super;</w:t>
      </w:r>
    </w:p>
    <w:p w14:paraId="37DC4501" w14:textId="77777777" w:rsidR="0096078A" w:rsidRPr="0001023E" w:rsidRDefault="0096078A" w:rsidP="0096078A">
      <w:pPr>
        <w:pStyle w:val="Level3"/>
      </w:pPr>
      <w:r w:rsidRPr="0001023E">
        <w:t>CareSuper;</w:t>
      </w:r>
    </w:p>
    <w:p w14:paraId="18500C8F" w14:textId="77777777" w:rsidR="0096078A" w:rsidRPr="0001023E" w:rsidRDefault="0096078A" w:rsidP="0096078A">
      <w:pPr>
        <w:pStyle w:val="Level3"/>
      </w:pPr>
      <w:r w:rsidRPr="0001023E">
        <w:t>AustSafe Super;</w:t>
      </w:r>
    </w:p>
    <w:p w14:paraId="51FE9194" w14:textId="77777777" w:rsidR="0096078A" w:rsidRPr="0001023E" w:rsidRDefault="0096078A" w:rsidP="0096078A">
      <w:pPr>
        <w:pStyle w:val="Level3"/>
      </w:pPr>
      <w:r w:rsidRPr="0001023E">
        <w:t>AustralianSuper;</w:t>
      </w:r>
    </w:p>
    <w:p w14:paraId="2E23CD7B" w14:textId="77777777" w:rsidR="0096078A" w:rsidRPr="0001023E" w:rsidRDefault="0096078A" w:rsidP="0096078A">
      <w:pPr>
        <w:pStyle w:val="Level3"/>
      </w:pPr>
      <w:r w:rsidRPr="0001023E">
        <w:t xml:space="preserve">any superannuation fund to which the employer was making superannuation contributions for the benefit of its employees before 12 September 2008, provided the superannuation fund is an eligible choice fund and is a fund that </w:t>
      </w:r>
      <w:r w:rsidRPr="0001023E">
        <w:lastRenderedPageBreak/>
        <w:t>offers a MySuper product or is an exempt public sector superannuation scheme; or</w:t>
      </w:r>
    </w:p>
    <w:p w14:paraId="2E8EC50C" w14:textId="77777777" w:rsidR="0096078A" w:rsidRPr="0001023E" w:rsidRDefault="0096078A" w:rsidP="0096078A">
      <w:pPr>
        <w:pStyle w:val="Level3"/>
      </w:pPr>
      <w:r w:rsidRPr="0001023E">
        <w:t>a superannuation fund or scheme which the employee is a defined benefit member of.</w:t>
      </w:r>
    </w:p>
    <w:p w14:paraId="362A1D46" w14:textId="77777777" w:rsidR="0096078A" w:rsidRPr="0001023E" w:rsidRDefault="0096078A" w:rsidP="0096078A">
      <w:pPr>
        <w:pStyle w:val="Partheading"/>
      </w:pPr>
      <w:bookmarkStart w:id="142" w:name="_Toc170816610"/>
      <w:bookmarkStart w:id="143" w:name="Part3"/>
      <w:bookmarkEnd w:id="48"/>
      <w:r w:rsidRPr="0001023E">
        <w:t>Leave, Public Holidays and Other NES Entitlements</w:t>
      </w:r>
      <w:bookmarkEnd w:id="142"/>
    </w:p>
    <w:p w14:paraId="08B1DDF3" w14:textId="77777777" w:rsidR="0096078A" w:rsidRPr="0001023E" w:rsidRDefault="0096078A" w:rsidP="0096078A">
      <w:pPr>
        <w:pStyle w:val="Level1"/>
        <w:rPr>
          <w:rFonts w:cs="Times New Roman"/>
        </w:rPr>
      </w:pPr>
      <w:bookmarkStart w:id="144" w:name="_Ref460238674"/>
      <w:bookmarkStart w:id="145" w:name="_Toc170816611"/>
      <w:r w:rsidRPr="0001023E">
        <w:rPr>
          <w:rFonts w:cs="Times New Roman"/>
        </w:rPr>
        <w:t>Annual leave</w:t>
      </w:r>
      <w:bookmarkEnd w:id="144"/>
      <w:bookmarkEnd w:id="145"/>
    </w:p>
    <w:p w14:paraId="2A9C6CC0" w14:textId="77777777" w:rsidR="0096078A" w:rsidRPr="0001023E" w:rsidRDefault="0096078A" w:rsidP="0096078A">
      <w:pPr>
        <w:pStyle w:val="Level2"/>
      </w:pPr>
      <w:r w:rsidRPr="0001023E">
        <w:t xml:space="preserve">Annual leave is provided for in the </w:t>
      </w:r>
      <w:hyperlink r:id="rId123" w:history="1">
        <w:r w:rsidRPr="0001023E">
          <w:rPr>
            <w:rStyle w:val="Hyperlink"/>
          </w:rPr>
          <w:t>NES</w:t>
        </w:r>
      </w:hyperlink>
      <w:r w:rsidRPr="0001023E">
        <w:t>.</w:t>
      </w:r>
    </w:p>
    <w:p w14:paraId="4E04C170" w14:textId="77777777" w:rsidR="0096078A" w:rsidRPr="0001023E" w:rsidRDefault="0096078A" w:rsidP="0096078A">
      <w:pPr>
        <w:pStyle w:val="Level2Bold"/>
      </w:pPr>
      <w:bookmarkStart w:id="146" w:name="_Ref416778091"/>
      <w:r w:rsidRPr="0001023E">
        <w:t>Conversion to hourly entitlement</w:t>
      </w:r>
      <w:bookmarkEnd w:id="146"/>
    </w:p>
    <w:p w14:paraId="277DCEAA" w14:textId="77777777" w:rsidR="0096078A" w:rsidRPr="0001023E" w:rsidRDefault="0096078A" w:rsidP="0096078A">
      <w:pPr>
        <w:pStyle w:val="Block1"/>
      </w:pPr>
      <w:r w:rsidRPr="0001023E">
        <w:t xml:space="preserve">An employer may reach agreement with the majority of employees concerned to convert the annual leave entitlement in section 87 of the </w:t>
      </w:r>
      <w:hyperlink r:id="rId124" w:history="1">
        <w:r w:rsidRPr="0001023E">
          <w:rPr>
            <w:rStyle w:val="Hyperlink"/>
          </w:rPr>
          <w:t>Act</w:t>
        </w:r>
      </w:hyperlink>
      <w:r w:rsidRPr="0001023E">
        <w:t xml:space="preserve"> to an hourly entitlement for administrative ease (e.g. 152 hours for a full-time employee entitled to 4 weeks’ annual leave (4 weeks x 38 hours per week)).</w:t>
      </w:r>
    </w:p>
    <w:p w14:paraId="206E1598" w14:textId="77777777" w:rsidR="0096078A" w:rsidRPr="0001023E" w:rsidRDefault="0096078A" w:rsidP="0096078A">
      <w:pPr>
        <w:pStyle w:val="Level2Bold"/>
      </w:pPr>
      <w:r w:rsidRPr="0001023E">
        <w:t>Payment for period of annual leave</w:t>
      </w:r>
    </w:p>
    <w:p w14:paraId="3A3F26C9" w14:textId="77777777" w:rsidR="0096078A" w:rsidRPr="0001023E" w:rsidRDefault="0096078A" w:rsidP="0096078A">
      <w:pPr>
        <w:pStyle w:val="Level3"/>
      </w:pPr>
      <w:bookmarkStart w:id="147" w:name="_Ref416939879"/>
      <w:r w:rsidRPr="0001023E">
        <w:t>An employee (other than a pieceworker) under this award, before going on annual leave, must be paid the wages they would have received in respect of the ordinary hours the employee would have worked had the employee not been on leave during the relevant period.</w:t>
      </w:r>
      <w:bookmarkEnd w:id="147"/>
    </w:p>
    <w:p w14:paraId="23BFBA33" w14:textId="77777777" w:rsidR="0096078A" w:rsidRPr="0001023E" w:rsidRDefault="0096078A" w:rsidP="0096078A">
      <w:pPr>
        <w:pStyle w:val="Level3"/>
      </w:pPr>
      <w:r w:rsidRPr="0001023E">
        <w:t xml:space="preserve">Clause </w:t>
      </w:r>
      <w:r w:rsidRPr="0001023E">
        <w:fldChar w:fldCharType="begin"/>
      </w:r>
      <w:r w:rsidRPr="0001023E">
        <w:instrText xml:space="preserve"> REF _Ref416939879 \w \h </w:instrText>
      </w:r>
      <w:r>
        <w:instrText xml:space="preserve"> \* MERGEFORMAT </w:instrText>
      </w:r>
      <w:r w:rsidRPr="0001023E">
        <w:fldChar w:fldCharType="separate"/>
      </w:r>
      <w:r>
        <w:t>20.3(a)</w:t>
      </w:r>
      <w:r w:rsidRPr="0001023E">
        <w:fldChar w:fldCharType="end"/>
      </w:r>
      <w:r w:rsidRPr="0001023E">
        <w:t xml:space="preserve"> will apply instead of the base rate of pay as referred to in section 90(1) of the </w:t>
      </w:r>
      <w:hyperlink r:id="rId125" w:history="1">
        <w:r w:rsidRPr="0001023E">
          <w:rPr>
            <w:rStyle w:val="Hyperlink"/>
          </w:rPr>
          <w:t>Act</w:t>
        </w:r>
      </w:hyperlink>
      <w:r w:rsidRPr="0001023E">
        <w:t>.</w:t>
      </w:r>
    </w:p>
    <w:p w14:paraId="0D56ED74" w14:textId="77777777" w:rsidR="0096078A" w:rsidRPr="0001023E" w:rsidRDefault="0096078A" w:rsidP="0096078A">
      <w:pPr>
        <w:pStyle w:val="Block1"/>
      </w:pPr>
      <w:r w:rsidRPr="0001023E">
        <w:t xml:space="preserve">NOTE: Where an employee is receiving over-award payments such that the employee’s base rate of pay is higher than the rate specified under this award, the employee is entitled to receive the higher rate while on a period of paid annual leave (see sections 16 and 90 of the </w:t>
      </w:r>
      <w:hyperlink r:id="rId126" w:history="1">
        <w:r w:rsidRPr="0001023E">
          <w:rPr>
            <w:rStyle w:val="Hyperlink"/>
          </w:rPr>
          <w:t>Act</w:t>
        </w:r>
      </w:hyperlink>
      <w:r w:rsidRPr="0001023E">
        <w:t>).</w:t>
      </w:r>
    </w:p>
    <w:p w14:paraId="5AE03416" w14:textId="77777777" w:rsidR="0096078A" w:rsidRPr="0001023E" w:rsidRDefault="0096078A" w:rsidP="0096078A">
      <w:pPr>
        <w:pStyle w:val="Level2Bold"/>
      </w:pPr>
      <w:bookmarkStart w:id="148" w:name="_Ref460238726"/>
      <w:r w:rsidRPr="0001023E">
        <w:t>Electronic funds transfer (EFT) payment of annual leave</w:t>
      </w:r>
      <w:bookmarkEnd w:id="148"/>
    </w:p>
    <w:p w14:paraId="663B0BA1" w14:textId="77777777" w:rsidR="0096078A" w:rsidRPr="0001023E" w:rsidRDefault="0096078A" w:rsidP="0096078A">
      <w:pPr>
        <w:pStyle w:val="Block1"/>
      </w:pPr>
      <w:r w:rsidRPr="0001023E">
        <w:t xml:space="preserve">Despite anything else in clause </w:t>
      </w:r>
      <w:r w:rsidRPr="0001023E">
        <w:fldChar w:fldCharType="begin"/>
      </w:r>
      <w:r w:rsidRPr="0001023E">
        <w:instrText xml:space="preserve"> REF _Ref460238674 \r \h </w:instrText>
      </w:r>
      <w:r>
        <w:instrText xml:space="preserve"> \* MERGEFORMAT </w:instrText>
      </w:r>
      <w:r w:rsidRPr="0001023E">
        <w:fldChar w:fldCharType="separate"/>
      </w:r>
      <w:r>
        <w:t>20</w:t>
      </w:r>
      <w:r w:rsidRPr="0001023E">
        <w:fldChar w:fldCharType="end"/>
      </w:r>
      <w:r w:rsidRPr="0001023E">
        <w:t>, an employee paid by electronic funds transfer (EFT) may be paid in accordance with their usual pay cycle while on paid annual leave.</w:t>
      </w:r>
    </w:p>
    <w:p w14:paraId="0239FEF3" w14:textId="77777777" w:rsidR="0096078A" w:rsidRPr="0001023E" w:rsidRDefault="0096078A" w:rsidP="0096078A">
      <w:pPr>
        <w:pStyle w:val="Level2Bold"/>
      </w:pPr>
      <w:bookmarkStart w:id="149" w:name="_Ref456354377"/>
      <w:r w:rsidRPr="0001023E">
        <w:t>Annual leave loading</w:t>
      </w:r>
      <w:bookmarkEnd w:id="149"/>
    </w:p>
    <w:p w14:paraId="05F6737E" w14:textId="77777777" w:rsidR="0096078A" w:rsidRPr="0001023E" w:rsidRDefault="0096078A" w:rsidP="0096078A">
      <w:pPr>
        <w:pStyle w:val="Block1"/>
      </w:pPr>
      <w:r w:rsidRPr="0001023E">
        <w:t>An employee must also be paid a loading calculated on the wages prescribed by this award. The loading must be as follows:</w:t>
      </w:r>
    </w:p>
    <w:p w14:paraId="5AB959A1" w14:textId="77777777" w:rsidR="0096078A" w:rsidRPr="0001023E" w:rsidRDefault="0096078A" w:rsidP="0096078A">
      <w:pPr>
        <w:pStyle w:val="Level3Bold"/>
      </w:pPr>
      <w:r w:rsidRPr="0001023E">
        <w:lastRenderedPageBreak/>
        <w:t>Other than shiftworkers</w:t>
      </w:r>
    </w:p>
    <w:p w14:paraId="13B05072" w14:textId="77777777" w:rsidR="0096078A" w:rsidRPr="0001023E" w:rsidRDefault="0096078A" w:rsidP="0096078A">
      <w:pPr>
        <w:pStyle w:val="Level4"/>
      </w:pPr>
      <w:bookmarkStart w:id="150" w:name="_Ref456183685"/>
      <w:r w:rsidRPr="0001023E">
        <w:t xml:space="preserve">An employee other than a shiftworker must be paid a loading equal to </w:t>
      </w:r>
      <w:r w:rsidRPr="0001023E">
        <w:rPr>
          <w:b/>
        </w:rPr>
        <w:t>17.5%</w:t>
      </w:r>
      <w:r w:rsidRPr="0001023E">
        <w:t xml:space="preserve"> of the wages prescribed by this award for the ordinary hours of work.</w:t>
      </w:r>
      <w:bookmarkEnd w:id="150"/>
    </w:p>
    <w:p w14:paraId="6E0ADD3C" w14:textId="77777777" w:rsidR="0096078A" w:rsidRPr="0001023E" w:rsidRDefault="0096078A" w:rsidP="0096078A">
      <w:pPr>
        <w:pStyle w:val="Level4"/>
      </w:pPr>
      <w:r w:rsidRPr="0001023E">
        <w:t xml:space="preserve">Where an employee is rostered to work ordinary weekly hours on days which attract penalty rates and the employee would have earned a greater amount than the amount provided in clause </w:t>
      </w:r>
      <w:r w:rsidRPr="0001023E">
        <w:fldChar w:fldCharType="begin"/>
      </w:r>
      <w:r w:rsidRPr="0001023E">
        <w:instrText xml:space="preserve"> REF _Ref456183685 \w \h  \* MERGEFORMAT </w:instrText>
      </w:r>
      <w:r w:rsidRPr="0001023E">
        <w:fldChar w:fldCharType="separate"/>
      </w:r>
      <w:r>
        <w:t>20.5(a)(i)</w:t>
      </w:r>
      <w:r w:rsidRPr="0001023E">
        <w:fldChar w:fldCharType="end"/>
      </w:r>
      <w:r w:rsidRPr="0001023E">
        <w:t xml:space="preserve"> but for the period of leave then the employee will be paid the amount they would have earned for the ordinary hours worked instead of the </w:t>
      </w:r>
      <w:r w:rsidRPr="0001023E">
        <w:rPr>
          <w:b/>
        </w:rPr>
        <w:t xml:space="preserve">17.5% </w:t>
      </w:r>
      <w:r w:rsidRPr="0001023E">
        <w:t>loading.</w:t>
      </w:r>
    </w:p>
    <w:p w14:paraId="31D62D00" w14:textId="77777777" w:rsidR="0096078A" w:rsidRPr="0001023E" w:rsidRDefault="0096078A" w:rsidP="0096078A">
      <w:pPr>
        <w:pStyle w:val="Level3Bold"/>
      </w:pPr>
      <w:r w:rsidRPr="0001023E">
        <w:t>Shiftworkers</w:t>
      </w:r>
    </w:p>
    <w:p w14:paraId="0089298D" w14:textId="77777777" w:rsidR="0096078A" w:rsidRPr="0001023E" w:rsidRDefault="0096078A" w:rsidP="0096078A">
      <w:pPr>
        <w:pStyle w:val="Block2"/>
      </w:pPr>
      <w:r w:rsidRPr="0001023E">
        <w:t xml:space="preserve">An employee who would have worked on shiftwork had they not been on leave must be paid a loading equal to </w:t>
      </w:r>
      <w:r w:rsidRPr="0001023E">
        <w:rPr>
          <w:b/>
        </w:rPr>
        <w:t>17.5%</w:t>
      </w:r>
      <w:r w:rsidRPr="0001023E">
        <w:t xml:space="preserve"> of the wages prescribed by this award or the shift loading including relevant weekend penalty rates, whichever is the greater but not both.</w:t>
      </w:r>
    </w:p>
    <w:p w14:paraId="290BC3D1" w14:textId="77777777" w:rsidR="0096078A" w:rsidRPr="0001023E" w:rsidRDefault="0096078A" w:rsidP="0096078A">
      <w:pPr>
        <w:pStyle w:val="Level2Bold"/>
      </w:pPr>
      <w:bookmarkStart w:id="151" w:name="_Ref457376459"/>
      <w:bookmarkStart w:id="152" w:name="_Ref416778114"/>
      <w:r w:rsidRPr="0001023E">
        <w:t>Excessive leave accruals: general provision</w:t>
      </w:r>
      <w:bookmarkEnd w:id="151"/>
    </w:p>
    <w:p w14:paraId="4363E83E" w14:textId="77777777" w:rsidR="0096078A" w:rsidRPr="0001023E" w:rsidRDefault="0096078A" w:rsidP="0096078A">
      <w:pPr>
        <w:pStyle w:val="Block1"/>
      </w:pPr>
      <w:r w:rsidRPr="0001023E">
        <w:t xml:space="preserve">NOTE: Clauses </w:t>
      </w:r>
      <w:r w:rsidRPr="0001023E">
        <w:fldChar w:fldCharType="begin"/>
      </w:r>
      <w:r w:rsidRPr="0001023E">
        <w:instrText xml:space="preserve"> REF _Ref457376459 \r \h </w:instrText>
      </w:r>
      <w:r>
        <w:instrText xml:space="preserve"> \* MERGEFORMAT </w:instrText>
      </w:r>
      <w:r w:rsidRPr="0001023E">
        <w:fldChar w:fldCharType="separate"/>
      </w:r>
      <w:r>
        <w:t>20.6</w:t>
      </w:r>
      <w:r w:rsidRPr="0001023E">
        <w:fldChar w:fldCharType="end"/>
      </w:r>
      <w:r w:rsidRPr="0001023E">
        <w:t xml:space="preserve"> to </w:t>
      </w:r>
      <w:r w:rsidRPr="0001023E">
        <w:fldChar w:fldCharType="begin"/>
      </w:r>
      <w:r w:rsidRPr="0001023E">
        <w:instrText xml:space="preserve"> REF _Ref457376483 \r \h </w:instrText>
      </w:r>
      <w:r>
        <w:instrText xml:space="preserve"> \* MERGEFORMAT </w:instrText>
      </w:r>
      <w:r w:rsidRPr="0001023E">
        <w:fldChar w:fldCharType="separate"/>
      </w:r>
      <w:r>
        <w:t>20.8</w:t>
      </w:r>
      <w:r w:rsidRPr="0001023E">
        <w:fldChar w:fldCharType="end"/>
      </w:r>
      <w:r w:rsidRPr="0001023E">
        <w:t xml:space="preserve"> contain provisions, additional to the </w:t>
      </w:r>
      <w:hyperlink r:id="rId127" w:history="1">
        <w:r w:rsidRPr="0001023E">
          <w:rPr>
            <w:rStyle w:val="Hyperlink"/>
          </w:rPr>
          <w:t>NES</w:t>
        </w:r>
      </w:hyperlink>
      <w:r w:rsidRPr="0001023E">
        <w:t xml:space="preserve">, about the taking of paid annual leave as a way of dealing with the accrual of excessive paid annual leave. </w:t>
      </w:r>
      <w:r w:rsidRPr="0001023E">
        <w:rPr>
          <w:bCs/>
        </w:rPr>
        <w:t xml:space="preserve">See Part 2.2, Division 6 of </w:t>
      </w:r>
      <w:r w:rsidRPr="0001023E">
        <w:t xml:space="preserve">the </w:t>
      </w:r>
      <w:hyperlink r:id="rId128" w:history="1">
        <w:r w:rsidRPr="0001023E">
          <w:rPr>
            <w:rStyle w:val="Hyperlink"/>
          </w:rPr>
          <w:t>Act</w:t>
        </w:r>
      </w:hyperlink>
      <w:r w:rsidRPr="0001023E">
        <w:rPr>
          <w:bCs/>
        </w:rPr>
        <w:t>.</w:t>
      </w:r>
    </w:p>
    <w:p w14:paraId="6AD16428" w14:textId="77777777" w:rsidR="0096078A" w:rsidRPr="0001023E" w:rsidRDefault="0096078A" w:rsidP="0096078A">
      <w:pPr>
        <w:pStyle w:val="Level3"/>
      </w:pPr>
      <w:bookmarkStart w:id="153" w:name="_Ref31790919"/>
      <w:bookmarkStart w:id="154" w:name="_Ref457376803"/>
      <w:r w:rsidRPr="0001023E">
        <w:t xml:space="preserve">An employee has an </w:t>
      </w:r>
      <w:r w:rsidRPr="0001023E">
        <w:rPr>
          <w:b/>
          <w:bCs/>
        </w:rPr>
        <w:t xml:space="preserve">excessive leave accrual </w:t>
      </w:r>
      <w:r w:rsidRPr="0001023E">
        <w:t>if the employee has accrued more than 8 weeks’ paid annual leave.</w:t>
      </w:r>
      <w:bookmarkEnd w:id="153"/>
    </w:p>
    <w:p w14:paraId="7DFC3B94" w14:textId="77777777" w:rsidR="0096078A" w:rsidRPr="0001023E" w:rsidRDefault="0096078A" w:rsidP="0096078A">
      <w:pPr>
        <w:pStyle w:val="Level3"/>
      </w:pPr>
      <w:bookmarkStart w:id="155" w:name="_Ref31790944"/>
      <w:r w:rsidRPr="0001023E">
        <w:t>If an employee has an excessive leave accrual, the employer or the employee may seek to confer with the other and genuinely try to reach agreement on how to reduce or eliminate the excessive leave accrual.</w:t>
      </w:r>
      <w:bookmarkEnd w:id="154"/>
      <w:bookmarkEnd w:id="155"/>
    </w:p>
    <w:p w14:paraId="50869014" w14:textId="77777777" w:rsidR="0096078A" w:rsidRPr="0001023E" w:rsidRDefault="0096078A" w:rsidP="0096078A">
      <w:pPr>
        <w:pStyle w:val="Level3"/>
        <w:tabs>
          <w:tab w:val="left" w:pos="1418"/>
        </w:tabs>
      </w:pPr>
      <w:r w:rsidRPr="0001023E">
        <w:t xml:space="preserve">Clause </w:t>
      </w:r>
      <w:r w:rsidRPr="0001023E">
        <w:fldChar w:fldCharType="begin"/>
      </w:r>
      <w:r w:rsidRPr="0001023E">
        <w:instrText xml:space="preserve"> REF _Ref457376722 \r \h </w:instrText>
      </w:r>
      <w:r>
        <w:instrText xml:space="preserve"> \* MERGEFORMAT </w:instrText>
      </w:r>
      <w:r w:rsidRPr="0001023E">
        <w:fldChar w:fldCharType="separate"/>
      </w:r>
      <w:r>
        <w:t>20.7</w:t>
      </w:r>
      <w:r w:rsidRPr="0001023E">
        <w:fldChar w:fldCharType="end"/>
      </w:r>
      <w:r w:rsidRPr="0001023E">
        <w:t xml:space="preserve"> sets out how an employer may direct an employee who has an excessive leave accrual to take paid annual leave.</w:t>
      </w:r>
    </w:p>
    <w:p w14:paraId="55523E15" w14:textId="77777777" w:rsidR="0096078A" w:rsidRPr="0001023E" w:rsidRDefault="0096078A" w:rsidP="0096078A">
      <w:pPr>
        <w:pStyle w:val="Level3"/>
        <w:tabs>
          <w:tab w:val="left" w:pos="1418"/>
        </w:tabs>
      </w:pPr>
      <w:r w:rsidRPr="0001023E">
        <w:t xml:space="preserve">Clause </w:t>
      </w:r>
      <w:r w:rsidRPr="0001023E">
        <w:fldChar w:fldCharType="begin"/>
      </w:r>
      <w:r w:rsidRPr="0001023E">
        <w:instrText xml:space="preserve"> REF _Ref457376483 \r \h </w:instrText>
      </w:r>
      <w:r>
        <w:instrText xml:space="preserve"> \* MERGEFORMAT </w:instrText>
      </w:r>
      <w:r w:rsidRPr="0001023E">
        <w:fldChar w:fldCharType="separate"/>
      </w:r>
      <w:r>
        <w:t>20.8</w:t>
      </w:r>
      <w:r w:rsidRPr="0001023E">
        <w:fldChar w:fldCharType="end"/>
      </w:r>
      <w:r w:rsidRPr="0001023E">
        <w:t xml:space="preserve"> sets out how an employee who has an excessive leave accrual may require an employer to grant paid annual leave requested by the employee.</w:t>
      </w:r>
    </w:p>
    <w:p w14:paraId="4F249E45" w14:textId="77777777" w:rsidR="0096078A" w:rsidRPr="0001023E" w:rsidRDefault="0096078A" w:rsidP="0096078A">
      <w:pPr>
        <w:pStyle w:val="Level2Bold"/>
      </w:pPr>
      <w:bookmarkStart w:id="156" w:name="_Ref457376722"/>
      <w:r w:rsidRPr="0001023E">
        <w:t>Excessive leave accruals: direction by employer that leave be taken</w:t>
      </w:r>
      <w:bookmarkEnd w:id="156"/>
    </w:p>
    <w:p w14:paraId="4AD89375" w14:textId="77777777" w:rsidR="0096078A" w:rsidRPr="0001023E" w:rsidRDefault="0096078A" w:rsidP="0096078A">
      <w:pPr>
        <w:pStyle w:val="Level3"/>
        <w:tabs>
          <w:tab w:val="left" w:pos="1418"/>
        </w:tabs>
      </w:pPr>
      <w:bookmarkStart w:id="157" w:name="_Ref457376863"/>
      <w:r w:rsidRPr="0001023E">
        <w:t xml:space="preserve">If an employer has genuinely tried to reach agreement with an employee under clause </w:t>
      </w:r>
      <w:r w:rsidRPr="0001023E">
        <w:fldChar w:fldCharType="begin"/>
      </w:r>
      <w:r w:rsidRPr="0001023E">
        <w:instrText xml:space="preserve"> REF _Ref31790944 \w \h </w:instrText>
      </w:r>
      <w:r>
        <w:instrText xml:space="preserve"> \* MERGEFORMAT </w:instrText>
      </w:r>
      <w:r w:rsidRPr="0001023E">
        <w:fldChar w:fldCharType="separate"/>
      </w:r>
      <w:r>
        <w:t>20.6(b)</w:t>
      </w:r>
      <w:r w:rsidRPr="0001023E">
        <w:fldChar w:fldCharType="end"/>
      </w:r>
      <w:r w:rsidRPr="0001023E">
        <w:t xml:space="preserve"> but agreement is not reached (including because the employee refuses to confer), the employer may direct the employee in writing to take one or more periods of paid annual leave.</w:t>
      </w:r>
      <w:bookmarkEnd w:id="157"/>
    </w:p>
    <w:p w14:paraId="719DD9E6" w14:textId="77777777" w:rsidR="0096078A" w:rsidRPr="0001023E" w:rsidRDefault="0096078A" w:rsidP="0096078A">
      <w:pPr>
        <w:pStyle w:val="Level3"/>
        <w:tabs>
          <w:tab w:val="left" w:pos="1418"/>
        </w:tabs>
      </w:pPr>
      <w:r w:rsidRPr="0001023E">
        <w:lastRenderedPageBreak/>
        <w:t xml:space="preserve">However, a direction by the employer under clause </w:t>
      </w:r>
      <w:r w:rsidRPr="0001023E">
        <w:fldChar w:fldCharType="begin"/>
      </w:r>
      <w:r w:rsidRPr="0001023E">
        <w:instrText xml:space="preserve"> REF _Ref457376863 \w \h </w:instrText>
      </w:r>
      <w:r>
        <w:instrText xml:space="preserve"> \* MERGEFORMAT </w:instrText>
      </w:r>
      <w:r w:rsidRPr="0001023E">
        <w:fldChar w:fldCharType="separate"/>
      </w:r>
      <w:r>
        <w:t>20.7(a)</w:t>
      </w:r>
      <w:r w:rsidRPr="0001023E">
        <w:fldChar w:fldCharType="end"/>
      </w:r>
      <w:r w:rsidRPr="0001023E">
        <w:t>:</w:t>
      </w:r>
    </w:p>
    <w:p w14:paraId="4FBD4A0F" w14:textId="77777777" w:rsidR="0096078A" w:rsidRPr="0001023E" w:rsidRDefault="0096078A" w:rsidP="0096078A">
      <w:pPr>
        <w:pStyle w:val="Level4"/>
        <w:tabs>
          <w:tab w:val="left" w:pos="1985"/>
        </w:tabs>
      </w:pPr>
      <w:bookmarkStart w:id="158" w:name="_Ref457377084"/>
      <w:r w:rsidRPr="0001023E">
        <w:t xml:space="preserve">is of no effect if it would result at any time in the employee’s remaining accrued entitlement to paid annual leave being less than 6 weeks when any other paid annual leave arrangements (whether made under clause </w:t>
      </w:r>
      <w:r w:rsidRPr="0001023E">
        <w:fldChar w:fldCharType="begin"/>
      </w:r>
      <w:r w:rsidRPr="0001023E">
        <w:instrText xml:space="preserve"> REF _Ref457376459 \r \h </w:instrText>
      </w:r>
      <w:r>
        <w:instrText xml:space="preserve"> \* MERGEFORMAT </w:instrText>
      </w:r>
      <w:r w:rsidRPr="0001023E">
        <w:fldChar w:fldCharType="separate"/>
      </w:r>
      <w:r>
        <w:t>20.6</w:t>
      </w:r>
      <w:r w:rsidRPr="0001023E">
        <w:fldChar w:fldCharType="end"/>
      </w:r>
      <w:r w:rsidRPr="0001023E">
        <w:t xml:space="preserve">, </w:t>
      </w:r>
      <w:r w:rsidRPr="0001023E">
        <w:fldChar w:fldCharType="begin"/>
      </w:r>
      <w:r w:rsidRPr="0001023E">
        <w:instrText xml:space="preserve"> REF _Ref457376722 \r \h </w:instrText>
      </w:r>
      <w:r>
        <w:instrText xml:space="preserve"> \* MERGEFORMAT </w:instrText>
      </w:r>
      <w:r w:rsidRPr="0001023E">
        <w:fldChar w:fldCharType="separate"/>
      </w:r>
      <w:r>
        <w:t>20.7</w:t>
      </w:r>
      <w:r w:rsidRPr="0001023E">
        <w:fldChar w:fldCharType="end"/>
      </w:r>
      <w:r w:rsidRPr="0001023E">
        <w:t xml:space="preserve"> or </w:t>
      </w:r>
      <w:r w:rsidRPr="0001023E">
        <w:fldChar w:fldCharType="begin"/>
      </w:r>
      <w:r w:rsidRPr="0001023E">
        <w:instrText xml:space="preserve"> REF _Ref457376483 \r \h </w:instrText>
      </w:r>
      <w:r>
        <w:instrText xml:space="preserve"> \* MERGEFORMAT </w:instrText>
      </w:r>
      <w:r w:rsidRPr="0001023E">
        <w:fldChar w:fldCharType="separate"/>
      </w:r>
      <w:r>
        <w:t>20.8</w:t>
      </w:r>
      <w:r w:rsidRPr="0001023E">
        <w:fldChar w:fldCharType="end"/>
      </w:r>
      <w:r w:rsidRPr="0001023E">
        <w:t xml:space="preserve"> or otherwise agreed by the employer and employee) are taken into account; and</w:t>
      </w:r>
      <w:bookmarkEnd w:id="158"/>
    </w:p>
    <w:p w14:paraId="2BCF04E1" w14:textId="77777777" w:rsidR="0096078A" w:rsidRPr="0001023E" w:rsidRDefault="0096078A" w:rsidP="0096078A">
      <w:pPr>
        <w:pStyle w:val="Level4"/>
        <w:tabs>
          <w:tab w:val="left" w:pos="1985"/>
        </w:tabs>
      </w:pPr>
      <w:r w:rsidRPr="0001023E">
        <w:t>must not require the employee to take any period of paid annual leave of less than one week; and</w:t>
      </w:r>
    </w:p>
    <w:p w14:paraId="3FFB0700" w14:textId="77777777" w:rsidR="0096078A" w:rsidRPr="0001023E" w:rsidRDefault="0096078A" w:rsidP="0096078A">
      <w:pPr>
        <w:pStyle w:val="Level4"/>
        <w:tabs>
          <w:tab w:val="left" w:pos="1985"/>
        </w:tabs>
      </w:pPr>
      <w:r w:rsidRPr="0001023E">
        <w:t>must not require the employee to take a period of paid annual leave beginning less than 8 weeks, or more than 12 months, after the direction is given; and</w:t>
      </w:r>
    </w:p>
    <w:p w14:paraId="1C486DFC" w14:textId="77777777" w:rsidR="0096078A" w:rsidRPr="0001023E" w:rsidRDefault="0096078A" w:rsidP="0096078A">
      <w:pPr>
        <w:pStyle w:val="Level4"/>
        <w:tabs>
          <w:tab w:val="left" w:pos="1985"/>
        </w:tabs>
      </w:pPr>
      <w:r w:rsidRPr="0001023E">
        <w:t>must not be inconsistent with any leave arrangement agreed by the employer and employee.</w:t>
      </w:r>
    </w:p>
    <w:p w14:paraId="21B00E00" w14:textId="77777777" w:rsidR="0096078A" w:rsidRPr="0001023E" w:rsidRDefault="0096078A" w:rsidP="0096078A">
      <w:pPr>
        <w:pStyle w:val="Level3"/>
        <w:tabs>
          <w:tab w:val="left" w:pos="1418"/>
        </w:tabs>
      </w:pPr>
      <w:r w:rsidRPr="0001023E">
        <w:t xml:space="preserve">The employee must take paid annual leave in accordance with a direction under clause </w:t>
      </w:r>
      <w:r w:rsidRPr="0001023E">
        <w:fldChar w:fldCharType="begin"/>
      </w:r>
      <w:r w:rsidRPr="0001023E">
        <w:instrText xml:space="preserve"> REF _Ref457376863 \w \h </w:instrText>
      </w:r>
      <w:r>
        <w:instrText xml:space="preserve"> \* MERGEFORMAT </w:instrText>
      </w:r>
      <w:r w:rsidRPr="0001023E">
        <w:fldChar w:fldCharType="separate"/>
      </w:r>
      <w:r>
        <w:t>20.7(a)</w:t>
      </w:r>
      <w:r w:rsidRPr="0001023E">
        <w:fldChar w:fldCharType="end"/>
      </w:r>
      <w:r w:rsidRPr="0001023E">
        <w:t xml:space="preserve"> that is in effect.</w:t>
      </w:r>
    </w:p>
    <w:p w14:paraId="7A15EB57" w14:textId="77777777" w:rsidR="0096078A" w:rsidRPr="0001023E" w:rsidRDefault="0096078A" w:rsidP="0096078A">
      <w:pPr>
        <w:pStyle w:val="Level3"/>
        <w:tabs>
          <w:tab w:val="left" w:pos="1418"/>
        </w:tabs>
      </w:pPr>
      <w:bookmarkStart w:id="159" w:name="_Ref457376905"/>
      <w:r w:rsidRPr="0001023E">
        <w:t xml:space="preserve">An employee to whom a direction has been given under clause </w:t>
      </w:r>
      <w:r w:rsidRPr="0001023E">
        <w:fldChar w:fldCharType="begin"/>
      </w:r>
      <w:r w:rsidRPr="0001023E">
        <w:instrText xml:space="preserve"> REF _Ref457376863 \w \h </w:instrText>
      </w:r>
      <w:r>
        <w:instrText xml:space="preserve"> \* MERGEFORMAT </w:instrText>
      </w:r>
      <w:r w:rsidRPr="0001023E">
        <w:fldChar w:fldCharType="separate"/>
      </w:r>
      <w:r>
        <w:t>20.7(a)</w:t>
      </w:r>
      <w:r w:rsidRPr="0001023E">
        <w:fldChar w:fldCharType="end"/>
      </w:r>
      <w:r w:rsidRPr="0001023E">
        <w:t xml:space="preserve"> may request to take a period of paid annual leave as if the direction had not been given.</w:t>
      </w:r>
      <w:bookmarkEnd w:id="159"/>
    </w:p>
    <w:p w14:paraId="35F2648A" w14:textId="77777777" w:rsidR="0096078A" w:rsidRPr="0001023E" w:rsidRDefault="0096078A" w:rsidP="0096078A">
      <w:pPr>
        <w:pStyle w:val="Block1"/>
      </w:pPr>
      <w:r w:rsidRPr="0001023E">
        <w:t xml:space="preserve">NOTE 1: Paid annual leave arising from a request mentioned in clause </w:t>
      </w:r>
      <w:r w:rsidRPr="0001023E">
        <w:fldChar w:fldCharType="begin"/>
      </w:r>
      <w:r w:rsidRPr="0001023E">
        <w:instrText xml:space="preserve"> REF _Ref457376905 \w \h </w:instrText>
      </w:r>
      <w:r>
        <w:instrText xml:space="preserve"> \* MERGEFORMAT </w:instrText>
      </w:r>
      <w:r w:rsidRPr="0001023E">
        <w:fldChar w:fldCharType="separate"/>
      </w:r>
      <w:r>
        <w:t>20.7(d)</w:t>
      </w:r>
      <w:r w:rsidRPr="0001023E">
        <w:fldChar w:fldCharType="end"/>
      </w:r>
      <w:r w:rsidRPr="0001023E">
        <w:t xml:space="preserve"> may result in the direction ceasing to have effect. See clause </w:t>
      </w:r>
      <w:r w:rsidRPr="0001023E">
        <w:fldChar w:fldCharType="begin"/>
      </w:r>
      <w:r w:rsidRPr="0001023E">
        <w:instrText xml:space="preserve"> REF _Ref457377084 \w \h </w:instrText>
      </w:r>
      <w:r>
        <w:instrText xml:space="preserve"> \* MERGEFORMAT </w:instrText>
      </w:r>
      <w:r w:rsidRPr="0001023E">
        <w:fldChar w:fldCharType="separate"/>
      </w:r>
      <w:r>
        <w:t>20.7(b)(i)</w:t>
      </w:r>
      <w:r w:rsidRPr="0001023E">
        <w:fldChar w:fldCharType="end"/>
      </w:r>
      <w:r w:rsidRPr="0001023E">
        <w:t>.</w:t>
      </w:r>
    </w:p>
    <w:p w14:paraId="2F07C665" w14:textId="77777777" w:rsidR="0096078A" w:rsidRPr="0001023E" w:rsidRDefault="0096078A" w:rsidP="0096078A">
      <w:pPr>
        <w:pStyle w:val="Block1"/>
      </w:pPr>
      <w:r w:rsidRPr="0001023E">
        <w:t xml:space="preserve">NOTE 2: Under section 88(2) of the </w:t>
      </w:r>
      <w:hyperlink r:id="rId129" w:history="1">
        <w:r w:rsidRPr="0001023E">
          <w:rPr>
            <w:rStyle w:val="Hyperlink"/>
          </w:rPr>
          <w:t>Act</w:t>
        </w:r>
      </w:hyperlink>
      <w:r w:rsidRPr="0001023E">
        <w:t>, the employer must not unreasonably refuse to agree to a request by the employee to take paid annual leave.</w:t>
      </w:r>
    </w:p>
    <w:p w14:paraId="5852D660" w14:textId="77777777" w:rsidR="0096078A" w:rsidRPr="0001023E" w:rsidRDefault="0096078A" w:rsidP="0096078A">
      <w:pPr>
        <w:pStyle w:val="Level2Bold"/>
      </w:pPr>
      <w:bookmarkStart w:id="160" w:name="_Ref457376483"/>
      <w:r w:rsidRPr="0001023E">
        <w:t>Excessive leave accruals: request by employee for leave</w:t>
      </w:r>
      <w:bookmarkEnd w:id="160"/>
    </w:p>
    <w:p w14:paraId="7CF6F7DD" w14:textId="77777777" w:rsidR="0096078A" w:rsidRPr="0001023E" w:rsidRDefault="0096078A" w:rsidP="0096078A">
      <w:pPr>
        <w:pStyle w:val="Level3"/>
        <w:tabs>
          <w:tab w:val="left" w:pos="1418"/>
        </w:tabs>
      </w:pPr>
      <w:bookmarkStart w:id="161" w:name="_Ref457377034"/>
      <w:r w:rsidRPr="0001023E">
        <w:t xml:space="preserve">If an employee has genuinely tried to reach agreement with an employer under clause </w:t>
      </w:r>
      <w:r w:rsidRPr="0001023E">
        <w:fldChar w:fldCharType="begin"/>
      </w:r>
      <w:r w:rsidRPr="0001023E">
        <w:instrText xml:space="preserve"> REF _Ref31790944 \w \h </w:instrText>
      </w:r>
      <w:r>
        <w:instrText xml:space="preserve"> \* MERGEFORMAT </w:instrText>
      </w:r>
      <w:r w:rsidRPr="0001023E">
        <w:fldChar w:fldCharType="separate"/>
      </w:r>
      <w:r>
        <w:t>20.6(b)</w:t>
      </w:r>
      <w:r w:rsidRPr="0001023E">
        <w:fldChar w:fldCharType="end"/>
      </w:r>
      <w:r w:rsidRPr="0001023E">
        <w:t xml:space="preserve"> but agreement is not reached (including because the employer refuses to confer), the employee may give a written notice to the employer requesting to take one or more periods of paid annual leave.</w:t>
      </w:r>
      <w:bookmarkEnd w:id="161"/>
    </w:p>
    <w:p w14:paraId="298FD512" w14:textId="77777777" w:rsidR="0096078A" w:rsidRPr="0001023E" w:rsidRDefault="0096078A" w:rsidP="0096078A">
      <w:pPr>
        <w:pStyle w:val="Level3"/>
        <w:tabs>
          <w:tab w:val="left" w:pos="1418"/>
        </w:tabs>
      </w:pPr>
      <w:r w:rsidRPr="0001023E">
        <w:t xml:space="preserve">However, an employee may only give a notice to the employer under clause </w:t>
      </w:r>
      <w:r w:rsidRPr="0001023E">
        <w:fldChar w:fldCharType="begin"/>
      </w:r>
      <w:r w:rsidRPr="0001023E">
        <w:instrText xml:space="preserve"> REF _Ref457377034 \w \h </w:instrText>
      </w:r>
      <w:r>
        <w:instrText xml:space="preserve"> \* MERGEFORMAT </w:instrText>
      </w:r>
      <w:r w:rsidRPr="0001023E">
        <w:fldChar w:fldCharType="separate"/>
      </w:r>
      <w:r>
        <w:t>20.8(a)</w:t>
      </w:r>
      <w:r w:rsidRPr="0001023E">
        <w:fldChar w:fldCharType="end"/>
      </w:r>
      <w:r w:rsidRPr="0001023E" w:rsidDel="00E54F7B">
        <w:t xml:space="preserve"> </w:t>
      </w:r>
      <w:r w:rsidRPr="0001023E">
        <w:t>if:</w:t>
      </w:r>
    </w:p>
    <w:p w14:paraId="0DEDC9B7" w14:textId="77777777" w:rsidR="0096078A" w:rsidRPr="0001023E" w:rsidRDefault="0096078A" w:rsidP="0096078A">
      <w:pPr>
        <w:pStyle w:val="Level4"/>
        <w:tabs>
          <w:tab w:val="left" w:pos="1985"/>
        </w:tabs>
      </w:pPr>
      <w:r w:rsidRPr="0001023E">
        <w:t>the employee has had an excessive leave accrual for more than 6 months at the time of giving the notice; and</w:t>
      </w:r>
    </w:p>
    <w:p w14:paraId="76603177" w14:textId="77777777" w:rsidR="0096078A" w:rsidRPr="0001023E" w:rsidRDefault="0096078A" w:rsidP="0096078A">
      <w:pPr>
        <w:pStyle w:val="Level4"/>
        <w:tabs>
          <w:tab w:val="left" w:pos="1985"/>
        </w:tabs>
      </w:pPr>
      <w:r w:rsidRPr="0001023E">
        <w:t xml:space="preserve">the employee has not been given a direction under clause </w:t>
      </w:r>
      <w:r w:rsidRPr="0001023E">
        <w:fldChar w:fldCharType="begin"/>
      </w:r>
      <w:r w:rsidRPr="0001023E">
        <w:instrText xml:space="preserve"> REF _Ref457376863 \w \h </w:instrText>
      </w:r>
      <w:r>
        <w:instrText xml:space="preserve"> \* MERGEFORMAT </w:instrText>
      </w:r>
      <w:r w:rsidRPr="0001023E">
        <w:fldChar w:fldCharType="separate"/>
      </w:r>
      <w:r>
        <w:t>20.7(a)</w:t>
      </w:r>
      <w:r w:rsidRPr="0001023E">
        <w:fldChar w:fldCharType="end"/>
      </w:r>
      <w:r w:rsidRPr="0001023E">
        <w:t xml:space="preserve"> that, when any other paid annual leave arrangements (whether made under clause </w:t>
      </w:r>
      <w:r w:rsidRPr="0001023E">
        <w:fldChar w:fldCharType="begin"/>
      </w:r>
      <w:r w:rsidRPr="0001023E">
        <w:instrText xml:space="preserve"> REF _Ref457376459 \r \h </w:instrText>
      </w:r>
      <w:r>
        <w:instrText xml:space="preserve"> \* MERGEFORMAT </w:instrText>
      </w:r>
      <w:r w:rsidRPr="0001023E">
        <w:fldChar w:fldCharType="separate"/>
      </w:r>
      <w:r>
        <w:t>20.6</w:t>
      </w:r>
      <w:r w:rsidRPr="0001023E">
        <w:fldChar w:fldCharType="end"/>
      </w:r>
      <w:r w:rsidRPr="0001023E">
        <w:t xml:space="preserve">, </w:t>
      </w:r>
      <w:r w:rsidRPr="0001023E">
        <w:fldChar w:fldCharType="begin"/>
      </w:r>
      <w:r w:rsidRPr="0001023E">
        <w:instrText xml:space="preserve"> REF _Ref457376722 \r \h </w:instrText>
      </w:r>
      <w:r>
        <w:instrText xml:space="preserve"> \* MERGEFORMAT </w:instrText>
      </w:r>
      <w:r w:rsidRPr="0001023E">
        <w:fldChar w:fldCharType="separate"/>
      </w:r>
      <w:r>
        <w:t>20.7</w:t>
      </w:r>
      <w:r w:rsidRPr="0001023E">
        <w:fldChar w:fldCharType="end"/>
      </w:r>
      <w:r w:rsidRPr="0001023E">
        <w:t xml:space="preserve"> or </w:t>
      </w:r>
      <w:r w:rsidRPr="0001023E">
        <w:fldChar w:fldCharType="begin"/>
      </w:r>
      <w:r w:rsidRPr="0001023E">
        <w:instrText xml:space="preserve"> REF _Ref457376483 \r \h </w:instrText>
      </w:r>
      <w:r>
        <w:instrText xml:space="preserve"> \* MERGEFORMAT </w:instrText>
      </w:r>
      <w:r w:rsidRPr="0001023E">
        <w:fldChar w:fldCharType="separate"/>
      </w:r>
      <w:r>
        <w:t>20.8</w:t>
      </w:r>
      <w:r w:rsidRPr="0001023E">
        <w:fldChar w:fldCharType="end"/>
      </w:r>
      <w:r w:rsidRPr="0001023E">
        <w:t xml:space="preserve"> or otherwise agreed by the employer and </w:t>
      </w:r>
      <w:r w:rsidRPr="0001023E">
        <w:lastRenderedPageBreak/>
        <w:t>employee) are taken into account, would eliminate the employee’s excessive leave accrual.</w:t>
      </w:r>
    </w:p>
    <w:p w14:paraId="6356A714" w14:textId="77777777" w:rsidR="0096078A" w:rsidRPr="0001023E" w:rsidRDefault="0096078A" w:rsidP="0096078A">
      <w:pPr>
        <w:pStyle w:val="Level3"/>
        <w:tabs>
          <w:tab w:val="left" w:pos="1418"/>
        </w:tabs>
      </w:pPr>
      <w:r w:rsidRPr="0001023E">
        <w:t xml:space="preserve">A notice given by an employee under clause </w:t>
      </w:r>
      <w:r w:rsidRPr="0001023E">
        <w:fldChar w:fldCharType="begin"/>
      </w:r>
      <w:r w:rsidRPr="0001023E">
        <w:instrText xml:space="preserve"> REF _Ref457377034 \w \h </w:instrText>
      </w:r>
      <w:r>
        <w:instrText xml:space="preserve"> \* MERGEFORMAT </w:instrText>
      </w:r>
      <w:r w:rsidRPr="0001023E">
        <w:fldChar w:fldCharType="separate"/>
      </w:r>
      <w:r>
        <w:t>20.8(a)</w:t>
      </w:r>
      <w:r w:rsidRPr="0001023E">
        <w:fldChar w:fldCharType="end"/>
      </w:r>
      <w:r w:rsidRPr="0001023E">
        <w:t xml:space="preserve"> must not:</w:t>
      </w:r>
    </w:p>
    <w:p w14:paraId="0E54860E" w14:textId="77777777" w:rsidR="0096078A" w:rsidRPr="0001023E" w:rsidRDefault="0096078A" w:rsidP="0096078A">
      <w:pPr>
        <w:pStyle w:val="Level4"/>
        <w:tabs>
          <w:tab w:val="left" w:pos="1985"/>
        </w:tabs>
      </w:pPr>
      <w:r w:rsidRPr="0001023E">
        <w:t xml:space="preserve">if granted, result in the employee’s remaining accrued entitlement to paid annual leave being at any time less than 6 weeks when any other paid annual leave arrangements (whether made under clause </w:t>
      </w:r>
      <w:r w:rsidRPr="0001023E">
        <w:fldChar w:fldCharType="begin"/>
      </w:r>
      <w:r w:rsidRPr="0001023E">
        <w:instrText xml:space="preserve"> REF _Ref457376459 \r \h </w:instrText>
      </w:r>
      <w:r>
        <w:instrText xml:space="preserve"> \* MERGEFORMAT </w:instrText>
      </w:r>
      <w:r w:rsidRPr="0001023E">
        <w:fldChar w:fldCharType="separate"/>
      </w:r>
      <w:r>
        <w:t>20.6</w:t>
      </w:r>
      <w:r w:rsidRPr="0001023E">
        <w:fldChar w:fldCharType="end"/>
      </w:r>
      <w:r w:rsidRPr="0001023E">
        <w:t xml:space="preserve">, </w:t>
      </w:r>
      <w:r w:rsidRPr="0001023E">
        <w:fldChar w:fldCharType="begin"/>
      </w:r>
      <w:r w:rsidRPr="0001023E">
        <w:instrText xml:space="preserve"> REF _Ref457376722 \r \h </w:instrText>
      </w:r>
      <w:r>
        <w:instrText xml:space="preserve"> \* MERGEFORMAT </w:instrText>
      </w:r>
      <w:r w:rsidRPr="0001023E">
        <w:fldChar w:fldCharType="separate"/>
      </w:r>
      <w:r>
        <w:t>20.7</w:t>
      </w:r>
      <w:r w:rsidRPr="0001023E">
        <w:fldChar w:fldCharType="end"/>
      </w:r>
      <w:r w:rsidRPr="0001023E">
        <w:t xml:space="preserve"> or </w:t>
      </w:r>
      <w:r w:rsidRPr="0001023E">
        <w:fldChar w:fldCharType="begin"/>
      </w:r>
      <w:r w:rsidRPr="0001023E">
        <w:instrText xml:space="preserve"> REF _Ref457376483 \r \h </w:instrText>
      </w:r>
      <w:r>
        <w:instrText xml:space="preserve"> \* MERGEFORMAT </w:instrText>
      </w:r>
      <w:r w:rsidRPr="0001023E">
        <w:fldChar w:fldCharType="separate"/>
      </w:r>
      <w:r>
        <w:t>20.8</w:t>
      </w:r>
      <w:r w:rsidRPr="0001023E">
        <w:fldChar w:fldCharType="end"/>
      </w:r>
      <w:r w:rsidRPr="0001023E">
        <w:t xml:space="preserve"> or otherwise agreed by the employer and employee) are taken into account; or</w:t>
      </w:r>
    </w:p>
    <w:p w14:paraId="5BA78E1E" w14:textId="77777777" w:rsidR="0096078A" w:rsidRPr="0001023E" w:rsidRDefault="0096078A" w:rsidP="0096078A">
      <w:pPr>
        <w:pStyle w:val="Level4"/>
        <w:tabs>
          <w:tab w:val="left" w:pos="1985"/>
        </w:tabs>
      </w:pPr>
      <w:r w:rsidRPr="0001023E">
        <w:t>provide for the employee to take any period of paid annual leave of less than one week; or</w:t>
      </w:r>
    </w:p>
    <w:p w14:paraId="4603F63B" w14:textId="77777777" w:rsidR="0096078A" w:rsidRPr="0001023E" w:rsidRDefault="0096078A" w:rsidP="0096078A">
      <w:pPr>
        <w:pStyle w:val="Level4"/>
        <w:tabs>
          <w:tab w:val="left" w:pos="1985"/>
        </w:tabs>
      </w:pPr>
      <w:r w:rsidRPr="0001023E">
        <w:t>provide for the employee to take a period of paid annual leave beginning less than 8 weeks, or more than 12 months, after the notice is given; or</w:t>
      </w:r>
    </w:p>
    <w:p w14:paraId="210A0D67" w14:textId="77777777" w:rsidR="0096078A" w:rsidRPr="0001023E" w:rsidRDefault="0096078A" w:rsidP="0096078A">
      <w:pPr>
        <w:pStyle w:val="Level4"/>
        <w:tabs>
          <w:tab w:val="left" w:pos="1985"/>
        </w:tabs>
      </w:pPr>
      <w:r w:rsidRPr="0001023E">
        <w:t>be inconsistent with any leave arrangement agreed by the employer and employee.</w:t>
      </w:r>
    </w:p>
    <w:p w14:paraId="19B0E556" w14:textId="77777777" w:rsidR="0096078A" w:rsidRPr="0001023E" w:rsidRDefault="0096078A" w:rsidP="0096078A">
      <w:pPr>
        <w:pStyle w:val="Level3"/>
      </w:pPr>
      <w:r w:rsidRPr="0001023E">
        <w:t xml:space="preserve">An employee is not entitled to request by a notice under clause </w:t>
      </w:r>
      <w:r w:rsidRPr="0001023E">
        <w:fldChar w:fldCharType="begin"/>
      </w:r>
      <w:r w:rsidRPr="0001023E">
        <w:instrText xml:space="preserve"> REF _Ref457377034 \w \h </w:instrText>
      </w:r>
      <w:r>
        <w:instrText xml:space="preserve"> \* MERGEFORMAT </w:instrText>
      </w:r>
      <w:r w:rsidRPr="0001023E">
        <w:fldChar w:fldCharType="separate"/>
      </w:r>
      <w:r>
        <w:t>20.8(a)</w:t>
      </w:r>
      <w:r w:rsidRPr="0001023E">
        <w:fldChar w:fldCharType="end"/>
      </w:r>
      <w:r w:rsidRPr="0001023E">
        <w:t xml:space="preserve"> more than 4 weeks’ paid annual leave in any period of 12 months.</w:t>
      </w:r>
    </w:p>
    <w:p w14:paraId="325AE192" w14:textId="77777777" w:rsidR="0096078A" w:rsidRPr="0001023E" w:rsidRDefault="0096078A" w:rsidP="0096078A">
      <w:pPr>
        <w:pStyle w:val="Level3"/>
      </w:pPr>
      <w:r w:rsidRPr="0001023E">
        <w:t xml:space="preserve">The employer must grant paid annual leave requested by a notice under clause </w:t>
      </w:r>
      <w:r w:rsidRPr="0001023E">
        <w:fldChar w:fldCharType="begin"/>
      </w:r>
      <w:r w:rsidRPr="0001023E">
        <w:instrText xml:space="preserve"> REF _Ref457377034 \w \h </w:instrText>
      </w:r>
      <w:r>
        <w:instrText xml:space="preserve"> \* MERGEFORMAT </w:instrText>
      </w:r>
      <w:r w:rsidRPr="0001023E">
        <w:fldChar w:fldCharType="separate"/>
      </w:r>
      <w:r>
        <w:t>20.8(a)</w:t>
      </w:r>
      <w:r w:rsidRPr="0001023E">
        <w:fldChar w:fldCharType="end"/>
      </w:r>
      <w:r w:rsidRPr="0001023E">
        <w:t>.</w:t>
      </w:r>
    </w:p>
    <w:p w14:paraId="638C62E5" w14:textId="77777777" w:rsidR="0096078A" w:rsidRPr="0001023E" w:rsidRDefault="0096078A" w:rsidP="0096078A">
      <w:pPr>
        <w:pStyle w:val="Level2Bold"/>
      </w:pPr>
      <w:bookmarkStart w:id="162" w:name="_Ref457376400"/>
      <w:bookmarkEnd w:id="152"/>
      <w:r w:rsidRPr="0001023E">
        <w:t>Annual leave in advance</w:t>
      </w:r>
      <w:bookmarkEnd w:id="162"/>
    </w:p>
    <w:p w14:paraId="1BBAE8A0" w14:textId="77777777" w:rsidR="0096078A" w:rsidRPr="0001023E" w:rsidRDefault="0096078A" w:rsidP="0096078A">
      <w:pPr>
        <w:pStyle w:val="Level3"/>
        <w:tabs>
          <w:tab w:val="left" w:pos="1418"/>
        </w:tabs>
      </w:pPr>
      <w:r w:rsidRPr="0001023E">
        <w:t>An employer and employee may agree in writing to the employee taking a period of paid annual leave before the employee has accrued an entitlement to the leave.</w:t>
      </w:r>
    </w:p>
    <w:p w14:paraId="6C7AF825" w14:textId="77777777" w:rsidR="0096078A" w:rsidRPr="0001023E" w:rsidRDefault="0096078A" w:rsidP="0096078A">
      <w:pPr>
        <w:pStyle w:val="Level3"/>
        <w:tabs>
          <w:tab w:val="left" w:pos="1418"/>
        </w:tabs>
      </w:pPr>
      <w:r w:rsidRPr="0001023E">
        <w:t>An agreement must:</w:t>
      </w:r>
    </w:p>
    <w:p w14:paraId="448EA238" w14:textId="77777777" w:rsidR="0096078A" w:rsidRPr="0001023E" w:rsidRDefault="0096078A" w:rsidP="0096078A">
      <w:pPr>
        <w:pStyle w:val="Level4"/>
        <w:tabs>
          <w:tab w:val="left" w:pos="1985"/>
        </w:tabs>
      </w:pPr>
      <w:r w:rsidRPr="0001023E">
        <w:t>state the amount of leave to be taken in advance and the date on which leave is to commence; and</w:t>
      </w:r>
    </w:p>
    <w:p w14:paraId="2EF22512" w14:textId="77777777" w:rsidR="0096078A" w:rsidRPr="0001023E" w:rsidRDefault="0096078A" w:rsidP="0096078A">
      <w:pPr>
        <w:pStyle w:val="Level4"/>
        <w:tabs>
          <w:tab w:val="left" w:pos="1985"/>
        </w:tabs>
      </w:pPr>
      <w:r w:rsidRPr="0001023E">
        <w:t>be signed by the employer and employee and, if the employee is under 18 years of age, by the employee’s parent or guardian.</w:t>
      </w:r>
    </w:p>
    <w:p w14:paraId="1A84FE81" w14:textId="77777777" w:rsidR="0096078A" w:rsidRPr="0001023E" w:rsidRDefault="0096078A" w:rsidP="0096078A">
      <w:pPr>
        <w:pStyle w:val="Block2"/>
      </w:pPr>
      <w:r w:rsidRPr="0001023E">
        <w:t xml:space="preserve">NOTE: An example of the type of agreement required by clause </w:t>
      </w:r>
      <w:r w:rsidRPr="0001023E">
        <w:fldChar w:fldCharType="begin"/>
      </w:r>
      <w:r w:rsidRPr="0001023E">
        <w:instrText xml:space="preserve"> REF _Ref457376400 \r \h </w:instrText>
      </w:r>
      <w:r>
        <w:instrText xml:space="preserve"> \* MERGEFORMAT </w:instrText>
      </w:r>
      <w:r w:rsidRPr="0001023E">
        <w:fldChar w:fldCharType="separate"/>
      </w:r>
      <w:r>
        <w:t>20.9</w:t>
      </w:r>
      <w:r w:rsidRPr="0001023E">
        <w:fldChar w:fldCharType="end"/>
      </w:r>
      <w:r w:rsidRPr="0001023E">
        <w:t xml:space="preserve"> is set out at </w:t>
      </w:r>
      <w:r w:rsidRPr="0001023E">
        <w:rPr>
          <w:highlight w:val="yellow"/>
        </w:rPr>
        <w:fldChar w:fldCharType="begin"/>
      </w:r>
      <w:r w:rsidRPr="0001023E">
        <w:instrText xml:space="preserve"> REF _Ref460238681 \r \h </w:instrText>
      </w:r>
      <w:r>
        <w:rPr>
          <w:highlight w:val="yellow"/>
        </w:rPr>
        <w:instrText xml:space="preserve"> \* MERGEFORMAT </w:instrText>
      </w:r>
      <w:r w:rsidRPr="0001023E">
        <w:rPr>
          <w:highlight w:val="yellow"/>
        </w:rPr>
      </w:r>
      <w:r w:rsidRPr="0001023E">
        <w:rPr>
          <w:highlight w:val="yellow"/>
        </w:rPr>
        <w:fldChar w:fldCharType="separate"/>
      </w:r>
      <w:r>
        <w:t>Schedule F</w:t>
      </w:r>
      <w:r w:rsidRPr="0001023E">
        <w:rPr>
          <w:highlight w:val="yellow"/>
        </w:rPr>
        <w:fldChar w:fldCharType="end"/>
      </w:r>
      <w:r w:rsidRPr="0001023E">
        <w:rPr>
          <w:highlight w:val="yellow"/>
        </w:rPr>
        <w:fldChar w:fldCharType="begin"/>
      </w:r>
      <w:r w:rsidRPr="0001023E">
        <w:rPr>
          <w:highlight w:val="yellow"/>
        </w:rPr>
        <w:instrText xml:space="preserve"> REF _Ref460238681 \h </w:instrText>
      </w:r>
      <w:r>
        <w:rPr>
          <w:highlight w:val="yellow"/>
        </w:rPr>
        <w:instrText xml:space="preserve"> \* MERGEFORMAT </w:instrText>
      </w:r>
      <w:r w:rsidRPr="0001023E">
        <w:rPr>
          <w:highlight w:val="yellow"/>
        </w:rPr>
      </w:r>
      <w:r w:rsidRPr="0001023E">
        <w:rPr>
          <w:highlight w:val="yellow"/>
        </w:rPr>
        <w:fldChar w:fldCharType="separate"/>
      </w:r>
      <w:r w:rsidRPr="0001023E">
        <w:t>—Agreement to Take Annual Leave in Advance</w:t>
      </w:r>
      <w:r w:rsidRPr="0001023E">
        <w:rPr>
          <w:highlight w:val="yellow"/>
        </w:rPr>
        <w:fldChar w:fldCharType="end"/>
      </w:r>
      <w:r w:rsidRPr="0001023E">
        <w:t xml:space="preserve">. There is no requirement to use the form of agreement set out at </w:t>
      </w:r>
      <w:r w:rsidRPr="0001023E">
        <w:rPr>
          <w:highlight w:val="yellow"/>
        </w:rPr>
        <w:fldChar w:fldCharType="begin"/>
      </w:r>
      <w:r w:rsidRPr="0001023E">
        <w:instrText xml:space="preserve"> REF _Ref460238681 \r \h </w:instrText>
      </w:r>
      <w:r>
        <w:rPr>
          <w:highlight w:val="yellow"/>
        </w:rPr>
        <w:instrText xml:space="preserve"> \* MERGEFORMAT </w:instrText>
      </w:r>
      <w:r w:rsidRPr="0001023E">
        <w:rPr>
          <w:highlight w:val="yellow"/>
        </w:rPr>
      </w:r>
      <w:r w:rsidRPr="0001023E">
        <w:rPr>
          <w:highlight w:val="yellow"/>
        </w:rPr>
        <w:fldChar w:fldCharType="separate"/>
      </w:r>
      <w:r>
        <w:t>Schedule F</w:t>
      </w:r>
      <w:r w:rsidRPr="0001023E">
        <w:rPr>
          <w:highlight w:val="yellow"/>
        </w:rPr>
        <w:fldChar w:fldCharType="end"/>
      </w:r>
      <w:r w:rsidRPr="0001023E">
        <w:rPr>
          <w:highlight w:val="yellow"/>
        </w:rPr>
        <w:fldChar w:fldCharType="begin"/>
      </w:r>
      <w:r w:rsidRPr="0001023E">
        <w:rPr>
          <w:highlight w:val="yellow"/>
        </w:rPr>
        <w:instrText xml:space="preserve"> REF _Ref460238681 \h </w:instrText>
      </w:r>
      <w:r>
        <w:rPr>
          <w:highlight w:val="yellow"/>
        </w:rPr>
        <w:instrText xml:space="preserve"> \* MERGEFORMAT </w:instrText>
      </w:r>
      <w:r w:rsidRPr="0001023E">
        <w:rPr>
          <w:highlight w:val="yellow"/>
        </w:rPr>
      </w:r>
      <w:r w:rsidRPr="0001023E">
        <w:rPr>
          <w:highlight w:val="yellow"/>
        </w:rPr>
        <w:fldChar w:fldCharType="separate"/>
      </w:r>
      <w:r w:rsidRPr="0001023E">
        <w:t>—Agreement to Take Annual Leave in Advance</w:t>
      </w:r>
      <w:r w:rsidRPr="0001023E">
        <w:rPr>
          <w:highlight w:val="yellow"/>
        </w:rPr>
        <w:fldChar w:fldCharType="end"/>
      </w:r>
      <w:r w:rsidRPr="0001023E">
        <w:t>.</w:t>
      </w:r>
    </w:p>
    <w:p w14:paraId="7B2461F8" w14:textId="77777777" w:rsidR="0096078A" w:rsidRPr="0001023E" w:rsidRDefault="0096078A" w:rsidP="0096078A">
      <w:pPr>
        <w:pStyle w:val="Level3"/>
        <w:tabs>
          <w:tab w:val="left" w:pos="1418"/>
        </w:tabs>
      </w:pPr>
      <w:r w:rsidRPr="0001023E">
        <w:lastRenderedPageBreak/>
        <w:t xml:space="preserve">The employer must keep a copy of any agreement under clause </w:t>
      </w:r>
      <w:r w:rsidRPr="0001023E">
        <w:fldChar w:fldCharType="begin"/>
      </w:r>
      <w:r w:rsidRPr="0001023E">
        <w:instrText xml:space="preserve"> REF _Ref457376400 \r \h </w:instrText>
      </w:r>
      <w:r>
        <w:instrText xml:space="preserve"> \* MERGEFORMAT </w:instrText>
      </w:r>
      <w:r w:rsidRPr="0001023E">
        <w:fldChar w:fldCharType="separate"/>
      </w:r>
      <w:r>
        <w:t>20.9</w:t>
      </w:r>
      <w:r w:rsidRPr="0001023E">
        <w:fldChar w:fldCharType="end"/>
      </w:r>
      <w:r w:rsidRPr="0001023E">
        <w:t xml:space="preserve"> as an employee record.</w:t>
      </w:r>
    </w:p>
    <w:p w14:paraId="3DCF4F65" w14:textId="77777777" w:rsidR="0096078A" w:rsidRPr="0001023E" w:rsidRDefault="0096078A" w:rsidP="0096078A">
      <w:pPr>
        <w:pStyle w:val="Level3"/>
        <w:tabs>
          <w:tab w:val="left" w:pos="1418"/>
        </w:tabs>
      </w:pPr>
      <w:r w:rsidRPr="0001023E">
        <w:t xml:space="preserve">If, on the termination of the employee’s employment, the employee has not accrued an entitlement to all of a period of paid annual leave already taken in accordance with an agreement under clause </w:t>
      </w:r>
      <w:r w:rsidRPr="0001023E">
        <w:fldChar w:fldCharType="begin"/>
      </w:r>
      <w:r w:rsidRPr="0001023E">
        <w:instrText xml:space="preserve"> REF _Ref457376400 \r \h </w:instrText>
      </w:r>
      <w:r>
        <w:instrText xml:space="preserve"> \* MERGEFORMAT </w:instrText>
      </w:r>
      <w:r w:rsidRPr="0001023E">
        <w:fldChar w:fldCharType="separate"/>
      </w:r>
      <w:r>
        <w:t>20.9</w:t>
      </w:r>
      <w:r w:rsidRPr="0001023E">
        <w:fldChar w:fldCharType="end"/>
      </w:r>
      <w:r w:rsidRPr="0001023E">
        <w:t>, the employer may deduct from any money due to the employee on termination an amount equal to the amount that was paid to the employee in respect of any part of the period of annual leave taken in advance to which an entitlement has not been accrued.</w:t>
      </w:r>
    </w:p>
    <w:p w14:paraId="5525A989" w14:textId="77777777" w:rsidR="0096078A" w:rsidRPr="0001023E" w:rsidRDefault="0096078A" w:rsidP="0096078A">
      <w:pPr>
        <w:pStyle w:val="Level2Bold"/>
      </w:pPr>
      <w:r w:rsidRPr="0001023E">
        <w:t>Transfer of business</w:t>
      </w:r>
    </w:p>
    <w:p w14:paraId="20E5D06D" w14:textId="77777777" w:rsidR="0096078A" w:rsidRPr="0001023E" w:rsidRDefault="0096078A" w:rsidP="0096078A">
      <w:pPr>
        <w:pStyle w:val="Block1"/>
      </w:pPr>
      <w:r w:rsidRPr="0001023E">
        <w:t>Where a business is transferred from one employer to another, employees formerly employed by the old employer will be deemed to have served any applicable probationary period with that employer. Employees will not be required to serve any probationary period for any purpose in relation to their employment with the new employer.</w:t>
      </w:r>
    </w:p>
    <w:p w14:paraId="2B79AF67" w14:textId="77777777" w:rsidR="0096078A" w:rsidRPr="0001023E" w:rsidRDefault="0096078A" w:rsidP="0096078A">
      <w:pPr>
        <w:pStyle w:val="Level2Bold"/>
      </w:pPr>
      <w:bookmarkStart w:id="163" w:name="_Ref42086175"/>
      <w:r w:rsidRPr="0001023E">
        <w:t>Proportionate leave on termination</w:t>
      </w:r>
      <w:bookmarkEnd w:id="163"/>
    </w:p>
    <w:p w14:paraId="764AD908" w14:textId="77777777" w:rsidR="0096078A" w:rsidRPr="0001023E" w:rsidRDefault="0096078A" w:rsidP="0096078A">
      <w:pPr>
        <w:pStyle w:val="Block1"/>
      </w:pPr>
      <w:r w:rsidRPr="0001023E">
        <w:t>On termination of employment, an employee must be paid for leave accrued (including shift loadings) that has not been taken at the appropriate rate calculated in accordance with this award.</w:t>
      </w:r>
    </w:p>
    <w:p w14:paraId="30750736" w14:textId="77777777" w:rsidR="0096078A" w:rsidRPr="0001023E" w:rsidRDefault="0096078A" w:rsidP="0096078A">
      <w:pPr>
        <w:pStyle w:val="Level2Bold"/>
      </w:pPr>
      <w:bookmarkStart w:id="164" w:name="_Ref457376541"/>
      <w:r w:rsidRPr="0001023E">
        <w:t>Cashing out of annual leave</w:t>
      </w:r>
      <w:bookmarkEnd w:id="164"/>
    </w:p>
    <w:p w14:paraId="14A26D79" w14:textId="77777777" w:rsidR="0096078A" w:rsidRPr="0001023E" w:rsidRDefault="0096078A" w:rsidP="0096078A">
      <w:pPr>
        <w:pStyle w:val="Level3"/>
        <w:tabs>
          <w:tab w:val="left" w:pos="1418"/>
        </w:tabs>
      </w:pPr>
      <w:r w:rsidRPr="0001023E">
        <w:t xml:space="preserve">Paid annual leave must not be cashed out except in accordance with an agreement under clause </w:t>
      </w:r>
      <w:r w:rsidRPr="0001023E">
        <w:fldChar w:fldCharType="begin"/>
      </w:r>
      <w:r w:rsidRPr="0001023E">
        <w:instrText xml:space="preserve"> REF _Ref457376541 \r \h </w:instrText>
      </w:r>
      <w:r>
        <w:instrText xml:space="preserve"> \* MERGEFORMAT </w:instrText>
      </w:r>
      <w:r w:rsidRPr="0001023E">
        <w:fldChar w:fldCharType="separate"/>
      </w:r>
      <w:r>
        <w:t>20.12</w:t>
      </w:r>
      <w:r w:rsidRPr="0001023E">
        <w:fldChar w:fldCharType="end"/>
      </w:r>
      <w:r w:rsidRPr="0001023E">
        <w:t>.</w:t>
      </w:r>
    </w:p>
    <w:p w14:paraId="364E800B" w14:textId="77777777" w:rsidR="0096078A" w:rsidRPr="0001023E" w:rsidRDefault="0096078A" w:rsidP="0096078A">
      <w:pPr>
        <w:pStyle w:val="Level3"/>
        <w:tabs>
          <w:tab w:val="left" w:pos="1418"/>
        </w:tabs>
      </w:pPr>
      <w:r w:rsidRPr="0001023E">
        <w:t xml:space="preserve">Each cashing out of a particular amount of paid annual leave must be the subject of a separate agreement under clause </w:t>
      </w:r>
      <w:r w:rsidRPr="0001023E">
        <w:fldChar w:fldCharType="begin"/>
      </w:r>
      <w:r w:rsidRPr="0001023E">
        <w:instrText xml:space="preserve"> REF _Ref457376541 \r \h </w:instrText>
      </w:r>
      <w:r>
        <w:instrText xml:space="preserve"> \* MERGEFORMAT </w:instrText>
      </w:r>
      <w:r w:rsidRPr="0001023E">
        <w:fldChar w:fldCharType="separate"/>
      </w:r>
      <w:r>
        <w:t>20.12</w:t>
      </w:r>
      <w:r w:rsidRPr="0001023E">
        <w:fldChar w:fldCharType="end"/>
      </w:r>
      <w:r w:rsidRPr="0001023E">
        <w:t>.</w:t>
      </w:r>
    </w:p>
    <w:p w14:paraId="7C92EB9A" w14:textId="77777777" w:rsidR="0096078A" w:rsidRPr="0001023E" w:rsidRDefault="0096078A" w:rsidP="0096078A">
      <w:pPr>
        <w:pStyle w:val="Level3"/>
        <w:tabs>
          <w:tab w:val="left" w:pos="1418"/>
        </w:tabs>
      </w:pPr>
      <w:r w:rsidRPr="0001023E">
        <w:t>An employer and an employee may agree in writing to the cashing out of a particular amount of accrued paid annual leave by the employee.</w:t>
      </w:r>
    </w:p>
    <w:p w14:paraId="2B656955" w14:textId="77777777" w:rsidR="0096078A" w:rsidRPr="0001023E" w:rsidRDefault="0096078A" w:rsidP="0096078A">
      <w:pPr>
        <w:pStyle w:val="Level3"/>
        <w:tabs>
          <w:tab w:val="left" w:pos="1418"/>
        </w:tabs>
      </w:pPr>
      <w:r w:rsidRPr="0001023E">
        <w:t xml:space="preserve">An agreement under clause </w:t>
      </w:r>
      <w:r w:rsidRPr="0001023E">
        <w:fldChar w:fldCharType="begin"/>
      </w:r>
      <w:r w:rsidRPr="0001023E">
        <w:instrText xml:space="preserve"> REF _Ref457376541 \r \h </w:instrText>
      </w:r>
      <w:r>
        <w:instrText xml:space="preserve"> \* MERGEFORMAT </w:instrText>
      </w:r>
      <w:r w:rsidRPr="0001023E">
        <w:fldChar w:fldCharType="separate"/>
      </w:r>
      <w:r>
        <w:t>20.12</w:t>
      </w:r>
      <w:r w:rsidRPr="0001023E">
        <w:fldChar w:fldCharType="end"/>
      </w:r>
      <w:r w:rsidRPr="0001023E">
        <w:t xml:space="preserve"> must state:</w:t>
      </w:r>
    </w:p>
    <w:p w14:paraId="6C86BB6A" w14:textId="77777777" w:rsidR="0096078A" w:rsidRPr="0001023E" w:rsidRDefault="0096078A" w:rsidP="0096078A">
      <w:pPr>
        <w:pStyle w:val="Level4"/>
        <w:tabs>
          <w:tab w:val="left" w:pos="1985"/>
        </w:tabs>
      </w:pPr>
      <w:r w:rsidRPr="0001023E">
        <w:t>the amount of leave to be cashed out and the payment to be made to the employee for it; and</w:t>
      </w:r>
    </w:p>
    <w:p w14:paraId="07D0D409" w14:textId="77777777" w:rsidR="0096078A" w:rsidRPr="0001023E" w:rsidRDefault="0096078A" w:rsidP="0096078A">
      <w:pPr>
        <w:pStyle w:val="Level4"/>
        <w:tabs>
          <w:tab w:val="left" w:pos="1985"/>
        </w:tabs>
      </w:pPr>
      <w:r w:rsidRPr="0001023E">
        <w:t>the date on which the payment is to be made.</w:t>
      </w:r>
    </w:p>
    <w:p w14:paraId="716320ED" w14:textId="77777777" w:rsidR="0096078A" w:rsidRPr="0001023E" w:rsidRDefault="0096078A" w:rsidP="0096078A">
      <w:pPr>
        <w:pStyle w:val="Level3"/>
        <w:tabs>
          <w:tab w:val="left" w:pos="1418"/>
        </w:tabs>
      </w:pPr>
      <w:r w:rsidRPr="0001023E">
        <w:t xml:space="preserve">An agreement under clause </w:t>
      </w:r>
      <w:r w:rsidRPr="0001023E">
        <w:fldChar w:fldCharType="begin"/>
      </w:r>
      <w:r w:rsidRPr="0001023E">
        <w:instrText xml:space="preserve"> REF _Ref457376541 \r \h </w:instrText>
      </w:r>
      <w:r>
        <w:instrText xml:space="preserve"> \* MERGEFORMAT </w:instrText>
      </w:r>
      <w:r w:rsidRPr="0001023E">
        <w:fldChar w:fldCharType="separate"/>
      </w:r>
      <w:r>
        <w:t>20.12</w:t>
      </w:r>
      <w:r w:rsidRPr="0001023E">
        <w:fldChar w:fldCharType="end"/>
      </w:r>
      <w:r w:rsidRPr="0001023E">
        <w:t xml:space="preserve"> must be signed by the employer and employee and, if the employee is under 18 years of age, by the employee’s parent or guardian.</w:t>
      </w:r>
    </w:p>
    <w:p w14:paraId="02F32521" w14:textId="77777777" w:rsidR="0096078A" w:rsidRPr="0001023E" w:rsidRDefault="0096078A" w:rsidP="0096078A">
      <w:pPr>
        <w:pStyle w:val="Level3"/>
        <w:tabs>
          <w:tab w:val="left" w:pos="1418"/>
        </w:tabs>
      </w:pPr>
      <w:r w:rsidRPr="0001023E">
        <w:t>The payment must not be less than the amount that would have been payable had the employee taken the leave at the time the payment is made.</w:t>
      </w:r>
    </w:p>
    <w:p w14:paraId="44E40E5F" w14:textId="77777777" w:rsidR="0096078A" w:rsidRPr="0001023E" w:rsidRDefault="0096078A" w:rsidP="0096078A">
      <w:pPr>
        <w:pStyle w:val="Level3"/>
        <w:tabs>
          <w:tab w:val="left" w:pos="1418"/>
        </w:tabs>
      </w:pPr>
      <w:r w:rsidRPr="0001023E">
        <w:lastRenderedPageBreak/>
        <w:t>An agreement must not result in the employee’s remaining accrued entitlement to paid annual leave being less than 4 weeks.</w:t>
      </w:r>
    </w:p>
    <w:p w14:paraId="7C0832DE" w14:textId="77777777" w:rsidR="0096078A" w:rsidRPr="0001023E" w:rsidRDefault="0096078A" w:rsidP="0096078A">
      <w:pPr>
        <w:pStyle w:val="Level3"/>
        <w:tabs>
          <w:tab w:val="left" w:pos="1418"/>
        </w:tabs>
      </w:pPr>
      <w:r w:rsidRPr="0001023E">
        <w:t>The maximum amount of accrued paid annual leave that may be cashed out in any period of 12 months is 2 weeks.</w:t>
      </w:r>
    </w:p>
    <w:p w14:paraId="6194761E" w14:textId="77777777" w:rsidR="0096078A" w:rsidRPr="0001023E" w:rsidRDefault="0096078A" w:rsidP="0096078A">
      <w:pPr>
        <w:pStyle w:val="Level3"/>
        <w:tabs>
          <w:tab w:val="left" w:pos="1418"/>
        </w:tabs>
      </w:pPr>
      <w:r w:rsidRPr="0001023E">
        <w:t xml:space="preserve">The employer must keep a copy of any agreement under clause </w:t>
      </w:r>
      <w:r w:rsidRPr="0001023E">
        <w:fldChar w:fldCharType="begin"/>
      </w:r>
      <w:r w:rsidRPr="0001023E">
        <w:instrText xml:space="preserve"> REF _Ref457376541 \r \h </w:instrText>
      </w:r>
      <w:r>
        <w:instrText xml:space="preserve"> \* MERGEFORMAT </w:instrText>
      </w:r>
      <w:r w:rsidRPr="0001023E">
        <w:fldChar w:fldCharType="separate"/>
      </w:r>
      <w:r>
        <w:t>20.12</w:t>
      </w:r>
      <w:r w:rsidRPr="0001023E">
        <w:fldChar w:fldCharType="end"/>
      </w:r>
      <w:r w:rsidRPr="0001023E">
        <w:t xml:space="preserve"> as an employee record.</w:t>
      </w:r>
    </w:p>
    <w:p w14:paraId="17844653" w14:textId="77777777" w:rsidR="0096078A" w:rsidRPr="0001023E" w:rsidRDefault="0096078A" w:rsidP="0096078A">
      <w:pPr>
        <w:pStyle w:val="Block1"/>
      </w:pPr>
      <w:r w:rsidRPr="0001023E">
        <w:t xml:space="preserve">NOTE 1: Under section 344 of the </w:t>
      </w:r>
      <w:hyperlink r:id="rId130" w:history="1">
        <w:r w:rsidRPr="0001023E">
          <w:rPr>
            <w:rStyle w:val="Hyperlink"/>
          </w:rPr>
          <w:t>Act</w:t>
        </w:r>
      </w:hyperlink>
      <w:r w:rsidRPr="0001023E">
        <w:t>, an employer must not exert undue influence or undue pressure on an employee to make, or not make, an agreement under clause </w:t>
      </w:r>
      <w:r w:rsidRPr="0001023E">
        <w:fldChar w:fldCharType="begin"/>
      </w:r>
      <w:r w:rsidRPr="0001023E">
        <w:instrText xml:space="preserve"> REF _Ref457376541 \r \h </w:instrText>
      </w:r>
      <w:r>
        <w:instrText xml:space="preserve"> \* MERGEFORMAT </w:instrText>
      </w:r>
      <w:r w:rsidRPr="0001023E">
        <w:fldChar w:fldCharType="separate"/>
      </w:r>
      <w:r>
        <w:t>20.12</w:t>
      </w:r>
      <w:r w:rsidRPr="0001023E">
        <w:fldChar w:fldCharType="end"/>
      </w:r>
      <w:r w:rsidRPr="0001023E">
        <w:t>.</w:t>
      </w:r>
    </w:p>
    <w:p w14:paraId="488AA76F" w14:textId="77777777" w:rsidR="0096078A" w:rsidRPr="0001023E" w:rsidRDefault="0096078A" w:rsidP="0096078A">
      <w:pPr>
        <w:pStyle w:val="Block1"/>
      </w:pPr>
      <w:r w:rsidRPr="0001023E">
        <w:t xml:space="preserve">NOTE 2: Under section 345(1) of the </w:t>
      </w:r>
      <w:hyperlink r:id="rId131" w:history="1">
        <w:r w:rsidRPr="0001023E">
          <w:rPr>
            <w:rStyle w:val="Hyperlink"/>
          </w:rPr>
          <w:t>Act</w:t>
        </w:r>
      </w:hyperlink>
      <w:r w:rsidRPr="0001023E">
        <w:t xml:space="preserve">, a person must not knowingly or recklessly make a false or misleading representation about the workplace rights of another person under clause </w:t>
      </w:r>
      <w:r w:rsidRPr="0001023E">
        <w:fldChar w:fldCharType="begin"/>
      </w:r>
      <w:r w:rsidRPr="0001023E">
        <w:instrText xml:space="preserve"> REF _Ref457376541 \r \h </w:instrText>
      </w:r>
      <w:r>
        <w:instrText xml:space="preserve"> \* MERGEFORMAT </w:instrText>
      </w:r>
      <w:r w:rsidRPr="0001023E">
        <w:fldChar w:fldCharType="separate"/>
      </w:r>
      <w:r>
        <w:t>20.12</w:t>
      </w:r>
      <w:r w:rsidRPr="0001023E">
        <w:fldChar w:fldCharType="end"/>
      </w:r>
      <w:r w:rsidRPr="0001023E">
        <w:t>.</w:t>
      </w:r>
    </w:p>
    <w:p w14:paraId="0A461988" w14:textId="77777777" w:rsidR="0096078A" w:rsidRPr="0001023E" w:rsidRDefault="0096078A" w:rsidP="0096078A">
      <w:pPr>
        <w:pStyle w:val="Block1"/>
      </w:pPr>
      <w:r w:rsidRPr="0001023E">
        <w:t xml:space="preserve">NOTE 3: An example of the type of agreement required by clause </w:t>
      </w:r>
      <w:r w:rsidRPr="0001023E">
        <w:fldChar w:fldCharType="begin"/>
      </w:r>
      <w:r w:rsidRPr="0001023E">
        <w:instrText xml:space="preserve"> REF _Ref457376541 \r \h </w:instrText>
      </w:r>
      <w:r>
        <w:instrText xml:space="preserve"> \* MERGEFORMAT </w:instrText>
      </w:r>
      <w:r w:rsidRPr="0001023E">
        <w:fldChar w:fldCharType="separate"/>
      </w:r>
      <w:r>
        <w:t>20.12</w:t>
      </w:r>
      <w:r w:rsidRPr="0001023E">
        <w:fldChar w:fldCharType="end"/>
      </w:r>
      <w:r w:rsidRPr="0001023E">
        <w:t xml:space="preserve"> is set out at </w:t>
      </w:r>
      <w:r w:rsidRPr="0001023E">
        <w:rPr>
          <w:highlight w:val="yellow"/>
        </w:rPr>
        <w:fldChar w:fldCharType="begin"/>
      </w:r>
      <w:r w:rsidRPr="0001023E">
        <w:instrText xml:space="preserve"> REF _Ref460238686 \r \h </w:instrText>
      </w:r>
      <w:r>
        <w:rPr>
          <w:highlight w:val="yellow"/>
        </w:rPr>
        <w:instrText xml:space="preserve"> \* MERGEFORMAT </w:instrText>
      </w:r>
      <w:r w:rsidRPr="0001023E">
        <w:rPr>
          <w:highlight w:val="yellow"/>
        </w:rPr>
      </w:r>
      <w:r w:rsidRPr="0001023E">
        <w:rPr>
          <w:highlight w:val="yellow"/>
        </w:rPr>
        <w:fldChar w:fldCharType="separate"/>
      </w:r>
      <w:r>
        <w:t>Schedule G</w:t>
      </w:r>
      <w:r w:rsidRPr="0001023E">
        <w:rPr>
          <w:highlight w:val="yellow"/>
        </w:rPr>
        <w:fldChar w:fldCharType="end"/>
      </w:r>
      <w:r w:rsidRPr="0001023E">
        <w:rPr>
          <w:highlight w:val="yellow"/>
        </w:rPr>
        <w:fldChar w:fldCharType="begin"/>
      </w:r>
      <w:r w:rsidRPr="0001023E">
        <w:rPr>
          <w:highlight w:val="yellow"/>
        </w:rPr>
        <w:instrText xml:space="preserve"> REF _Ref460238686 \h </w:instrText>
      </w:r>
      <w:r>
        <w:rPr>
          <w:highlight w:val="yellow"/>
        </w:rPr>
        <w:instrText xml:space="preserve"> \* MERGEFORMAT </w:instrText>
      </w:r>
      <w:r w:rsidRPr="0001023E">
        <w:rPr>
          <w:highlight w:val="yellow"/>
        </w:rPr>
      </w:r>
      <w:r w:rsidRPr="0001023E">
        <w:rPr>
          <w:highlight w:val="yellow"/>
        </w:rPr>
        <w:fldChar w:fldCharType="separate"/>
      </w:r>
      <w:r w:rsidRPr="0001023E">
        <w:t>—Agreement to Cash Out Annual Leave</w:t>
      </w:r>
      <w:r w:rsidRPr="0001023E">
        <w:rPr>
          <w:highlight w:val="yellow"/>
        </w:rPr>
        <w:fldChar w:fldCharType="end"/>
      </w:r>
      <w:r w:rsidRPr="0001023E">
        <w:t xml:space="preserve">. There is no requirement to use the form of agreement set out at </w:t>
      </w:r>
      <w:r w:rsidRPr="0001023E">
        <w:rPr>
          <w:highlight w:val="yellow"/>
        </w:rPr>
        <w:fldChar w:fldCharType="begin"/>
      </w:r>
      <w:r w:rsidRPr="0001023E">
        <w:instrText xml:space="preserve"> REF _Ref460238686 \r \h </w:instrText>
      </w:r>
      <w:r>
        <w:rPr>
          <w:highlight w:val="yellow"/>
        </w:rPr>
        <w:instrText xml:space="preserve"> \* MERGEFORMAT </w:instrText>
      </w:r>
      <w:r w:rsidRPr="0001023E">
        <w:rPr>
          <w:highlight w:val="yellow"/>
        </w:rPr>
      </w:r>
      <w:r w:rsidRPr="0001023E">
        <w:rPr>
          <w:highlight w:val="yellow"/>
        </w:rPr>
        <w:fldChar w:fldCharType="separate"/>
      </w:r>
      <w:r>
        <w:t>Schedule G</w:t>
      </w:r>
      <w:r w:rsidRPr="0001023E">
        <w:rPr>
          <w:highlight w:val="yellow"/>
        </w:rPr>
        <w:fldChar w:fldCharType="end"/>
      </w:r>
      <w:r w:rsidRPr="0001023E">
        <w:rPr>
          <w:highlight w:val="yellow"/>
        </w:rPr>
        <w:fldChar w:fldCharType="begin"/>
      </w:r>
      <w:r w:rsidRPr="0001023E">
        <w:rPr>
          <w:highlight w:val="yellow"/>
        </w:rPr>
        <w:instrText xml:space="preserve"> REF _Ref460238686 \h </w:instrText>
      </w:r>
      <w:r>
        <w:rPr>
          <w:highlight w:val="yellow"/>
        </w:rPr>
        <w:instrText xml:space="preserve"> \* MERGEFORMAT </w:instrText>
      </w:r>
      <w:r w:rsidRPr="0001023E">
        <w:rPr>
          <w:highlight w:val="yellow"/>
        </w:rPr>
      </w:r>
      <w:r w:rsidRPr="0001023E">
        <w:rPr>
          <w:highlight w:val="yellow"/>
        </w:rPr>
        <w:fldChar w:fldCharType="separate"/>
      </w:r>
      <w:r w:rsidRPr="0001023E">
        <w:t>—Agreement to Cash Out Annual Leave</w:t>
      </w:r>
      <w:r w:rsidRPr="0001023E">
        <w:rPr>
          <w:highlight w:val="yellow"/>
        </w:rPr>
        <w:fldChar w:fldCharType="end"/>
      </w:r>
      <w:r w:rsidRPr="0001023E">
        <w:t>.</w:t>
      </w:r>
    </w:p>
    <w:p w14:paraId="3E4E1F78" w14:textId="77777777" w:rsidR="0096078A" w:rsidRPr="0001023E" w:rsidRDefault="0096078A" w:rsidP="0096078A">
      <w:pPr>
        <w:pStyle w:val="Level1"/>
        <w:rPr>
          <w:rFonts w:cs="Times New Roman"/>
        </w:rPr>
      </w:pPr>
      <w:bookmarkStart w:id="165" w:name="_Toc170816612"/>
      <w:r w:rsidRPr="0001023E">
        <w:rPr>
          <w:rFonts w:cs="Times New Roman"/>
        </w:rPr>
        <w:t>Personal/carer’s leave and compassionate leave</w:t>
      </w:r>
      <w:bookmarkEnd w:id="165"/>
    </w:p>
    <w:p w14:paraId="561A06C0" w14:textId="77777777" w:rsidR="0096078A" w:rsidRPr="0001023E" w:rsidRDefault="0096078A" w:rsidP="0096078A">
      <w:pPr>
        <w:rPr>
          <w:lang w:val="en-GB"/>
        </w:rPr>
      </w:pPr>
      <w:r w:rsidRPr="0001023E">
        <w:rPr>
          <w:lang w:val="en-GB"/>
        </w:rPr>
        <w:t xml:space="preserve">Personal/carer’s leave and compassionate leave are provided for in </w:t>
      </w:r>
      <w:r w:rsidRPr="0001023E">
        <w:t xml:space="preserve">the </w:t>
      </w:r>
      <w:hyperlink r:id="rId132" w:history="1">
        <w:r w:rsidRPr="0001023E">
          <w:rPr>
            <w:rStyle w:val="Hyperlink"/>
          </w:rPr>
          <w:t>NES</w:t>
        </w:r>
      </w:hyperlink>
      <w:r w:rsidRPr="0001023E">
        <w:rPr>
          <w:lang w:val="en-GB"/>
        </w:rPr>
        <w:t>.</w:t>
      </w:r>
    </w:p>
    <w:p w14:paraId="3F81CA84" w14:textId="77777777" w:rsidR="0096078A" w:rsidRDefault="0096078A" w:rsidP="0096078A">
      <w:pPr>
        <w:pStyle w:val="Level1"/>
        <w:rPr>
          <w:rFonts w:cs="Times New Roman"/>
        </w:rPr>
      </w:pPr>
      <w:bookmarkStart w:id="166" w:name="_Ref140677878"/>
      <w:bookmarkStart w:id="167" w:name="_Ref140677882"/>
      <w:bookmarkStart w:id="168" w:name="_Toc170816613"/>
      <w:r w:rsidRPr="0001023E">
        <w:rPr>
          <w:rFonts w:cs="Times New Roman"/>
        </w:rPr>
        <w:t>Parental leave and related entitlements</w:t>
      </w:r>
      <w:bookmarkEnd w:id="166"/>
      <w:bookmarkEnd w:id="167"/>
      <w:bookmarkEnd w:id="168"/>
    </w:p>
    <w:p w14:paraId="714310D4" w14:textId="77777777" w:rsidR="0096078A" w:rsidRPr="00157661" w:rsidRDefault="0096078A" w:rsidP="0096078A">
      <w:pPr>
        <w:pStyle w:val="History"/>
      </w:pPr>
      <w:r w:rsidRPr="00814605">
        <w:t>[</w:t>
      </w:r>
      <w:r>
        <w:t>22</w:t>
      </w:r>
      <w:r w:rsidRPr="00814605">
        <w:t xml:space="preserve"> varied by </w:t>
      </w:r>
      <w:hyperlink r:id="rId133" w:history="1">
        <w:r>
          <w:rPr>
            <w:rStyle w:val="Hyperlink"/>
          </w:rPr>
          <w:t>PR763232</w:t>
        </w:r>
      </w:hyperlink>
      <w:r w:rsidRPr="00814605">
        <w:t xml:space="preserve"> ppc 01Aug23]</w:t>
      </w:r>
    </w:p>
    <w:p w14:paraId="34E97DEB" w14:textId="77777777" w:rsidR="0096078A" w:rsidRDefault="0096078A" w:rsidP="0096078A">
      <w:r w:rsidRPr="0001023E">
        <w:t xml:space="preserve">Parental leave and related entitlements are provided for in the </w:t>
      </w:r>
      <w:hyperlink r:id="rId134" w:history="1">
        <w:r w:rsidRPr="0001023E">
          <w:rPr>
            <w:rStyle w:val="Hyperlink"/>
          </w:rPr>
          <w:t>NES</w:t>
        </w:r>
      </w:hyperlink>
      <w:r w:rsidRPr="0001023E">
        <w:t>.</w:t>
      </w:r>
    </w:p>
    <w:p w14:paraId="7C905F3C" w14:textId="77777777" w:rsidR="0096078A" w:rsidRPr="0001023E" w:rsidRDefault="0096078A" w:rsidP="0096078A">
      <w:r w:rsidRPr="003E2FC8">
        <w:t>NOTE: Disputes about requests for extensions to unpaid parental leave may be dealt with under clause </w:t>
      </w:r>
      <w:r>
        <w:fldChar w:fldCharType="begin"/>
      </w:r>
      <w:r>
        <w:instrText xml:space="preserve"> REF _Ref527719027 \r \h </w:instrText>
      </w:r>
      <w:r>
        <w:fldChar w:fldCharType="separate"/>
      </w:r>
      <w:r>
        <w:t>28</w:t>
      </w:r>
      <w:r>
        <w:fldChar w:fldCharType="end"/>
      </w:r>
      <w:r>
        <w:t>—</w:t>
      </w:r>
      <w:r>
        <w:fldChar w:fldCharType="begin"/>
      </w:r>
      <w:r>
        <w:instrText xml:space="preserve"> REF _Ref527719027 \h </w:instrText>
      </w:r>
      <w:r>
        <w:fldChar w:fldCharType="separate"/>
      </w:r>
      <w:r w:rsidRPr="0001023E">
        <w:t>Dispute resolution</w:t>
      </w:r>
      <w:r>
        <w:fldChar w:fldCharType="end"/>
      </w:r>
      <w:r w:rsidRPr="003E2FC8">
        <w:t xml:space="preserve"> and/or under section 76B of the </w:t>
      </w:r>
      <w:hyperlink r:id="rId135" w:history="1">
        <w:r w:rsidRPr="003E2FC8">
          <w:rPr>
            <w:rStyle w:val="Hyperlink"/>
          </w:rPr>
          <w:t>Act</w:t>
        </w:r>
      </w:hyperlink>
      <w:r w:rsidRPr="003E2FC8">
        <w:t>.</w:t>
      </w:r>
    </w:p>
    <w:p w14:paraId="49A269D9" w14:textId="77777777" w:rsidR="0096078A" w:rsidRPr="0001023E" w:rsidRDefault="0096078A" w:rsidP="0096078A">
      <w:pPr>
        <w:pStyle w:val="Level1"/>
        <w:rPr>
          <w:rFonts w:cs="Times New Roman"/>
        </w:rPr>
      </w:pPr>
      <w:bookmarkStart w:id="169" w:name="_Toc170816614"/>
      <w:r w:rsidRPr="0001023E">
        <w:rPr>
          <w:rFonts w:cs="Times New Roman"/>
          <w:lang w:val="en-GB"/>
        </w:rPr>
        <w:t>Community service</w:t>
      </w:r>
      <w:r w:rsidRPr="0001023E">
        <w:rPr>
          <w:rFonts w:cs="Times New Roman"/>
        </w:rPr>
        <w:t xml:space="preserve"> leave</w:t>
      </w:r>
      <w:bookmarkEnd w:id="169"/>
    </w:p>
    <w:p w14:paraId="76C376C8" w14:textId="77777777" w:rsidR="0096078A" w:rsidRPr="0001023E" w:rsidRDefault="0096078A" w:rsidP="0096078A">
      <w:r w:rsidRPr="0001023E">
        <w:t xml:space="preserve">Community service leave is provided for in the </w:t>
      </w:r>
      <w:hyperlink r:id="rId136" w:history="1">
        <w:r w:rsidRPr="0001023E">
          <w:rPr>
            <w:rStyle w:val="Hyperlink"/>
          </w:rPr>
          <w:t>NES</w:t>
        </w:r>
      </w:hyperlink>
      <w:r w:rsidRPr="0001023E">
        <w:t>.</w:t>
      </w:r>
    </w:p>
    <w:p w14:paraId="43B0C566" w14:textId="77777777" w:rsidR="0096078A" w:rsidRPr="0001023E" w:rsidRDefault="0096078A" w:rsidP="0096078A">
      <w:pPr>
        <w:pStyle w:val="Level1"/>
        <w:rPr>
          <w:rFonts w:cs="Times New Roman"/>
        </w:rPr>
      </w:pPr>
      <w:bookmarkStart w:id="170" w:name="_Toc6479595"/>
      <w:bookmarkStart w:id="171" w:name="_Ref15482469"/>
      <w:bookmarkStart w:id="172" w:name="_Toc15483316"/>
      <w:bookmarkStart w:id="173" w:name="_Toc170816615"/>
      <w:bookmarkStart w:id="174" w:name="_Hlk16001304"/>
      <w:r>
        <w:rPr>
          <w:rFonts w:cs="Times New Roman"/>
        </w:rPr>
        <w:t>F</w:t>
      </w:r>
      <w:r w:rsidRPr="0001023E">
        <w:rPr>
          <w:rFonts w:cs="Times New Roman"/>
        </w:rPr>
        <w:t>amily and domestic violence</w:t>
      </w:r>
      <w:bookmarkEnd w:id="170"/>
      <w:r w:rsidRPr="0001023E">
        <w:rPr>
          <w:rFonts w:cs="Times New Roman"/>
        </w:rPr>
        <w:t xml:space="preserve"> leave</w:t>
      </w:r>
      <w:bookmarkEnd w:id="171"/>
      <w:bookmarkEnd w:id="172"/>
      <w:bookmarkEnd w:id="173"/>
    </w:p>
    <w:p w14:paraId="6F91C5E0" w14:textId="77777777" w:rsidR="0096078A" w:rsidRDefault="0096078A" w:rsidP="0096078A">
      <w:pPr>
        <w:pStyle w:val="History"/>
      </w:pPr>
      <w:r>
        <w:t>[</w:t>
      </w:r>
      <w:r>
        <w:rPr>
          <w:rStyle w:val="normaltextrun"/>
          <w:color w:val="000000"/>
          <w:shd w:val="clear" w:color="auto" w:fill="FFFFFF"/>
        </w:rPr>
        <w:t>24—Unpaid family and domestic violence leave</w:t>
      </w:r>
      <w:r>
        <w:t xml:space="preserve"> renamed and substituted by </w:t>
      </w:r>
      <w:hyperlink r:id="rId137" w:history="1">
        <w:r w:rsidRPr="00B56D1B">
          <w:rPr>
            <w:rStyle w:val="Hyperlink"/>
          </w:rPr>
          <w:t>PR750514</w:t>
        </w:r>
      </w:hyperlink>
      <w:r>
        <w:t xml:space="preserve"> ppc 15Mar23]</w:t>
      </w:r>
    </w:p>
    <w:p w14:paraId="46610AD3" w14:textId="77777777" w:rsidR="0096078A" w:rsidRDefault="0096078A" w:rsidP="0096078A">
      <w:bookmarkStart w:id="175" w:name="_Hlk129770572"/>
      <w:r>
        <w:t xml:space="preserve">Family and domestic violence leave is provided for in </w:t>
      </w:r>
      <w:r w:rsidRPr="005F2CA1">
        <w:t xml:space="preserve">the </w:t>
      </w:r>
      <w:hyperlink r:id="rId138" w:history="1">
        <w:r w:rsidRPr="005F2CA1">
          <w:rPr>
            <w:color w:val="0000FF"/>
            <w:u w:val="single"/>
          </w:rPr>
          <w:t>NES</w:t>
        </w:r>
      </w:hyperlink>
      <w:r>
        <w:t>.</w:t>
      </w:r>
    </w:p>
    <w:p w14:paraId="13E92296" w14:textId="77777777" w:rsidR="0096078A" w:rsidRDefault="0096078A" w:rsidP="0096078A">
      <w:r>
        <w:t xml:space="preserve">NOTE 1: Information provided to employers concerning an employee’s experience of family and domestic violence is sensitive and if mishandled can have adverse consequences for the employee. Employers are subject to confidentiality requirements regarding the handling of this information </w:t>
      </w:r>
      <w:r>
        <w:lastRenderedPageBreak/>
        <w:t xml:space="preserve">under section 106C of </w:t>
      </w:r>
      <w:r>
        <w:rPr>
          <w:lang w:val="en-GB"/>
        </w:rPr>
        <w:t xml:space="preserve">the </w:t>
      </w:r>
      <w:hyperlink r:id="rId139" w:history="1">
        <w:r w:rsidRPr="00471528">
          <w:rPr>
            <w:rStyle w:val="Hyperlink"/>
            <w:lang w:val="en-GB"/>
          </w:rPr>
          <w:t>Act</w:t>
        </w:r>
      </w:hyperlink>
      <w:r>
        <w:t xml:space="preserve"> and requirements as to what can be reported on payslips pursuant to regulations 3.47 and 3.48 of the </w:t>
      </w:r>
      <w:r>
        <w:rPr>
          <w:i/>
          <w:iCs/>
        </w:rPr>
        <w:t>Fair Work Regulations 2009</w:t>
      </w:r>
      <w:r>
        <w:t>.</w:t>
      </w:r>
    </w:p>
    <w:p w14:paraId="71E0977A" w14:textId="77777777" w:rsidR="0096078A" w:rsidRDefault="0096078A" w:rsidP="0096078A">
      <w:r>
        <w:t>NOTE 2: Depending upon the circumstances, evidence that would satisfy a reasonable person of the employee’s need to take family and domestic violence leave may include a document issued by the police service, a court or family violence support service, or a statutory declaration.</w:t>
      </w:r>
    </w:p>
    <w:p w14:paraId="50200BFF" w14:textId="77777777" w:rsidR="0096078A" w:rsidRDefault="0096078A" w:rsidP="0096078A">
      <w:pPr>
        <w:pStyle w:val="Level1"/>
        <w:rPr>
          <w:rFonts w:cs="Times New Roman"/>
        </w:rPr>
      </w:pPr>
      <w:bookmarkStart w:id="176" w:name="_Ref487706266"/>
      <w:bookmarkStart w:id="177" w:name="_Toc170816616"/>
      <w:bookmarkEnd w:id="174"/>
      <w:bookmarkEnd w:id="175"/>
      <w:r w:rsidRPr="0001023E">
        <w:rPr>
          <w:rFonts w:cs="Times New Roman"/>
        </w:rPr>
        <w:t>Public holidays</w:t>
      </w:r>
      <w:bookmarkEnd w:id="176"/>
      <w:bookmarkEnd w:id="177"/>
    </w:p>
    <w:p w14:paraId="78790608" w14:textId="77777777" w:rsidR="0096078A" w:rsidRPr="00EB7D35" w:rsidRDefault="0096078A" w:rsidP="0096078A">
      <w:pPr>
        <w:pStyle w:val="History"/>
      </w:pPr>
      <w:r>
        <w:t xml:space="preserve">[Varied by </w:t>
      </w:r>
      <w:hyperlink r:id="rId140" w:history="1">
        <w:r>
          <w:rPr>
            <w:rStyle w:val="Hyperlink"/>
          </w:rPr>
          <w:t>PR747352</w:t>
        </w:r>
      </w:hyperlink>
      <w:r>
        <w:t>]</w:t>
      </w:r>
    </w:p>
    <w:p w14:paraId="55E95D49" w14:textId="77777777" w:rsidR="0096078A" w:rsidRPr="0001023E" w:rsidRDefault="0096078A" w:rsidP="0096078A">
      <w:pPr>
        <w:pStyle w:val="Level2"/>
      </w:pPr>
      <w:r w:rsidRPr="0001023E">
        <w:t xml:space="preserve">Public holiday entitlements are provided for in the </w:t>
      </w:r>
      <w:hyperlink r:id="rId141" w:history="1">
        <w:r w:rsidRPr="0001023E">
          <w:rPr>
            <w:rStyle w:val="Hyperlink"/>
          </w:rPr>
          <w:t>NES</w:t>
        </w:r>
      </w:hyperlink>
      <w:r w:rsidRPr="0001023E">
        <w:t>.</w:t>
      </w:r>
    </w:p>
    <w:p w14:paraId="74ACA770" w14:textId="77777777" w:rsidR="0096078A" w:rsidRPr="0001023E" w:rsidRDefault="0096078A" w:rsidP="0096078A">
      <w:pPr>
        <w:pStyle w:val="Level2Bold"/>
      </w:pPr>
      <w:bookmarkStart w:id="178" w:name="_Ref416778146"/>
      <w:r w:rsidRPr="0001023E">
        <w:t>Substitution of certain public holidays</w:t>
      </w:r>
      <w:bookmarkEnd w:id="178"/>
      <w:r w:rsidRPr="0001023E">
        <w:t xml:space="preserve"> by agreement at the enterprise</w:t>
      </w:r>
    </w:p>
    <w:p w14:paraId="1EA05F70" w14:textId="77777777" w:rsidR="0096078A" w:rsidRPr="0001023E" w:rsidRDefault="0096078A" w:rsidP="0096078A">
      <w:pPr>
        <w:pStyle w:val="Level3"/>
      </w:pPr>
      <w:r w:rsidRPr="0001023E">
        <w:t xml:space="preserve">An employer and employee may agree to substitute another day for a day that would otherwise be a public holiday under the </w:t>
      </w:r>
      <w:hyperlink r:id="rId142" w:history="1">
        <w:r w:rsidRPr="0001023E">
          <w:rPr>
            <w:rStyle w:val="Hyperlink"/>
          </w:rPr>
          <w:t>NES</w:t>
        </w:r>
      </w:hyperlink>
      <w:r w:rsidRPr="0001023E">
        <w:t>.</w:t>
      </w:r>
    </w:p>
    <w:p w14:paraId="097A06F6" w14:textId="77777777" w:rsidR="0096078A" w:rsidRPr="0001023E" w:rsidRDefault="0096078A" w:rsidP="0096078A">
      <w:pPr>
        <w:pStyle w:val="Level3"/>
      </w:pPr>
      <w:r w:rsidRPr="0001023E">
        <w:t xml:space="preserve">An employer and employee may agree to substitute another part-day for a part-day that would otherwise be a part-day public holiday under the </w:t>
      </w:r>
      <w:hyperlink r:id="rId143" w:history="1">
        <w:r w:rsidRPr="0001023E">
          <w:rPr>
            <w:rStyle w:val="Hyperlink"/>
          </w:rPr>
          <w:t>NES</w:t>
        </w:r>
      </w:hyperlink>
      <w:r w:rsidRPr="0001023E">
        <w:t>.</w:t>
      </w:r>
    </w:p>
    <w:p w14:paraId="2969B27B" w14:textId="77777777" w:rsidR="0096078A" w:rsidRDefault="0096078A" w:rsidP="0096078A">
      <w:pPr>
        <w:pStyle w:val="Level2"/>
      </w:pPr>
      <w:bookmarkStart w:id="179" w:name="_Ref42088948"/>
      <w:r w:rsidRPr="0001023E">
        <w:t xml:space="preserve">Employees required to work on a public holiday will be paid in accordance with clauses </w:t>
      </w:r>
      <w:r w:rsidRPr="0001023E">
        <w:fldChar w:fldCharType="begin"/>
      </w:r>
      <w:r w:rsidRPr="0001023E">
        <w:instrText xml:space="preserve"> REF _Ref439852657 \r \h </w:instrText>
      </w:r>
      <w:r>
        <w:instrText xml:space="preserve"> \* MERGEFORMAT </w:instrText>
      </w:r>
      <w:r w:rsidRPr="0001023E">
        <w:fldChar w:fldCharType="separate"/>
      </w:r>
      <w:r>
        <w:t>35.5</w:t>
      </w:r>
      <w:r w:rsidRPr="0001023E">
        <w:fldChar w:fldCharType="end"/>
      </w:r>
      <w:r w:rsidRPr="0001023E">
        <w:t xml:space="preserve">, </w:t>
      </w:r>
      <w:r w:rsidRPr="0001023E">
        <w:fldChar w:fldCharType="begin"/>
      </w:r>
      <w:r w:rsidRPr="0001023E">
        <w:instrText xml:space="preserve"> REF _Ref3383497 \r \h </w:instrText>
      </w:r>
      <w:r>
        <w:instrText xml:space="preserve"> \* MERGEFORMAT </w:instrText>
      </w:r>
      <w:r w:rsidRPr="0001023E">
        <w:fldChar w:fldCharType="separate"/>
      </w:r>
      <w:r>
        <w:t>45</w:t>
      </w:r>
      <w:r w:rsidRPr="0001023E">
        <w:fldChar w:fldCharType="end"/>
      </w:r>
      <w:r w:rsidRPr="0001023E">
        <w:t xml:space="preserve">, </w:t>
      </w:r>
      <w:r w:rsidRPr="0001023E">
        <w:fldChar w:fldCharType="begin"/>
      </w:r>
      <w:r w:rsidRPr="0001023E">
        <w:instrText xml:space="preserve"> REF _Ref439852696 \r \h </w:instrText>
      </w:r>
      <w:r>
        <w:instrText xml:space="preserve"> \* MERGEFORMAT </w:instrText>
      </w:r>
      <w:r w:rsidRPr="0001023E">
        <w:fldChar w:fldCharType="separate"/>
      </w:r>
      <w:r>
        <w:t>49.3</w:t>
      </w:r>
      <w:r w:rsidRPr="0001023E">
        <w:fldChar w:fldCharType="end"/>
      </w:r>
      <w:r w:rsidRPr="0001023E">
        <w:t xml:space="preserve"> or </w:t>
      </w:r>
      <w:r w:rsidRPr="0001023E">
        <w:fldChar w:fldCharType="begin"/>
      </w:r>
      <w:r w:rsidRPr="0001023E">
        <w:instrText xml:space="preserve"> REF _Ref439772049 \w \h </w:instrText>
      </w:r>
      <w:r>
        <w:instrText xml:space="preserve"> \* MERGEFORMAT </w:instrText>
      </w:r>
      <w:r w:rsidRPr="0001023E">
        <w:fldChar w:fldCharType="separate"/>
      </w:r>
      <w:r>
        <w:t>57</w:t>
      </w:r>
      <w:r w:rsidRPr="0001023E">
        <w:fldChar w:fldCharType="end"/>
      </w:r>
      <w:r w:rsidRPr="0001023E">
        <w:t>.</w:t>
      </w:r>
      <w:bookmarkEnd w:id="179"/>
    </w:p>
    <w:p w14:paraId="56F0EB7A" w14:textId="77777777" w:rsidR="0096078A" w:rsidRPr="008361D1" w:rsidRDefault="0096078A" w:rsidP="0096078A">
      <w:pPr>
        <w:pStyle w:val="History"/>
      </w:pPr>
      <w:r>
        <w:t xml:space="preserve">[25.4 deleted by </w:t>
      </w:r>
      <w:hyperlink r:id="rId144" w:history="1">
        <w:r>
          <w:rPr>
            <w:rStyle w:val="Hyperlink"/>
          </w:rPr>
          <w:t>PR747352</w:t>
        </w:r>
      </w:hyperlink>
      <w:r>
        <w:t xml:space="preserve"> ppc14Nov22]</w:t>
      </w:r>
    </w:p>
    <w:p w14:paraId="73869C81" w14:textId="77777777" w:rsidR="0096078A" w:rsidRDefault="0096078A" w:rsidP="0096078A">
      <w:pPr>
        <w:pStyle w:val="Partheading"/>
      </w:pPr>
      <w:bookmarkStart w:id="180" w:name="_Ref170815768"/>
      <w:bookmarkStart w:id="181" w:name="_Ref170815771"/>
      <w:bookmarkStart w:id="182" w:name="_Toc170816617"/>
      <w:bookmarkStart w:id="183" w:name="Part4"/>
      <w:bookmarkEnd w:id="143"/>
      <w:r>
        <w:t xml:space="preserve">Workplace Delegates, </w:t>
      </w:r>
      <w:r w:rsidRPr="0001023E">
        <w:t>Consultation and Dispute Resolution</w:t>
      </w:r>
      <w:bookmarkEnd w:id="180"/>
      <w:bookmarkEnd w:id="181"/>
      <w:bookmarkEnd w:id="182"/>
    </w:p>
    <w:p w14:paraId="0E2F045E" w14:textId="77777777" w:rsidR="0096078A" w:rsidRPr="00D174CA" w:rsidRDefault="0096078A" w:rsidP="0096078A">
      <w:pPr>
        <w:pStyle w:val="History"/>
        <w:rPr>
          <w:sz w:val="22"/>
          <w:szCs w:val="22"/>
        </w:rPr>
      </w:pPr>
      <w:r>
        <w:t xml:space="preserve">[Part 4—Consultation and Dispute Resolution renamed by </w:t>
      </w:r>
      <w:hyperlink r:id="rId145" w:history="1">
        <w:r>
          <w:rPr>
            <w:rStyle w:val="Hyperlink"/>
          </w:rPr>
          <w:t>PR774744</w:t>
        </w:r>
      </w:hyperlink>
      <w:r>
        <w:t xml:space="preserve"> from 01Jul24]</w:t>
      </w:r>
    </w:p>
    <w:p w14:paraId="3CC7353C" w14:textId="77777777" w:rsidR="0096078A" w:rsidRPr="004509BB" w:rsidRDefault="0096078A" w:rsidP="0096078A">
      <w:pPr>
        <w:pStyle w:val="Level1"/>
        <w:numPr>
          <w:ilvl w:val="0"/>
          <w:numId w:val="0"/>
        </w:numPr>
        <w:ind w:left="851" w:hanging="851"/>
      </w:pPr>
      <w:bookmarkStart w:id="184" w:name="_Toc170816618"/>
      <w:r>
        <w:t>25A</w:t>
      </w:r>
      <w:r w:rsidRPr="004509BB">
        <w:t>.</w:t>
      </w:r>
      <w:r w:rsidRPr="004509BB">
        <w:tab/>
        <w:t>Workplace delegates’ rights</w:t>
      </w:r>
      <w:bookmarkEnd w:id="184"/>
    </w:p>
    <w:p w14:paraId="41520348" w14:textId="77777777" w:rsidR="0096078A" w:rsidRDefault="0096078A" w:rsidP="0096078A">
      <w:pPr>
        <w:pStyle w:val="History"/>
      </w:pPr>
      <w:r>
        <w:t xml:space="preserve">[25A inserted by </w:t>
      </w:r>
      <w:hyperlink r:id="rId146" w:history="1">
        <w:r>
          <w:rPr>
            <w:rStyle w:val="Hyperlink"/>
          </w:rPr>
          <w:t>PR774744</w:t>
        </w:r>
      </w:hyperlink>
      <w:r>
        <w:t xml:space="preserve"> from 01Jul24]</w:t>
      </w:r>
    </w:p>
    <w:p w14:paraId="0254BBC0" w14:textId="77777777" w:rsidR="0096078A" w:rsidRPr="004509BB" w:rsidRDefault="0096078A" w:rsidP="0096078A">
      <w:pPr>
        <w:pStyle w:val="Level2"/>
        <w:keepNext/>
        <w:numPr>
          <w:ilvl w:val="0"/>
          <w:numId w:val="0"/>
        </w:numPr>
        <w:ind w:left="851" w:hanging="851"/>
      </w:pPr>
      <w:r>
        <w:rPr>
          <w:b/>
          <w:bCs w:val="0"/>
        </w:rPr>
        <w:t>25A</w:t>
      </w:r>
      <w:r w:rsidRPr="004509BB">
        <w:rPr>
          <w:b/>
          <w:bCs w:val="0"/>
        </w:rPr>
        <w:t>.1</w:t>
      </w:r>
      <w:r w:rsidRPr="004509BB">
        <w:tab/>
        <w:t xml:space="preserve">Clause </w:t>
      </w:r>
      <w:r>
        <w:t>25A</w:t>
      </w:r>
      <w:r w:rsidRPr="004509BB">
        <w:t xml:space="preserve"> provides for the exercise of the rights of workplace delegates set out in section 350C of the </w:t>
      </w:r>
      <w:hyperlink r:id="rId147" w:history="1">
        <w:r>
          <w:rPr>
            <w:rStyle w:val="Hyperlink"/>
          </w:rPr>
          <w:t>Act</w:t>
        </w:r>
      </w:hyperlink>
      <w:r w:rsidRPr="004509BB">
        <w:t>.</w:t>
      </w:r>
    </w:p>
    <w:p w14:paraId="07B35905" w14:textId="77777777" w:rsidR="0096078A" w:rsidRDefault="0096078A" w:rsidP="0096078A">
      <w:pPr>
        <w:pStyle w:val="Block1"/>
      </w:pPr>
      <w:r>
        <w:t xml:space="preserve">NOTE: Under section 350C(4) of the </w:t>
      </w:r>
      <w:hyperlink r:id="rId148" w:history="1">
        <w:r>
          <w:rPr>
            <w:rStyle w:val="Hyperlink"/>
          </w:rPr>
          <w:t>Act</w:t>
        </w:r>
      </w:hyperlink>
      <w:r>
        <w:t>, the employer is taken to have afforded a workplace delegate the rights mentioned in section 350C(3) if the employer has complied with clause </w:t>
      </w:r>
      <w:r>
        <w:rPr>
          <w:noProof/>
        </w:rPr>
        <w:t>25A</w:t>
      </w:r>
      <w:r>
        <w:t>.</w:t>
      </w:r>
    </w:p>
    <w:p w14:paraId="066AC500" w14:textId="77777777" w:rsidR="0096078A" w:rsidRPr="00E246B0" w:rsidRDefault="0096078A" w:rsidP="0096078A">
      <w:pPr>
        <w:pStyle w:val="Level2"/>
        <w:numPr>
          <w:ilvl w:val="0"/>
          <w:numId w:val="0"/>
        </w:numPr>
        <w:ind w:left="851" w:hanging="851"/>
      </w:pPr>
      <w:r>
        <w:rPr>
          <w:b/>
          <w:bCs w:val="0"/>
        </w:rPr>
        <w:t>25A</w:t>
      </w:r>
      <w:r w:rsidRPr="00E246B0">
        <w:rPr>
          <w:b/>
          <w:bCs w:val="0"/>
        </w:rPr>
        <w:t>.2</w:t>
      </w:r>
      <w:r w:rsidRPr="00E246B0">
        <w:tab/>
        <w:t>In clause </w:t>
      </w:r>
      <w:r>
        <w:t>25A</w:t>
      </w:r>
      <w:r w:rsidRPr="00E246B0">
        <w:t>:</w:t>
      </w:r>
    </w:p>
    <w:p w14:paraId="4914539A" w14:textId="77777777" w:rsidR="0096078A" w:rsidRDefault="0096078A" w:rsidP="0096078A">
      <w:pPr>
        <w:pStyle w:val="Level3"/>
        <w:numPr>
          <w:ilvl w:val="2"/>
          <w:numId w:val="19"/>
        </w:numPr>
      </w:pPr>
      <w:r>
        <w:rPr>
          <w:b/>
          <w:bCs/>
        </w:rPr>
        <w:t>employer</w:t>
      </w:r>
      <w:r>
        <w:t xml:space="preserve"> means the employer of the workplace delegate;</w:t>
      </w:r>
    </w:p>
    <w:p w14:paraId="2BD817E3" w14:textId="77777777" w:rsidR="0096078A" w:rsidRDefault="0096078A" w:rsidP="0096078A">
      <w:pPr>
        <w:pStyle w:val="Level3"/>
        <w:numPr>
          <w:ilvl w:val="2"/>
          <w:numId w:val="19"/>
        </w:numPr>
      </w:pPr>
      <w:r>
        <w:rPr>
          <w:b/>
          <w:bCs/>
        </w:rPr>
        <w:t>delegate’s organisation</w:t>
      </w:r>
      <w:r>
        <w:t xml:space="preserve"> means the employee organisation in accordance with the rules of which the workplace delegate was appointed or elected; and</w:t>
      </w:r>
    </w:p>
    <w:p w14:paraId="1C19235A" w14:textId="77777777" w:rsidR="0096078A" w:rsidRDefault="0096078A" w:rsidP="0096078A">
      <w:pPr>
        <w:pStyle w:val="Level3"/>
        <w:numPr>
          <w:ilvl w:val="2"/>
          <w:numId w:val="19"/>
        </w:numPr>
      </w:pPr>
      <w:r>
        <w:rPr>
          <w:b/>
          <w:bCs/>
        </w:rPr>
        <w:t>eligible employees</w:t>
      </w:r>
      <w:r>
        <w:t xml:space="preserve"> means members and persons eligible to be members of the delegate’s organisation who are employed by the employer in the enterprise.</w:t>
      </w:r>
    </w:p>
    <w:p w14:paraId="0B6DFCE7" w14:textId="77777777" w:rsidR="0096078A" w:rsidRPr="00C54FE8" w:rsidRDefault="0096078A" w:rsidP="0096078A">
      <w:pPr>
        <w:pStyle w:val="Level2"/>
        <w:numPr>
          <w:ilvl w:val="0"/>
          <w:numId w:val="0"/>
        </w:numPr>
        <w:ind w:left="851" w:hanging="851"/>
      </w:pPr>
      <w:r>
        <w:rPr>
          <w:b/>
          <w:bCs w:val="0"/>
        </w:rPr>
        <w:lastRenderedPageBreak/>
        <w:t>25A</w:t>
      </w:r>
      <w:r w:rsidRPr="00C54FE8">
        <w:rPr>
          <w:b/>
          <w:bCs w:val="0"/>
        </w:rPr>
        <w:t>.3</w:t>
      </w:r>
      <w:r w:rsidRPr="00C54FE8">
        <w:tab/>
        <w:t>Before exercising entitlements under clause </w:t>
      </w:r>
      <w:r>
        <w:t>25A</w:t>
      </w:r>
      <w:r w:rsidRPr="00C54FE8">
        <w:t>, a workplace delegate must give the employer written notice of their appointment or election as a workplace delegate. If requested, the workplace delegate must provide the employer with evidence that would satisfy a reasonable person of their appointment or election.</w:t>
      </w:r>
    </w:p>
    <w:p w14:paraId="158BEF28" w14:textId="77777777" w:rsidR="0096078A" w:rsidRPr="00C54FE8" w:rsidRDefault="0096078A" w:rsidP="0096078A">
      <w:pPr>
        <w:pStyle w:val="Level2"/>
        <w:numPr>
          <w:ilvl w:val="0"/>
          <w:numId w:val="0"/>
        </w:numPr>
        <w:ind w:left="851" w:hanging="851"/>
      </w:pPr>
      <w:r>
        <w:rPr>
          <w:b/>
          <w:bCs w:val="0"/>
        </w:rPr>
        <w:t>25A</w:t>
      </w:r>
      <w:r w:rsidRPr="00C54FE8">
        <w:rPr>
          <w:b/>
          <w:bCs w:val="0"/>
        </w:rPr>
        <w:t>.4</w:t>
      </w:r>
      <w:r w:rsidRPr="00C54FE8">
        <w:tab/>
        <w:t>An employee who ceases to be a workplace delegate must give written notice to the employer within 14 days.</w:t>
      </w:r>
    </w:p>
    <w:p w14:paraId="34627EB7" w14:textId="77777777" w:rsidR="0096078A" w:rsidRPr="00C54FE8" w:rsidRDefault="0096078A" w:rsidP="0096078A">
      <w:pPr>
        <w:pStyle w:val="Level2Bold"/>
        <w:numPr>
          <w:ilvl w:val="0"/>
          <w:numId w:val="0"/>
        </w:numPr>
        <w:ind w:left="851" w:hanging="851"/>
      </w:pPr>
      <w:r>
        <w:t>25A</w:t>
      </w:r>
      <w:r w:rsidRPr="00C54FE8">
        <w:t>.5</w:t>
      </w:r>
      <w:r w:rsidRPr="00C54FE8">
        <w:tab/>
        <w:t>Right of representation</w:t>
      </w:r>
    </w:p>
    <w:p w14:paraId="41A3FA43" w14:textId="77777777" w:rsidR="0096078A" w:rsidRDefault="0096078A" w:rsidP="0096078A">
      <w:pPr>
        <w:pStyle w:val="Block1"/>
      </w:pPr>
      <w:r>
        <w:t>A workplace delegate may represent the industrial interests of eligible employees who wish to be represented by the workplace delegate in matters including:</w:t>
      </w:r>
    </w:p>
    <w:p w14:paraId="4AC4B6A1" w14:textId="77777777" w:rsidR="0096078A" w:rsidRDefault="0096078A" w:rsidP="0096078A">
      <w:pPr>
        <w:pStyle w:val="Level3"/>
        <w:numPr>
          <w:ilvl w:val="2"/>
          <w:numId w:val="20"/>
        </w:numPr>
      </w:pPr>
      <w:r>
        <w:t>consultation about major workplace change;</w:t>
      </w:r>
    </w:p>
    <w:p w14:paraId="779F139B" w14:textId="77777777" w:rsidR="0096078A" w:rsidRDefault="0096078A" w:rsidP="0096078A">
      <w:pPr>
        <w:pStyle w:val="Level3"/>
        <w:numPr>
          <w:ilvl w:val="2"/>
          <w:numId w:val="19"/>
        </w:numPr>
      </w:pPr>
      <w:r>
        <w:t>consultation about changes to rosters or hours of work;</w:t>
      </w:r>
    </w:p>
    <w:p w14:paraId="2CC00856" w14:textId="77777777" w:rsidR="0096078A" w:rsidRDefault="0096078A" w:rsidP="0096078A">
      <w:pPr>
        <w:pStyle w:val="Level3"/>
        <w:numPr>
          <w:ilvl w:val="2"/>
          <w:numId w:val="19"/>
        </w:numPr>
      </w:pPr>
      <w:r>
        <w:t>resolution of disputes;</w:t>
      </w:r>
    </w:p>
    <w:p w14:paraId="5E0C9BCA" w14:textId="77777777" w:rsidR="0096078A" w:rsidRDefault="0096078A" w:rsidP="0096078A">
      <w:pPr>
        <w:pStyle w:val="Level3"/>
        <w:numPr>
          <w:ilvl w:val="2"/>
          <w:numId w:val="19"/>
        </w:numPr>
      </w:pPr>
      <w:r>
        <w:t xml:space="preserve">disciplinary processes; </w:t>
      </w:r>
    </w:p>
    <w:p w14:paraId="24C17857" w14:textId="77777777" w:rsidR="0096078A" w:rsidRDefault="0096078A" w:rsidP="0096078A">
      <w:pPr>
        <w:pStyle w:val="Level3"/>
        <w:numPr>
          <w:ilvl w:val="2"/>
          <w:numId w:val="19"/>
        </w:numPr>
      </w:pPr>
      <w:r>
        <w:t xml:space="preserve">enterprise bargaining where the workplace delegate has been appointed as a bargaining representative under section 176 of the </w:t>
      </w:r>
      <w:hyperlink r:id="rId149" w:history="1">
        <w:r>
          <w:rPr>
            <w:rStyle w:val="Hyperlink"/>
          </w:rPr>
          <w:t>Act</w:t>
        </w:r>
      </w:hyperlink>
      <w:r>
        <w:t xml:space="preserve"> or is assisting the delegate’s organisation with enterprise bargaining; and</w:t>
      </w:r>
    </w:p>
    <w:p w14:paraId="2D3260EC" w14:textId="77777777" w:rsidR="0096078A" w:rsidRDefault="0096078A" w:rsidP="0096078A">
      <w:pPr>
        <w:pStyle w:val="Level3"/>
        <w:numPr>
          <w:ilvl w:val="2"/>
          <w:numId w:val="19"/>
        </w:numPr>
      </w:pPr>
      <w:r>
        <w:t>any process or procedure within an award, enterprise agreement or policy of the employer under which eligible employees are entitled to be represented and which concerns their industrial interests.</w:t>
      </w:r>
    </w:p>
    <w:p w14:paraId="00BD03DF" w14:textId="77777777" w:rsidR="0096078A" w:rsidRPr="00C54FE8" w:rsidRDefault="0096078A" w:rsidP="0096078A">
      <w:pPr>
        <w:pStyle w:val="Level2Bold"/>
        <w:numPr>
          <w:ilvl w:val="0"/>
          <w:numId w:val="0"/>
        </w:numPr>
        <w:ind w:left="851" w:hanging="851"/>
      </w:pPr>
      <w:r>
        <w:t>25A</w:t>
      </w:r>
      <w:r w:rsidRPr="00C54FE8">
        <w:t>.6</w:t>
      </w:r>
      <w:r w:rsidRPr="00C54FE8">
        <w:tab/>
        <w:t>Entitlement to reasonable communication</w:t>
      </w:r>
    </w:p>
    <w:p w14:paraId="6E4A3616" w14:textId="77777777" w:rsidR="0096078A" w:rsidRDefault="0096078A" w:rsidP="0096078A">
      <w:pPr>
        <w:pStyle w:val="Level3"/>
        <w:numPr>
          <w:ilvl w:val="2"/>
          <w:numId w:val="21"/>
        </w:numPr>
      </w:pPr>
      <w:r>
        <w:t>A workplace delegate may communicate with eligible employees for the purpose of representing their industrial interests under clause </w:t>
      </w:r>
      <w:r>
        <w:rPr>
          <w:noProof/>
        </w:rPr>
        <w:t>25A</w:t>
      </w:r>
      <w:r>
        <w:t xml:space="preserve">.5. This includes discussing membership of the delegate’s organisation and representation with eligible employees. </w:t>
      </w:r>
    </w:p>
    <w:p w14:paraId="3009CD0D" w14:textId="77777777" w:rsidR="0096078A" w:rsidRDefault="0096078A" w:rsidP="0096078A">
      <w:pPr>
        <w:pStyle w:val="Level3"/>
        <w:numPr>
          <w:ilvl w:val="2"/>
          <w:numId w:val="19"/>
        </w:numPr>
      </w:pPr>
      <w:r>
        <w:t>A workplace delegate may communicate with eligible employees during working hours or work breaks, or before or after work.</w:t>
      </w:r>
    </w:p>
    <w:p w14:paraId="030C2FB0" w14:textId="77777777" w:rsidR="0096078A" w:rsidRPr="00C54FE8" w:rsidRDefault="0096078A" w:rsidP="0096078A">
      <w:pPr>
        <w:pStyle w:val="Level2-Bold"/>
        <w:rPr>
          <w:sz w:val="24"/>
          <w:szCs w:val="24"/>
        </w:rPr>
      </w:pPr>
      <w:r>
        <w:rPr>
          <w:sz w:val="24"/>
          <w:szCs w:val="24"/>
        </w:rPr>
        <w:t>25A</w:t>
      </w:r>
      <w:r w:rsidRPr="00C54FE8">
        <w:rPr>
          <w:sz w:val="24"/>
          <w:szCs w:val="24"/>
        </w:rPr>
        <w:t>.7</w:t>
      </w:r>
      <w:r w:rsidRPr="00C54FE8">
        <w:rPr>
          <w:sz w:val="24"/>
          <w:szCs w:val="24"/>
        </w:rPr>
        <w:tab/>
        <w:t>Entitlement to reasonable access to the workplace and workplace facilities</w:t>
      </w:r>
    </w:p>
    <w:p w14:paraId="058E1CC0" w14:textId="77777777" w:rsidR="0096078A" w:rsidRDefault="0096078A" w:rsidP="0096078A">
      <w:pPr>
        <w:pStyle w:val="Level3"/>
        <w:numPr>
          <w:ilvl w:val="0"/>
          <w:numId w:val="0"/>
        </w:numPr>
        <w:tabs>
          <w:tab w:val="left" w:pos="720"/>
        </w:tabs>
        <w:ind w:left="1418" w:hanging="567"/>
      </w:pPr>
      <w:r>
        <w:rPr>
          <w:b/>
          <w:bCs/>
        </w:rPr>
        <w:t>(a)</w:t>
      </w:r>
      <w:r>
        <w:tab/>
        <w:t xml:space="preserve">The employer must provide a workplace delegate with access to or use of the following workplace facilities: </w:t>
      </w:r>
    </w:p>
    <w:p w14:paraId="37F1B2DE" w14:textId="77777777" w:rsidR="0096078A" w:rsidRDefault="0096078A" w:rsidP="0096078A">
      <w:pPr>
        <w:pStyle w:val="Level4"/>
        <w:numPr>
          <w:ilvl w:val="3"/>
          <w:numId w:val="19"/>
        </w:numPr>
      </w:pPr>
      <w:r>
        <w:t>a room or area to hold discussions that is fit for purpose, private and accessible by the workplace delegate and eligible employees;</w:t>
      </w:r>
    </w:p>
    <w:p w14:paraId="4E67B333" w14:textId="77777777" w:rsidR="0096078A" w:rsidRDefault="0096078A" w:rsidP="0096078A">
      <w:pPr>
        <w:pStyle w:val="Level4"/>
        <w:numPr>
          <w:ilvl w:val="3"/>
          <w:numId w:val="19"/>
        </w:numPr>
      </w:pPr>
      <w:r>
        <w:t>a physical or electronic noticeboard;</w:t>
      </w:r>
    </w:p>
    <w:p w14:paraId="7B527DCC" w14:textId="77777777" w:rsidR="0096078A" w:rsidRDefault="0096078A" w:rsidP="0096078A">
      <w:pPr>
        <w:pStyle w:val="Level4"/>
        <w:numPr>
          <w:ilvl w:val="3"/>
          <w:numId w:val="19"/>
        </w:numPr>
      </w:pPr>
      <w:r>
        <w:lastRenderedPageBreak/>
        <w:t xml:space="preserve">electronic means of communication ordinarily used in the workplace by the employer to communicate with eligible employees and by eligible employees to communicate with each other, including access to Wi-Fi; </w:t>
      </w:r>
    </w:p>
    <w:p w14:paraId="26B0E5E2" w14:textId="77777777" w:rsidR="0096078A" w:rsidRDefault="0096078A" w:rsidP="0096078A">
      <w:pPr>
        <w:pStyle w:val="Level4"/>
        <w:numPr>
          <w:ilvl w:val="3"/>
          <w:numId w:val="19"/>
        </w:numPr>
      </w:pPr>
      <w:r>
        <w:t>a lockable filing cabinet or other secure document storage area; and</w:t>
      </w:r>
    </w:p>
    <w:p w14:paraId="6B6FE2CB" w14:textId="77777777" w:rsidR="0096078A" w:rsidRDefault="0096078A" w:rsidP="0096078A">
      <w:pPr>
        <w:pStyle w:val="Level4"/>
        <w:numPr>
          <w:ilvl w:val="3"/>
          <w:numId w:val="19"/>
        </w:numPr>
      </w:pPr>
      <w:r>
        <w:t xml:space="preserve">office facilities and equipment including printers, scanners and photocopiers. </w:t>
      </w:r>
    </w:p>
    <w:p w14:paraId="3E5C81D4" w14:textId="77777777" w:rsidR="0096078A" w:rsidRDefault="0096078A" w:rsidP="0096078A">
      <w:pPr>
        <w:pStyle w:val="Level3"/>
        <w:numPr>
          <w:ilvl w:val="0"/>
          <w:numId w:val="0"/>
        </w:numPr>
        <w:tabs>
          <w:tab w:val="left" w:pos="720"/>
        </w:tabs>
        <w:ind w:left="1418" w:hanging="567"/>
      </w:pPr>
      <w:r>
        <w:rPr>
          <w:b/>
          <w:bCs/>
        </w:rPr>
        <w:t>(b)</w:t>
      </w:r>
      <w:r>
        <w:rPr>
          <w:b/>
          <w:bCs/>
        </w:rPr>
        <w:tab/>
      </w:r>
      <w:r>
        <w:t xml:space="preserve">The employer is not required to provide access to or use of a workplace facility under clause </w:t>
      </w:r>
      <w:r>
        <w:rPr>
          <w:noProof/>
        </w:rPr>
        <w:t>25A</w:t>
      </w:r>
      <w:r>
        <w:t>.7(a) if:</w:t>
      </w:r>
    </w:p>
    <w:p w14:paraId="7DED740F" w14:textId="77777777" w:rsidR="0096078A" w:rsidRDefault="0096078A" w:rsidP="0096078A">
      <w:pPr>
        <w:pStyle w:val="Level4"/>
        <w:numPr>
          <w:ilvl w:val="3"/>
          <w:numId w:val="22"/>
        </w:numPr>
      </w:pPr>
      <w:r>
        <w:t>the workplace does not have the facility;</w:t>
      </w:r>
    </w:p>
    <w:p w14:paraId="198A5FAF" w14:textId="77777777" w:rsidR="0096078A" w:rsidRDefault="0096078A" w:rsidP="0096078A">
      <w:pPr>
        <w:pStyle w:val="Level4"/>
        <w:numPr>
          <w:ilvl w:val="3"/>
          <w:numId w:val="19"/>
        </w:numPr>
      </w:pPr>
      <w:r>
        <w:t xml:space="preserve">due to operational requirements, it is impractical to provide access to or use of the facility at the time or in the manner it is sought; or </w:t>
      </w:r>
    </w:p>
    <w:p w14:paraId="6C857657" w14:textId="77777777" w:rsidR="0096078A" w:rsidRDefault="0096078A" w:rsidP="0096078A">
      <w:pPr>
        <w:pStyle w:val="Level4"/>
        <w:numPr>
          <w:ilvl w:val="3"/>
          <w:numId w:val="19"/>
        </w:numPr>
      </w:pPr>
      <w:r>
        <w:t>the employer does not have access to the facility at the enterprise and is unable to obtain access after taking reasonable steps.</w:t>
      </w:r>
    </w:p>
    <w:p w14:paraId="5719E988" w14:textId="77777777" w:rsidR="0096078A" w:rsidRPr="00C54FE8" w:rsidRDefault="0096078A" w:rsidP="0096078A">
      <w:pPr>
        <w:pStyle w:val="Level2Bold"/>
        <w:numPr>
          <w:ilvl w:val="0"/>
          <w:numId w:val="0"/>
        </w:numPr>
        <w:ind w:left="851" w:hanging="851"/>
      </w:pPr>
      <w:r>
        <w:t>25A</w:t>
      </w:r>
      <w:r w:rsidRPr="00C54FE8">
        <w:t>.8</w:t>
      </w:r>
      <w:r w:rsidRPr="00C54FE8">
        <w:tab/>
        <w:t>Entitlement to reasonable access to training</w:t>
      </w:r>
    </w:p>
    <w:p w14:paraId="1820DF0D" w14:textId="77777777" w:rsidR="0096078A" w:rsidRDefault="0096078A" w:rsidP="0096078A">
      <w:pPr>
        <w:pStyle w:val="Block1"/>
      </w:pPr>
      <w:r>
        <w:t>Unless the employer is a small business employer, the employer must provide a workplace delegate with access to up to 5 days of paid time during normal working hours for initial training and at least one day each subsequent year, to attend training related to representation of the industrial interests of eligible employees, subject to the following conditions:</w:t>
      </w:r>
    </w:p>
    <w:p w14:paraId="4019A4A1" w14:textId="77777777" w:rsidR="0096078A" w:rsidRDefault="0096078A" w:rsidP="0096078A">
      <w:pPr>
        <w:pStyle w:val="Level3"/>
        <w:numPr>
          <w:ilvl w:val="2"/>
          <w:numId w:val="23"/>
        </w:numPr>
      </w:pPr>
      <w:r>
        <w:t>In each year commencing 1 July, the employer is not required to provide access to paid time for training to more than one workplace delegate per 50 eligible employees.</w:t>
      </w:r>
    </w:p>
    <w:p w14:paraId="32CD8317" w14:textId="77777777" w:rsidR="0096078A" w:rsidRDefault="0096078A" w:rsidP="0096078A">
      <w:pPr>
        <w:pStyle w:val="Level3"/>
        <w:numPr>
          <w:ilvl w:val="2"/>
          <w:numId w:val="19"/>
        </w:numPr>
      </w:pPr>
      <w:r>
        <w:t xml:space="preserve">The number of eligible employees will be determined on the day a delegate requests paid time to attend training, as the number of eligible employees who are: </w:t>
      </w:r>
    </w:p>
    <w:p w14:paraId="112AD197" w14:textId="77777777" w:rsidR="0096078A" w:rsidRDefault="0096078A" w:rsidP="0096078A">
      <w:pPr>
        <w:pStyle w:val="Level4"/>
        <w:numPr>
          <w:ilvl w:val="3"/>
          <w:numId w:val="19"/>
        </w:numPr>
      </w:pPr>
      <w:r>
        <w:t>full-time or part-time employees; or</w:t>
      </w:r>
    </w:p>
    <w:p w14:paraId="32B7453B" w14:textId="77777777" w:rsidR="0096078A" w:rsidRDefault="0096078A" w:rsidP="0096078A">
      <w:pPr>
        <w:pStyle w:val="Level4"/>
        <w:numPr>
          <w:ilvl w:val="3"/>
          <w:numId w:val="19"/>
        </w:numPr>
      </w:pPr>
      <w:r>
        <w:t>regular casual employees.</w:t>
      </w:r>
    </w:p>
    <w:p w14:paraId="3BE7A4D4" w14:textId="77777777" w:rsidR="0096078A" w:rsidRDefault="0096078A" w:rsidP="0096078A">
      <w:pPr>
        <w:pStyle w:val="Level3"/>
        <w:numPr>
          <w:ilvl w:val="2"/>
          <w:numId w:val="19"/>
        </w:numPr>
      </w:pPr>
      <w:r>
        <w:t>Payment for a day of paid time during normal working hours is payment of the amount the workplace delegate would have been paid for the hours the workplace delegate would have been rostered or required to work on that day if the delegate had not been absent from work to attend the training.</w:t>
      </w:r>
    </w:p>
    <w:p w14:paraId="40AB1BED" w14:textId="77777777" w:rsidR="0096078A" w:rsidRDefault="0096078A" w:rsidP="0096078A">
      <w:pPr>
        <w:pStyle w:val="Level3"/>
        <w:numPr>
          <w:ilvl w:val="2"/>
          <w:numId w:val="19"/>
        </w:numPr>
      </w:pPr>
      <w:r>
        <w:t xml:space="preserve">The workplace delegate must give the employer not less than 5 weeks’ notice (unless the employer and delegate agree to a shorter period of notice) of the </w:t>
      </w:r>
      <w:r>
        <w:lastRenderedPageBreak/>
        <w:t>dates, subject matter, the daily start and finish times of the training, and the name of the training provider.</w:t>
      </w:r>
    </w:p>
    <w:p w14:paraId="7F5B34CD" w14:textId="77777777" w:rsidR="0096078A" w:rsidRDefault="0096078A" w:rsidP="0096078A">
      <w:pPr>
        <w:pStyle w:val="Level3"/>
        <w:numPr>
          <w:ilvl w:val="2"/>
          <w:numId w:val="19"/>
        </w:numPr>
      </w:pPr>
      <w:r>
        <w:t>If requested by the employer, the workplace delegate must provide the employer with an outline of the training content.</w:t>
      </w:r>
    </w:p>
    <w:p w14:paraId="69059747" w14:textId="77777777" w:rsidR="0096078A" w:rsidRDefault="0096078A" w:rsidP="0096078A">
      <w:pPr>
        <w:pStyle w:val="Level3"/>
        <w:numPr>
          <w:ilvl w:val="2"/>
          <w:numId w:val="19"/>
        </w:numPr>
      </w:pPr>
      <w:r>
        <w:t>The employer must advise the workplace delegate not less than 2 weeks from the day on which the training is scheduled to commence, whether the workplace delegate’s access to paid time during normal working hours to attend the training has been approved. Such approval must not be unreasonably withheld.</w:t>
      </w:r>
    </w:p>
    <w:p w14:paraId="168973E9" w14:textId="77777777" w:rsidR="0096078A" w:rsidRDefault="0096078A" w:rsidP="0096078A">
      <w:pPr>
        <w:pStyle w:val="Level3"/>
        <w:numPr>
          <w:ilvl w:val="2"/>
          <w:numId w:val="19"/>
        </w:numPr>
      </w:pPr>
      <w:r>
        <w:t>The workplace delegate must, within 7 days after the day on which the training ends, provide the employer with evidence that would satisfy a reasonable person of their attendance at the training.</w:t>
      </w:r>
    </w:p>
    <w:p w14:paraId="32306173" w14:textId="77777777" w:rsidR="0096078A" w:rsidRPr="000261A3" w:rsidRDefault="0096078A" w:rsidP="0096078A">
      <w:pPr>
        <w:pStyle w:val="Level2Bold"/>
        <w:numPr>
          <w:ilvl w:val="0"/>
          <w:numId w:val="0"/>
        </w:numPr>
        <w:ind w:left="851" w:hanging="851"/>
      </w:pPr>
      <w:r>
        <w:t>25A</w:t>
      </w:r>
      <w:r w:rsidRPr="000261A3">
        <w:t>.9</w:t>
      </w:r>
      <w:r w:rsidRPr="000261A3">
        <w:tab/>
        <w:t>Exercise of entitlements under clause </w:t>
      </w:r>
      <w:r>
        <w:t>25A</w:t>
      </w:r>
    </w:p>
    <w:p w14:paraId="05174E46" w14:textId="77777777" w:rsidR="0096078A" w:rsidRDefault="0096078A" w:rsidP="0096078A">
      <w:pPr>
        <w:pStyle w:val="Level3"/>
        <w:numPr>
          <w:ilvl w:val="2"/>
          <w:numId w:val="24"/>
        </w:numPr>
      </w:pPr>
      <w:r>
        <w:t xml:space="preserve">A workplace delegate’s entitlements under clause </w:t>
      </w:r>
      <w:r>
        <w:rPr>
          <w:noProof/>
        </w:rPr>
        <w:t>25A</w:t>
      </w:r>
      <w:r>
        <w:t xml:space="preserve"> are subject to the conditions that the workplace delegate must, when exercising those entitlements:</w:t>
      </w:r>
    </w:p>
    <w:p w14:paraId="6A229092" w14:textId="77777777" w:rsidR="0096078A" w:rsidRDefault="0096078A" w:rsidP="0096078A">
      <w:pPr>
        <w:pStyle w:val="Level4"/>
        <w:numPr>
          <w:ilvl w:val="3"/>
          <w:numId w:val="19"/>
        </w:numPr>
      </w:pPr>
      <w:r>
        <w:t>comply with their duties and obligations as an employee;</w:t>
      </w:r>
    </w:p>
    <w:p w14:paraId="4B111345" w14:textId="77777777" w:rsidR="0096078A" w:rsidRDefault="0096078A" w:rsidP="0096078A">
      <w:pPr>
        <w:pStyle w:val="Level4"/>
        <w:numPr>
          <w:ilvl w:val="3"/>
          <w:numId w:val="19"/>
        </w:numPr>
      </w:pPr>
      <w:r>
        <w:t>comply with the reasonable policies and procedures of the employer, including reasonable codes of conduct and requirements in relation to occupational health and safety and acceptable use of ICT resources;</w:t>
      </w:r>
    </w:p>
    <w:p w14:paraId="691D1CEC" w14:textId="77777777" w:rsidR="0096078A" w:rsidRDefault="0096078A" w:rsidP="0096078A">
      <w:pPr>
        <w:pStyle w:val="Level4"/>
        <w:numPr>
          <w:ilvl w:val="3"/>
          <w:numId w:val="19"/>
        </w:numPr>
      </w:pPr>
      <w:r>
        <w:t>not hinder, obstruct or prevent the normal performance of work; and</w:t>
      </w:r>
    </w:p>
    <w:p w14:paraId="1CEB884A" w14:textId="77777777" w:rsidR="0096078A" w:rsidRDefault="0096078A" w:rsidP="0096078A">
      <w:pPr>
        <w:pStyle w:val="Level4"/>
        <w:numPr>
          <w:ilvl w:val="3"/>
          <w:numId w:val="19"/>
        </w:numPr>
      </w:pPr>
      <w:r>
        <w:t xml:space="preserve">not hinder, obstruct or prevent eligible employees exercising their rights to freedom of association. </w:t>
      </w:r>
    </w:p>
    <w:p w14:paraId="12D850B5" w14:textId="77777777" w:rsidR="0096078A" w:rsidRDefault="0096078A" w:rsidP="0096078A">
      <w:pPr>
        <w:pStyle w:val="Level3"/>
        <w:numPr>
          <w:ilvl w:val="2"/>
          <w:numId w:val="19"/>
        </w:numPr>
      </w:pPr>
      <w:r>
        <w:t>Clause </w:t>
      </w:r>
      <w:r>
        <w:rPr>
          <w:noProof/>
        </w:rPr>
        <w:t>25A</w:t>
      </w:r>
      <w:r>
        <w:t xml:space="preserve"> does not require the employer to provide a workplace delegate with access to electronic means of communication in a way that provides individual contact details for eligible employees.</w:t>
      </w:r>
    </w:p>
    <w:p w14:paraId="0F9CF0B8" w14:textId="77777777" w:rsidR="0096078A" w:rsidRDefault="0096078A" w:rsidP="0096078A">
      <w:pPr>
        <w:pStyle w:val="Level3"/>
        <w:numPr>
          <w:ilvl w:val="2"/>
          <w:numId w:val="19"/>
        </w:numPr>
      </w:pPr>
      <w:r>
        <w:t>Clause </w:t>
      </w:r>
      <w:r>
        <w:rPr>
          <w:noProof/>
        </w:rPr>
        <w:t>25A</w:t>
      </w:r>
      <w:r>
        <w:t xml:space="preserve"> does not require an eligible employee to be represented by a workplace delegate without the employee’s agreement.</w:t>
      </w:r>
    </w:p>
    <w:p w14:paraId="12CB88D4" w14:textId="77777777" w:rsidR="0096078A" w:rsidRDefault="0096078A" w:rsidP="0096078A">
      <w:pPr>
        <w:pStyle w:val="Block1"/>
        <w:keepNext/>
      </w:pPr>
      <w:r>
        <w:t xml:space="preserve">NOTE: Under section 350A of the </w:t>
      </w:r>
      <w:hyperlink r:id="rId150" w:history="1">
        <w:r>
          <w:rPr>
            <w:rStyle w:val="Hyperlink"/>
          </w:rPr>
          <w:t>Act</w:t>
        </w:r>
      </w:hyperlink>
      <w:r>
        <w:t>, the employer must not:</w:t>
      </w:r>
    </w:p>
    <w:p w14:paraId="254CF985" w14:textId="77777777" w:rsidR="0096078A" w:rsidRDefault="0096078A" w:rsidP="0096078A">
      <w:pPr>
        <w:pStyle w:val="Level4"/>
        <w:numPr>
          <w:ilvl w:val="0"/>
          <w:numId w:val="0"/>
        </w:numPr>
        <w:ind w:left="1985" w:hanging="567"/>
      </w:pPr>
      <w:r>
        <w:t>(a)</w:t>
      </w:r>
      <w:r>
        <w:tab/>
        <w:t>unreasonably fail or refuse to deal with a workplace delegate; or</w:t>
      </w:r>
    </w:p>
    <w:p w14:paraId="150D2841" w14:textId="77777777" w:rsidR="0096078A" w:rsidRDefault="0096078A" w:rsidP="0096078A">
      <w:pPr>
        <w:pStyle w:val="Level4"/>
        <w:numPr>
          <w:ilvl w:val="0"/>
          <w:numId w:val="0"/>
        </w:numPr>
        <w:ind w:left="1985" w:hanging="567"/>
      </w:pPr>
      <w:r>
        <w:t>(b)</w:t>
      </w:r>
      <w:r>
        <w:tab/>
        <w:t>knowingly or recklessly make a false or misleading representation to a workplace delegate; or</w:t>
      </w:r>
    </w:p>
    <w:p w14:paraId="34CDFD49" w14:textId="77777777" w:rsidR="0096078A" w:rsidRPr="004C5EBE" w:rsidRDefault="0096078A" w:rsidP="0096078A">
      <w:pPr>
        <w:pStyle w:val="Level4"/>
        <w:numPr>
          <w:ilvl w:val="0"/>
          <w:numId w:val="0"/>
        </w:numPr>
        <w:ind w:left="1985" w:hanging="567"/>
      </w:pPr>
      <w:r>
        <w:lastRenderedPageBreak/>
        <w:t>(c)</w:t>
      </w:r>
      <w:r>
        <w:tab/>
        <w:t xml:space="preserve">unreasonably hinder, obstruct or prevent the exercise of the rights of a workplace delegate under the </w:t>
      </w:r>
      <w:hyperlink r:id="rId151" w:history="1">
        <w:r>
          <w:rPr>
            <w:rStyle w:val="Hyperlink"/>
          </w:rPr>
          <w:t>Act</w:t>
        </w:r>
      </w:hyperlink>
      <w:r>
        <w:t xml:space="preserve"> or clause </w:t>
      </w:r>
      <w:r>
        <w:rPr>
          <w:noProof/>
        </w:rPr>
        <w:t>25A</w:t>
      </w:r>
      <w:r>
        <w:t>.</w:t>
      </w:r>
    </w:p>
    <w:p w14:paraId="5D7AB1C9" w14:textId="77777777" w:rsidR="0096078A" w:rsidRPr="0001023E" w:rsidRDefault="0096078A" w:rsidP="0096078A">
      <w:pPr>
        <w:pStyle w:val="Level1"/>
        <w:rPr>
          <w:rFonts w:cs="Times New Roman"/>
        </w:rPr>
      </w:pPr>
      <w:bookmarkStart w:id="185" w:name="_Ref527718899"/>
      <w:bookmarkStart w:id="186" w:name="_Toc170816619"/>
      <w:bookmarkStart w:id="187" w:name="_Ref528314204"/>
      <w:r w:rsidRPr="0001023E">
        <w:rPr>
          <w:rFonts w:cs="Times New Roman"/>
        </w:rPr>
        <w:t>Consultation about major workplace change</w:t>
      </w:r>
      <w:bookmarkEnd w:id="185"/>
      <w:bookmarkEnd w:id="186"/>
    </w:p>
    <w:p w14:paraId="470344CF" w14:textId="77777777" w:rsidR="0096078A" w:rsidRPr="0001023E" w:rsidRDefault="0096078A" w:rsidP="0096078A">
      <w:pPr>
        <w:pStyle w:val="Level2"/>
      </w:pPr>
      <w:r w:rsidRPr="0001023E">
        <w:t>If an employer makes a definite decision to make major changes in production, program, organisation, structure or technology that are likely to have significant effects on employees, the employer must:</w:t>
      </w:r>
    </w:p>
    <w:p w14:paraId="63739C67" w14:textId="77777777" w:rsidR="0096078A" w:rsidRPr="0001023E" w:rsidRDefault="0096078A" w:rsidP="0096078A">
      <w:pPr>
        <w:pStyle w:val="Level3"/>
      </w:pPr>
      <w:r w:rsidRPr="0001023E">
        <w:t>give notice of the changes to all employees who may be affected by them and their representatives (if any); and</w:t>
      </w:r>
    </w:p>
    <w:p w14:paraId="65440823" w14:textId="77777777" w:rsidR="0096078A" w:rsidRPr="0001023E" w:rsidRDefault="0096078A" w:rsidP="0096078A">
      <w:pPr>
        <w:pStyle w:val="Level3"/>
      </w:pPr>
      <w:bookmarkStart w:id="188" w:name="_Ref527718853"/>
      <w:r w:rsidRPr="0001023E">
        <w:t>discuss with affected employees and their representatives (if any):</w:t>
      </w:r>
      <w:bookmarkEnd w:id="188"/>
    </w:p>
    <w:p w14:paraId="7DF9160E" w14:textId="77777777" w:rsidR="0096078A" w:rsidRPr="0001023E" w:rsidRDefault="0096078A" w:rsidP="0096078A">
      <w:pPr>
        <w:pStyle w:val="Level4"/>
      </w:pPr>
      <w:r w:rsidRPr="0001023E">
        <w:t>the introduction of the changes; and</w:t>
      </w:r>
    </w:p>
    <w:p w14:paraId="57D01424" w14:textId="77777777" w:rsidR="0096078A" w:rsidRPr="0001023E" w:rsidRDefault="0096078A" w:rsidP="0096078A">
      <w:pPr>
        <w:pStyle w:val="Level4"/>
      </w:pPr>
      <w:r w:rsidRPr="0001023E">
        <w:t>their likely effect on employees; and</w:t>
      </w:r>
    </w:p>
    <w:p w14:paraId="64A1890F" w14:textId="77777777" w:rsidR="0096078A" w:rsidRPr="0001023E" w:rsidRDefault="0096078A" w:rsidP="0096078A">
      <w:pPr>
        <w:pStyle w:val="Level4"/>
      </w:pPr>
      <w:r w:rsidRPr="0001023E">
        <w:t>measures to avoid or reduce the adverse effects of the changes on employees; and</w:t>
      </w:r>
    </w:p>
    <w:p w14:paraId="2413F871" w14:textId="77777777" w:rsidR="0096078A" w:rsidRPr="0001023E" w:rsidRDefault="0096078A" w:rsidP="0096078A">
      <w:pPr>
        <w:pStyle w:val="Level3"/>
      </w:pPr>
      <w:r w:rsidRPr="0001023E">
        <w:t>commence discussions as soon as practicable after a definite decision has been made.</w:t>
      </w:r>
    </w:p>
    <w:p w14:paraId="2D2EC16C" w14:textId="77777777" w:rsidR="0096078A" w:rsidRPr="0001023E" w:rsidRDefault="0096078A" w:rsidP="0096078A">
      <w:pPr>
        <w:pStyle w:val="Level2"/>
      </w:pPr>
      <w:bookmarkStart w:id="189" w:name="_Ref527886238"/>
      <w:r w:rsidRPr="0001023E">
        <w:t xml:space="preserve">For the purposes of the discussion under clause </w:t>
      </w:r>
      <w:r w:rsidRPr="0001023E">
        <w:rPr>
          <w:noProof/>
        </w:rPr>
        <w:fldChar w:fldCharType="begin"/>
      </w:r>
      <w:r w:rsidRPr="0001023E">
        <w:instrText xml:space="preserve"> REF _Ref527718853 \w \h </w:instrText>
      </w:r>
      <w:r w:rsidRPr="0001023E">
        <w:rPr>
          <w:noProof/>
        </w:rPr>
        <w:instrText xml:space="preserve"> \* MERGEFORMAT </w:instrText>
      </w:r>
      <w:r w:rsidRPr="0001023E">
        <w:rPr>
          <w:noProof/>
        </w:rPr>
      </w:r>
      <w:r w:rsidRPr="0001023E">
        <w:rPr>
          <w:noProof/>
        </w:rPr>
        <w:fldChar w:fldCharType="separate"/>
      </w:r>
      <w:r>
        <w:t>26.1(b)</w:t>
      </w:r>
      <w:r w:rsidRPr="0001023E">
        <w:rPr>
          <w:noProof/>
        </w:rPr>
        <w:fldChar w:fldCharType="end"/>
      </w:r>
      <w:r w:rsidRPr="0001023E">
        <w:t>, the employer must give in writing to the affected employees and their representatives (if any) all relevant information about the changes including:</w:t>
      </w:r>
      <w:bookmarkEnd w:id="189"/>
    </w:p>
    <w:p w14:paraId="75BF12D0" w14:textId="77777777" w:rsidR="0096078A" w:rsidRPr="0001023E" w:rsidRDefault="0096078A" w:rsidP="0096078A">
      <w:pPr>
        <w:pStyle w:val="Level3"/>
      </w:pPr>
      <w:r w:rsidRPr="0001023E">
        <w:t>their nature; and</w:t>
      </w:r>
    </w:p>
    <w:p w14:paraId="3E41B9D0" w14:textId="77777777" w:rsidR="0096078A" w:rsidRPr="0001023E" w:rsidRDefault="0096078A" w:rsidP="0096078A">
      <w:pPr>
        <w:pStyle w:val="Level3"/>
      </w:pPr>
      <w:r w:rsidRPr="0001023E">
        <w:t>their expected effect on employees; and</w:t>
      </w:r>
    </w:p>
    <w:p w14:paraId="7A822AF7" w14:textId="77777777" w:rsidR="0096078A" w:rsidRPr="0001023E" w:rsidRDefault="0096078A" w:rsidP="0096078A">
      <w:pPr>
        <w:pStyle w:val="Level3"/>
      </w:pPr>
      <w:r w:rsidRPr="0001023E">
        <w:t>any other matters likely to affect employees.</w:t>
      </w:r>
    </w:p>
    <w:p w14:paraId="6EB72DBA" w14:textId="77777777" w:rsidR="0096078A" w:rsidRPr="0001023E" w:rsidRDefault="0096078A" w:rsidP="0096078A">
      <w:pPr>
        <w:pStyle w:val="Level2"/>
      </w:pPr>
      <w:r w:rsidRPr="0001023E">
        <w:t xml:space="preserve">Clause </w:t>
      </w:r>
      <w:r w:rsidRPr="0001023E">
        <w:rPr>
          <w:noProof/>
        </w:rPr>
        <w:fldChar w:fldCharType="begin"/>
      </w:r>
      <w:r w:rsidRPr="0001023E">
        <w:instrText xml:space="preserve"> REF _Ref527886238 \w \h </w:instrText>
      </w:r>
      <w:r w:rsidRPr="0001023E">
        <w:rPr>
          <w:noProof/>
        </w:rPr>
        <w:instrText xml:space="preserve"> \* MERGEFORMAT </w:instrText>
      </w:r>
      <w:r w:rsidRPr="0001023E">
        <w:rPr>
          <w:noProof/>
        </w:rPr>
      </w:r>
      <w:r w:rsidRPr="0001023E">
        <w:rPr>
          <w:noProof/>
        </w:rPr>
        <w:fldChar w:fldCharType="separate"/>
      </w:r>
      <w:r>
        <w:t>26.2</w:t>
      </w:r>
      <w:r w:rsidRPr="0001023E">
        <w:rPr>
          <w:noProof/>
        </w:rPr>
        <w:fldChar w:fldCharType="end"/>
      </w:r>
      <w:r w:rsidRPr="0001023E">
        <w:t xml:space="preserve"> does not require an employer to disclose any confidential information if its disclosure would be contrary to the employer’s interests.</w:t>
      </w:r>
    </w:p>
    <w:p w14:paraId="04623D46" w14:textId="77777777" w:rsidR="0096078A" w:rsidRPr="0001023E" w:rsidRDefault="0096078A" w:rsidP="0096078A">
      <w:pPr>
        <w:pStyle w:val="Level2"/>
      </w:pPr>
      <w:r w:rsidRPr="0001023E">
        <w:t xml:space="preserve">The employer must promptly consider any matters raised by the employees or their representatives about the changes in the course of the discussion under clause </w:t>
      </w:r>
      <w:r w:rsidRPr="0001023E">
        <w:rPr>
          <w:noProof/>
        </w:rPr>
        <w:fldChar w:fldCharType="begin"/>
      </w:r>
      <w:r w:rsidRPr="0001023E">
        <w:instrText xml:space="preserve"> REF _Ref527718853 \w \h </w:instrText>
      </w:r>
      <w:r w:rsidRPr="0001023E">
        <w:rPr>
          <w:noProof/>
        </w:rPr>
        <w:instrText xml:space="preserve"> \* MERGEFORMAT </w:instrText>
      </w:r>
      <w:r w:rsidRPr="0001023E">
        <w:rPr>
          <w:noProof/>
        </w:rPr>
      </w:r>
      <w:r w:rsidRPr="0001023E">
        <w:rPr>
          <w:noProof/>
        </w:rPr>
        <w:fldChar w:fldCharType="separate"/>
      </w:r>
      <w:r>
        <w:t>26.1(b)</w:t>
      </w:r>
      <w:r w:rsidRPr="0001023E">
        <w:rPr>
          <w:noProof/>
        </w:rPr>
        <w:fldChar w:fldCharType="end"/>
      </w:r>
      <w:r w:rsidRPr="0001023E">
        <w:t>.</w:t>
      </w:r>
    </w:p>
    <w:p w14:paraId="47D54DEB" w14:textId="77777777" w:rsidR="0096078A" w:rsidRPr="0001023E" w:rsidRDefault="0096078A" w:rsidP="0096078A">
      <w:pPr>
        <w:pStyle w:val="Level2"/>
      </w:pPr>
      <w:bookmarkStart w:id="190" w:name="_Ref527718986"/>
      <w:r w:rsidRPr="0001023E">
        <w:t xml:space="preserve">In clause </w:t>
      </w:r>
      <w:r w:rsidRPr="0001023E">
        <w:rPr>
          <w:noProof/>
        </w:rPr>
        <w:fldChar w:fldCharType="begin"/>
      </w:r>
      <w:r w:rsidRPr="0001023E">
        <w:instrText xml:space="preserve"> REF _Ref527718899 \w \h </w:instrText>
      </w:r>
      <w:r w:rsidRPr="0001023E">
        <w:rPr>
          <w:noProof/>
        </w:rPr>
        <w:instrText xml:space="preserve"> \* MERGEFORMAT </w:instrText>
      </w:r>
      <w:r w:rsidRPr="0001023E">
        <w:rPr>
          <w:noProof/>
        </w:rPr>
      </w:r>
      <w:r w:rsidRPr="0001023E">
        <w:rPr>
          <w:noProof/>
        </w:rPr>
        <w:fldChar w:fldCharType="separate"/>
      </w:r>
      <w:r>
        <w:t>26</w:t>
      </w:r>
      <w:r w:rsidRPr="0001023E">
        <w:rPr>
          <w:noProof/>
        </w:rPr>
        <w:fldChar w:fldCharType="end"/>
      </w:r>
      <w:bookmarkEnd w:id="190"/>
      <w:r w:rsidRPr="0001023E">
        <w:t xml:space="preserve"> </w:t>
      </w:r>
      <w:r w:rsidRPr="0001023E">
        <w:rPr>
          <w:b/>
        </w:rPr>
        <w:t>significant effects</w:t>
      </w:r>
      <w:r w:rsidRPr="0001023E">
        <w:t>, on employees, includes any of the following:</w:t>
      </w:r>
    </w:p>
    <w:p w14:paraId="5D1AFFA5" w14:textId="77777777" w:rsidR="0096078A" w:rsidRPr="0001023E" w:rsidRDefault="0096078A" w:rsidP="0096078A">
      <w:pPr>
        <w:pStyle w:val="Level3"/>
      </w:pPr>
      <w:r w:rsidRPr="0001023E">
        <w:t>termination of employment; or</w:t>
      </w:r>
    </w:p>
    <w:p w14:paraId="6FCE3D85" w14:textId="77777777" w:rsidR="0096078A" w:rsidRPr="0001023E" w:rsidRDefault="0096078A" w:rsidP="0096078A">
      <w:pPr>
        <w:pStyle w:val="Level3"/>
      </w:pPr>
      <w:r w:rsidRPr="0001023E">
        <w:t>major changes in the composition, operation or size of the employer’s workforce or in the skills required; or</w:t>
      </w:r>
    </w:p>
    <w:p w14:paraId="561B1CB0" w14:textId="77777777" w:rsidR="0096078A" w:rsidRPr="0001023E" w:rsidRDefault="0096078A" w:rsidP="0096078A">
      <w:pPr>
        <w:pStyle w:val="Level3"/>
      </w:pPr>
      <w:r w:rsidRPr="0001023E">
        <w:t>loss of, or reduction in, job or promotion opportunities; or</w:t>
      </w:r>
    </w:p>
    <w:p w14:paraId="69287210" w14:textId="77777777" w:rsidR="0096078A" w:rsidRPr="0001023E" w:rsidRDefault="0096078A" w:rsidP="0096078A">
      <w:pPr>
        <w:pStyle w:val="Level3"/>
      </w:pPr>
      <w:r w:rsidRPr="0001023E">
        <w:t>loss of, or reduction in, job tenure; or</w:t>
      </w:r>
    </w:p>
    <w:p w14:paraId="4FACBFC1" w14:textId="77777777" w:rsidR="0096078A" w:rsidRPr="0001023E" w:rsidRDefault="0096078A" w:rsidP="0096078A">
      <w:pPr>
        <w:pStyle w:val="Level3"/>
      </w:pPr>
      <w:r w:rsidRPr="0001023E">
        <w:t>alteration of hours of work; or</w:t>
      </w:r>
    </w:p>
    <w:p w14:paraId="31453731" w14:textId="77777777" w:rsidR="0096078A" w:rsidRPr="0001023E" w:rsidRDefault="0096078A" w:rsidP="0096078A">
      <w:pPr>
        <w:pStyle w:val="Level3"/>
      </w:pPr>
      <w:r w:rsidRPr="0001023E">
        <w:lastRenderedPageBreak/>
        <w:t>the need for employees to be retrained or transferred to other work or locations; or</w:t>
      </w:r>
    </w:p>
    <w:p w14:paraId="476311BE" w14:textId="77777777" w:rsidR="0096078A" w:rsidRPr="0001023E" w:rsidRDefault="0096078A" w:rsidP="0096078A">
      <w:pPr>
        <w:pStyle w:val="Level3"/>
      </w:pPr>
      <w:r w:rsidRPr="0001023E">
        <w:t>job restructuring.</w:t>
      </w:r>
    </w:p>
    <w:p w14:paraId="3EAC6FAE" w14:textId="77777777" w:rsidR="0096078A" w:rsidRPr="0001023E" w:rsidRDefault="0096078A" w:rsidP="0096078A">
      <w:pPr>
        <w:pStyle w:val="Level2"/>
      </w:pPr>
      <w:r w:rsidRPr="0001023E">
        <w:t xml:space="preserve">Where this award makes provision for alteration of any of the matters defined at clause </w:t>
      </w:r>
      <w:r w:rsidRPr="0001023E">
        <w:rPr>
          <w:noProof/>
        </w:rPr>
        <w:fldChar w:fldCharType="begin"/>
      </w:r>
      <w:r w:rsidRPr="0001023E">
        <w:instrText xml:space="preserve"> REF _Ref527718986 \w \h </w:instrText>
      </w:r>
      <w:r w:rsidRPr="0001023E">
        <w:rPr>
          <w:noProof/>
        </w:rPr>
        <w:instrText xml:space="preserve"> \* MERGEFORMAT </w:instrText>
      </w:r>
      <w:r w:rsidRPr="0001023E">
        <w:rPr>
          <w:noProof/>
        </w:rPr>
      </w:r>
      <w:r w:rsidRPr="0001023E">
        <w:rPr>
          <w:noProof/>
        </w:rPr>
        <w:fldChar w:fldCharType="separate"/>
      </w:r>
      <w:r>
        <w:t>26.5</w:t>
      </w:r>
      <w:r w:rsidRPr="0001023E">
        <w:rPr>
          <w:noProof/>
        </w:rPr>
        <w:fldChar w:fldCharType="end"/>
      </w:r>
      <w:r w:rsidRPr="0001023E">
        <w:t>, such alteration is taken not to have significant effect.</w:t>
      </w:r>
    </w:p>
    <w:p w14:paraId="78452EE3" w14:textId="77777777" w:rsidR="0096078A" w:rsidRPr="0001023E" w:rsidRDefault="0096078A" w:rsidP="0096078A">
      <w:pPr>
        <w:pStyle w:val="Level1"/>
        <w:rPr>
          <w:rFonts w:cs="Times New Roman"/>
        </w:rPr>
      </w:pPr>
      <w:bookmarkStart w:id="191" w:name="_Ref7427799"/>
      <w:bookmarkStart w:id="192" w:name="_Toc7516658"/>
      <w:bookmarkStart w:id="193" w:name="_Toc170816620"/>
      <w:r w:rsidRPr="0001023E">
        <w:rPr>
          <w:rFonts w:cs="Times New Roman"/>
        </w:rPr>
        <w:t>Consultation about changes to rosters or hours of work</w:t>
      </w:r>
      <w:bookmarkEnd w:id="191"/>
      <w:bookmarkEnd w:id="192"/>
      <w:bookmarkEnd w:id="193"/>
    </w:p>
    <w:p w14:paraId="1124C203" w14:textId="77777777" w:rsidR="0096078A" w:rsidRPr="0001023E" w:rsidRDefault="0096078A" w:rsidP="0096078A">
      <w:pPr>
        <w:pStyle w:val="Level2"/>
      </w:pPr>
      <w:r w:rsidRPr="0001023E">
        <w:t xml:space="preserve">Clause </w:t>
      </w:r>
      <w:r w:rsidRPr="0001023E">
        <w:rPr>
          <w:noProof/>
        </w:rPr>
        <w:fldChar w:fldCharType="begin"/>
      </w:r>
      <w:r w:rsidRPr="0001023E">
        <w:instrText xml:space="preserve"> REF _Ref7427799 \w \h </w:instrText>
      </w:r>
      <w:r>
        <w:rPr>
          <w:noProof/>
        </w:rPr>
        <w:instrText xml:space="preserve"> \* MERGEFORMAT </w:instrText>
      </w:r>
      <w:r w:rsidRPr="0001023E">
        <w:rPr>
          <w:noProof/>
        </w:rPr>
      </w:r>
      <w:r w:rsidRPr="0001023E">
        <w:rPr>
          <w:noProof/>
        </w:rPr>
        <w:fldChar w:fldCharType="separate"/>
      </w:r>
      <w:r>
        <w:t>27</w:t>
      </w:r>
      <w:r w:rsidRPr="0001023E">
        <w:rPr>
          <w:noProof/>
        </w:rPr>
        <w:fldChar w:fldCharType="end"/>
      </w:r>
      <w:r w:rsidRPr="0001023E">
        <w:t xml:space="preserve"> applies if an employer proposes to change the regular roster or ordinary hours of work of an employee, other than an employee whose working hours are irregular, sporadic or unpredictable.</w:t>
      </w:r>
    </w:p>
    <w:p w14:paraId="4A33B732" w14:textId="77777777" w:rsidR="0096078A" w:rsidRPr="0001023E" w:rsidRDefault="0096078A" w:rsidP="0096078A">
      <w:pPr>
        <w:pStyle w:val="Level2"/>
      </w:pPr>
      <w:bookmarkStart w:id="194" w:name="_Ref7427816"/>
      <w:r w:rsidRPr="0001023E">
        <w:t>The employer must consult with any employees affected by the proposed change and their representatives (if any).</w:t>
      </w:r>
      <w:bookmarkEnd w:id="194"/>
    </w:p>
    <w:p w14:paraId="3D07C54B" w14:textId="77777777" w:rsidR="0096078A" w:rsidRPr="0001023E" w:rsidRDefault="0096078A" w:rsidP="0096078A">
      <w:pPr>
        <w:pStyle w:val="Level2"/>
      </w:pPr>
      <w:r w:rsidRPr="0001023E">
        <w:t>For the purpose of the consultation, the employer must:</w:t>
      </w:r>
    </w:p>
    <w:p w14:paraId="6E2896B3" w14:textId="77777777" w:rsidR="0096078A" w:rsidRPr="0001023E" w:rsidRDefault="0096078A" w:rsidP="0096078A">
      <w:pPr>
        <w:pStyle w:val="Level3"/>
      </w:pPr>
      <w:r w:rsidRPr="0001023E">
        <w:t xml:space="preserve">provide to the employees and representatives mentioned in clause </w:t>
      </w:r>
      <w:r w:rsidRPr="0001023E">
        <w:rPr>
          <w:noProof/>
        </w:rPr>
        <w:fldChar w:fldCharType="begin"/>
      </w:r>
      <w:r w:rsidRPr="0001023E">
        <w:instrText xml:space="preserve"> REF _Ref7427816 \w \h </w:instrText>
      </w:r>
      <w:r>
        <w:rPr>
          <w:noProof/>
        </w:rPr>
        <w:instrText xml:space="preserve"> \* MERGEFORMAT </w:instrText>
      </w:r>
      <w:r w:rsidRPr="0001023E">
        <w:rPr>
          <w:noProof/>
        </w:rPr>
      </w:r>
      <w:r w:rsidRPr="0001023E">
        <w:rPr>
          <w:noProof/>
        </w:rPr>
        <w:fldChar w:fldCharType="separate"/>
      </w:r>
      <w:r>
        <w:t>27.2</w:t>
      </w:r>
      <w:r w:rsidRPr="0001023E">
        <w:rPr>
          <w:noProof/>
        </w:rPr>
        <w:fldChar w:fldCharType="end"/>
      </w:r>
      <w:r w:rsidRPr="0001023E">
        <w:rPr>
          <w:noProof/>
        </w:rPr>
        <w:t xml:space="preserve"> </w:t>
      </w:r>
      <w:r w:rsidRPr="0001023E">
        <w:t>information about the proposed change (for example, information about the nature of the change and when it is to begin); and</w:t>
      </w:r>
    </w:p>
    <w:p w14:paraId="262A43AB" w14:textId="77777777" w:rsidR="0096078A" w:rsidRPr="0001023E" w:rsidRDefault="0096078A" w:rsidP="0096078A">
      <w:pPr>
        <w:pStyle w:val="Level3"/>
      </w:pPr>
      <w:bookmarkStart w:id="195" w:name="_Ref7427851"/>
      <w:r w:rsidRPr="0001023E">
        <w:t>invite the employees to give their views about the impact of the proposed change on them (including any impact on their family or caring responsibilities) and also invite their representative (if any) to give their views about that impact.</w:t>
      </w:r>
      <w:bookmarkEnd w:id="195"/>
    </w:p>
    <w:p w14:paraId="3E72CDAA" w14:textId="77777777" w:rsidR="0096078A" w:rsidRPr="0001023E" w:rsidRDefault="0096078A" w:rsidP="0096078A">
      <w:pPr>
        <w:pStyle w:val="Level2"/>
      </w:pPr>
      <w:r w:rsidRPr="0001023E">
        <w:t xml:space="preserve">The employer must consider any views given under clause </w:t>
      </w:r>
      <w:r w:rsidRPr="0001023E">
        <w:rPr>
          <w:noProof/>
        </w:rPr>
        <w:fldChar w:fldCharType="begin"/>
      </w:r>
      <w:r w:rsidRPr="0001023E">
        <w:instrText xml:space="preserve"> REF _Ref7427851 \w \h </w:instrText>
      </w:r>
      <w:r>
        <w:rPr>
          <w:noProof/>
        </w:rPr>
        <w:instrText xml:space="preserve"> \* MERGEFORMAT </w:instrText>
      </w:r>
      <w:r w:rsidRPr="0001023E">
        <w:rPr>
          <w:noProof/>
        </w:rPr>
      </w:r>
      <w:r w:rsidRPr="0001023E">
        <w:rPr>
          <w:noProof/>
        </w:rPr>
        <w:fldChar w:fldCharType="separate"/>
      </w:r>
      <w:r>
        <w:t>27.3(b)</w:t>
      </w:r>
      <w:r w:rsidRPr="0001023E">
        <w:rPr>
          <w:noProof/>
        </w:rPr>
        <w:fldChar w:fldCharType="end"/>
      </w:r>
      <w:r w:rsidRPr="0001023E">
        <w:rPr>
          <w:noProof/>
        </w:rPr>
        <w:t>.</w:t>
      </w:r>
    </w:p>
    <w:p w14:paraId="5548C4BA" w14:textId="77777777" w:rsidR="0096078A" w:rsidRPr="0001023E" w:rsidRDefault="0096078A" w:rsidP="0096078A">
      <w:pPr>
        <w:pStyle w:val="Level2"/>
      </w:pPr>
      <w:r w:rsidRPr="0001023E">
        <w:t xml:space="preserve">Clause </w:t>
      </w:r>
      <w:r w:rsidRPr="0001023E">
        <w:rPr>
          <w:noProof/>
        </w:rPr>
        <w:fldChar w:fldCharType="begin"/>
      </w:r>
      <w:r w:rsidRPr="0001023E">
        <w:instrText xml:space="preserve"> REF _Ref7427799 \w \h </w:instrText>
      </w:r>
      <w:r>
        <w:rPr>
          <w:noProof/>
        </w:rPr>
        <w:instrText xml:space="preserve"> \* MERGEFORMAT </w:instrText>
      </w:r>
      <w:r w:rsidRPr="0001023E">
        <w:rPr>
          <w:noProof/>
        </w:rPr>
      </w:r>
      <w:r w:rsidRPr="0001023E">
        <w:rPr>
          <w:noProof/>
        </w:rPr>
        <w:fldChar w:fldCharType="separate"/>
      </w:r>
      <w:r>
        <w:t>27</w:t>
      </w:r>
      <w:r w:rsidRPr="0001023E">
        <w:rPr>
          <w:noProof/>
        </w:rPr>
        <w:fldChar w:fldCharType="end"/>
      </w:r>
      <w:r w:rsidRPr="0001023E">
        <w:t xml:space="preserve"> is to be read in conjunction with any other provisions of this award concerning the scheduling of work or the giving of notice.</w:t>
      </w:r>
    </w:p>
    <w:p w14:paraId="63B008D5" w14:textId="77777777" w:rsidR="0096078A" w:rsidRDefault="0096078A" w:rsidP="0096078A">
      <w:pPr>
        <w:pStyle w:val="Level1"/>
        <w:rPr>
          <w:rFonts w:cs="Times New Roman"/>
        </w:rPr>
      </w:pPr>
      <w:bookmarkStart w:id="196" w:name="_Ref527719027"/>
      <w:bookmarkStart w:id="197" w:name="_Toc170816621"/>
      <w:bookmarkStart w:id="198" w:name="_Ref217795252"/>
      <w:bookmarkEnd w:id="187"/>
      <w:r w:rsidRPr="0001023E">
        <w:rPr>
          <w:rFonts w:cs="Times New Roman"/>
        </w:rPr>
        <w:t>Dispute resolution</w:t>
      </w:r>
      <w:bookmarkEnd w:id="196"/>
      <w:bookmarkEnd w:id="197"/>
    </w:p>
    <w:p w14:paraId="734FB77B" w14:textId="77777777" w:rsidR="0096078A" w:rsidRPr="00A75490" w:rsidRDefault="0096078A" w:rsidP="0096078A">
      <w:pPr>
        <w:pStyle w:val="History"/>
      </w:pPr>
      <w:r w:rsidRPr="005E5F21">
        <w:t xml:space="preserve">[Varied by </w:t>
      </w:r>
      <w:hyperlink r:id="rId152" w:history="1">
        <w:r>
          <w:rPr>
            <w:rStyle w:val="Hyperlink"/>
          </w:rPr>
          <w:t>PR763232</w:t>
        </w:r>
      </w:hyperlink>
      <w:r w:rsidRPr="005E5F21">
        <w:t>]</w:t>
      </w:r>
    </w:p>
    <w:p w14:paraId="543EDD4C" w14:textId="77777777" w:rsidR="0096078A" w:rsidRPr="0001023E" w:rsidRDefault="0096078A" w:rsidP="0096078A">
      <w:pPr>
        <w:pStyle w:val="Level2"/>
        <w:rPr>
          <w:sz w:val="22"/>
          <w:szCs w:val="22"/>
        </w:rPr>
      </w:pPr>
      <w:r w:rsidRPr="0001023E">
        <w:t xml:space="preserve">Clause </w:t>
      </w:r>
      <w:r w:rsidRPr="0001023E">
        <w:rPr>
          <w:noProof/>
        </w:rPr>
        <w:fldChar w:fldCharType="begin"/>
      </w:r>
      <w:r w:rsidRPr="0001023E">
        <w:instrText xml:space="preserve"> REF _Ref527719027 \w \h </w:instrText>
      </w:r>
      <w:r w:rsidRPr="0001023E">
        <w:rPr>
          <w:noProof/>
        </w:rPr>
        <w:instrText xml:space="preserve"> \* MERGEFORMAT </w:instrText>
      </w:r>
      <w:r w:rsidRPr="0001023E">
        <w:rPr>
          <w:noProof/>
        </w:rPr>
      </w:r>
      <w:r w:rsidRPr="0001023E">
        <w:rPr>
          <w:noProof/>
        </w:rPr>
        <w:fldChar w:fldCharType="separate"/>
      </w:r>
      <w:r>
        <w:t>28</w:t>
      </w:r>
      <w:r w:rsidRPr="0001023E">
        <w:rPr>
          <w:noProof/>
        </w:rPr>
        <w:fldChar w:fldCharType="end"/>
      </w:r>
      <w:r w:rsidRPr="0001023E">
        <w:t xml:space="preserve"> sets out the procedures to be followed if a dispute arises about a </w:t>
      </w:r>
      <w:r w:rsidRPr="0001023E">
        <w:rPr>
          <w:color w:val="000000"/>
        </w:rPr>
        <w:t xml:space="preserve">matter under this award or in relation </w:t>
      </w:r>
      <w:r w:rsidRPr="0001023E">
        <w:t xml:space="preserve">to </w:t>
      </w:r>
      <w:r w:rsidRPr="0001023E">
        <w:rPr>
          <w:sz w:val="22"/>
          <w:szCs w:val="22"/>
        </w:rPr>
        <w:t xml:space="preserve">the </w:t>
      </w:r>
      <w:hyperlink r:id="rId153" w:history="1">
        <w:r w:rsidRPr="0001023E">
          <w:rPr>
            <w:rStyle w:val="Hyperlink"/>
          </w:rPr>
          <w:t>NES</w:t>
        </w:r>
      </w:hyperlink>
      <w:r w:rsidRPr="0001023E">
        <w:rPr>
          <w:sz w:val="22"/>
          <w:szCs w:val="22"/>
        </w:rPr>
        <w:t>.</w:t>
      </w:r>
    </w:p>
    <w:p w14:paraId="0ABC90F1" w14:textId="77777777" w:rsidR="0096078A" w:rsidRPr="0001023E" w:rsidRDefault="0096078A" w:rsidP="0096078A">
      <w:pPr>
        <w:pStyle w:val="Level2"/>
      </w:pPr>
      <w:bookmarkStart w:id="199" w:name="_Ref527719033"/>
      <w:r w:rsidRPr="0001023E">
        <w:t>The parties to the dispute must first try to resolve the dispute at the workplace through discussion between the employee or employees concerned and the relevant supervisor.</w:t>
      </w:r>
      <w:bookmarkEnd w:id="199"/>
    </w:p>
    <w:p w14:paraId="7F112957" w14:textId="77777777" w:rsidR="0096078A" w:rsidRPr="0001023E" w:rsidRDefault="0096078A" w:rsidP="0096078A">
      <w:pPr>
        <w:pStyle w:val="Level2"/>
      </w:pPr>
      <w:bookmarkStart w:id="200" w:name="_Ref527719046"/>
      <w:r w:rsidRPr="0001023E">
        <w:t xml:space="preserve">If the dispute is not resolved through discussion as mentioned in clause </w:t>
      </w:r>
      <w:r w:rsidRPr="0001023E">
        <w:rPr>
          <w:noProof/>
        </w:rPr>
        <w:fldChar w:fldCharType="begin"/>
      </w:r>
      <w:r w:rsidRPr="0001023E">
        <w:instrText xml:space="preserve"> REF _Ref527719033 \w \h </w:instrText>
      </w:r>
      <w:r w:rsidRPr="0001023E">
        <w:rPr>
          <w:noProof/>
        </w:rPr>
        <w:instrText xml:space="preserve"> \* MERGEFORMAT </w:instrText>
      </w:r>
      <w:r w:rsidRPr="0001023E">
        <w:rPr>
          <w:noProof/>
        </w:rPr>
      </w:r>
      <w:r w:rsidRPr="0001023E">
        <w:rPr>
          <w:noProof/>
        </w:rPr>
        <w:fldChar w:fldCharType="separate"/>
      </w:r>
      <w:r>
        <w:t>28.2</w:t>
      </w:r>
      <w:r w:rsidRPr="0001023E">
        <w:rPr>
          <w:noProof/>
        </w:rPr>
        <w:fldChar w:fldCharType="end"/>
      </w:r>
      <w:r w:rsidRPr="0001023E">
        <w:t>, the parties to the dispute must then try to resolve it in a timely manner at the workplace through discussion between the employee or employees concerned and more senior levels of management, as appropriate.</w:t>
      </w:r>
      <w:bookmarkEnd w:id="200"/>
    </w:p>
    <w:p w14:paraId="506BECDC" w14:textId="77777777" w:rsidR="0096078A" w:rsidRPr="0001023E" w:rsidRDefault="0096078A" w:rsidP="0096078A">
      <w:pPr>
        <w:pStyle w:val="Level2"/>
      </w:pPr>
      <w:r w:rsidRPr="0001023E">
        <w:lastRenderedPageBreak/>
        <w:t xml:space="preserve">If the dispute is unable to be resolved at the workplace and all appropriate steps have been taken under clauses </w:t>
      </w:r>
      <w:r w:rsidRPr="0001023E">
        <w:rPr>
          <w:noProof/>
        </w:rPr>
        <w:fldChar w:fldCharType="begin"/>
      </w:r>
      <w:r w:rsidRPr="0001023E">
        <w:instrText xml:space="preserve"> REF _Ref527719033 \w \h </w:instrText>
      </w:r>
      <w:r w:rsidRPr="0001023E">
        <w:rPr>
          <w:noProof/>
        </w:rPr>
        <w:instrText xml:space="preserve"> \* MERGEFORMAT </w:instrText>
      </w:r>
      <w:r w:rsidRPr="0001023E">
        <w:rPr>
          <w:noProof/>
        </w:rPr>
      </w:r>
      <w:r w:rsidRPr="0001023E">
        <w:rPr>
          <w:noProof/>
        </w:rPr>
        <w:fldChar w:fldCharType="separate"/>
      </w:r>
      <w:r>
        <w:t>28.2</w:t>
      </w:r>
      <w:r w:rsidRPr="0001023E">
        <w:rPr>
          <w:noProof/>
        </w:rPr>
        <w:fldChar w:fldCharType="end"/>
      </w:r>
      <w:r w:rsidRPr="0001023E">
        <w:t xml:space="preserve"> and </w:t>
      </w:r>
      <w:r w:rsidRPr="0001023E">
        <w:rPr>
          <w:noProof/>
        </w:rPr>
        <w:fldChar w:fldCharType="begin"/>
      </w:r>
      <w:r w:rsidRPr="0001023E">
        <w:instrText xml:space="preserve"> REF _Ref527719046 \w \h </w:instrText>
      </w:r>
      <w:r w:rsidRPr="0001023E">
        <w:rPr>
          <w:noProof/>
        </w:rPr>
        <w:instrText xml:space="preserve"> \* MERGEFORMAT </w:instrText>
      </w:r>
      <w:r w:rsidRPr="0001023E">
        <w:rPr>
          <w:noProof/>
        </w:rPr>
      </w:r>
      <w:r w:rsidRPr="0001023E">
        <w:rPr>
          <w:noProof/>
        </w:rPr>
        <w:fldChar w:fldCharType="separate"/>
      </w:r>
      <w:r>
        <w:t>28.3</w:t>
      </w:r>
      <w:r w:rsidRPr="0001023E">
        <w:rPr>
          <w:noProof/>
        </w:rPr>
        <w:fldChar w:fldCharType="end"/>
      </w:r>
      <w:r w:rsidRPr="0001023E">
        <w:t>, a party to the dispute may refer it to the Fair Work Commission.</w:t>
      </w:r>
    </w:p>
    <w:p w14:paraId="576A904F" w14:textId="77777777" w:rsidR="0096078A" w:rsidRPr="0001023E" w:rsidRDefault="0096078A" w:rsidP="0096078A">
      <w:pPr>
        <w:pStyle w:val="Level2"/>
      </w:pPr>
      <w:r w:rsidRPr="0001023E">
        <w:t>The parties may agree on the process to be followed by the Fair Work Commission in dealing with the dispute, including mediation, conciliation and consent arbitration.</w:t>
      </w:r>
    </w:p>
    <w:p w14:paraId="2E2EFF1E" w14:textId="77777777" w:rsidR="0096078A" w:rsidRPr="0001023E" w:rsidRDefault="0096078A" w:rsidP="0096078A">
      <w:pPr>
        <w:pStyle w:val="Level2"/>
      </w:pPr>
      <w:r w:rsidRPr="0001023E">
        <w:t xml:space="preserve">If the dispute remains unresolved, the Fair Work Commission may use any method of dispute resolution that it is permitted by the </w:t>
      </w:r>
      <w:hyperlink r:id="rId154" w:history="1">
        <w:r w:rsidRPr="0001023E">
          <w:rPr>
            <w:rStyle w:val="Hyperlink"/>
          </w:rPr>
          <w:t>Act</w:t>
        </w:r>
      </w:hyperlink>
      <w:r w:rsidRPr="0001023E">
        <w:t xml:space="preserve"> to use and that it considers appropriate for resolving the dispute.</w:t>
      </w:r>
    </w:p>
    <w:p w14:paraId="5BFDE243" w14:textId="77777777" w:rsidR="0096078A" w:rsidRPr="0001023E" w:rsidRDefault="0096078A" w:rsidP="0096078A">
      <w:pPr>
        <w:pStyle w:val="Level2"/>
      </w:pPr>
      <w:r w:rsidRPr="0001023E">
        <w:t xml:space="preserve">A party to the dispute may appoint a person, organisation or association to support and/or represent them in any discussion or process under clause </w:t>
      </w:r>
      <w:r w:rsidRPr="0001023E">
        <w:rPr>
          <w:noProof/>
        </w:rPr>
        <w:fldChar w:fldCharType="begin"/>
      </w:r>
      <w:r w:rsidRPr="0001023E">
        <w:instrText xml:space="preserve"> REF _Ref527719027 \w \h </w:instrText>
      </w:r>
      <w:r w:rsidRPr="0001023E">
        <w:rPr>
          <w:noProof/>
        </w:rPr>
        <w:instrText xml:space="preserve"> \* MERGEFORMAT </w:instrText>
      </w:r>
      <w:r w:rsidRPr="0001023E">
        <w:rPr>
          <w:noProof/>
        </w:rPr>
      </w:r>
      <w:r w:rsidRPr="0001023E">
        <w:rPr>
          <w:noProof/>
        </w:rPr>
        <w:fldChar w:fldCharType="separate"/>
      </w:r>
      <w:r>
        <w:t>28</w:t>
      </w:r>
      <w:r w:rsidRPr="0001023E">
        <w:rPr>
          <w:noProof/>
        </w:rPr>
        <w:fldChar w:fldCharType="end"/>
      </w:r>
      <w:r w:rsidRPr="0001023E">
        <w:t>.</w:t>
      </w:r>
    </w:p>
    <w:p w14:paraId="35DDFF4E" w14:textId="77777777" w:rsidR="0096078A" w:rsidRPr="0001023E" w:rsidRDefault="0096078A" w:rsidP="0096078A">
      <w:pPr>
        <w:pStyle w:val="Level2"/>
      </w:pPr>
      <w:bookmarkStart w:id="201" w:name="_Ref527719077"/>
      <w:r w:rsidRPr="0001023E">
        <w:t xml:space="preserve">While </w:t>
      </w:r>
      <w:r w:rsidRPr="0001023E">
        <w:rPr>
          <w:color w:val="000000"/>
        </w:rPr>
        <w:t>procedures</w:t>
      </w:r>
      <w:r w:rsidRPr="0001023E">
        <w:t xml:space="preserve"> are being followed under clause </w:t>
      </w:r>
      <w:r w:rsidRPr="0001023E">
        <w:rPr>
          <w:noProof/>
        </w:rPr>
        <w:fldChar w:fldCharType="begin"/>
      </w:r>
      <w:r w:rsidRPr="0001023E">
        <w:instrText xml:space="preserve"> REF _Ref527719027 \w \h </w:instrText>
      </w:r>
      <w:r w:rsidRPr="0001023E">
        <w:rPr>
          <w:noProof/>
        </w:rPr>
        <w:instrText xml:space="preserve"> \* MERGEFORMAT </w:instrText>
      </w:r>
      <w:r w:rsidRPr="0001023E">
        <w:rPr>
          <w:noProof/>
        </w:rPr>
      </w:r>
      <w:r w:rsidRPr="0001023E">
        <w:rPr>
          <w:noProof/>
        </w:rPr>
        <w:fldChar w:fldCharType="separate"/>
      </w:r>
      <w:r>
        <w:t>28</w:t>
      </w:r>
      <w:r w:rsidRPr="0001023E">
        <w:rPr>
          <w:noProof/>
        </w:rPr>
        <w:fldChar w:fldCharType="end"/>
      </w:r>
      <w:r w:rsidRPr="0001023E">
        <w:t xml:space="preserve"> in relation to a dispute:</w:t>
      </w:r>
      <w:bookmarkEnd w:id="201"/>
    </w:p>
    <w:p w14:paraId="20981A72" w14:textId="77777777" w:rsidR="0096078A" w:rsidRPr="0001023E" w:rsidRDefault="0096078A" w:rsidP="0096078A">
      <w:pPr>
        <w:pStyle w:val="Level3"/>
      </w:pPr>
      <w:r w:rsidRPr="0001023E">
        <w:t xml:space="preserve">work must continue in accordance with this award and the </w:t>
      </w:r>
      <w:hyperlink r:id="rId155" w:history="1">
        <w:r w:rsidRPr="0001023E">
          <w:rPr>
            <w:rStyle w:val="Hyperlink"/>
          </w:rPr>
          <w:t>Act</w:t>
        </w:r>
      </w:hyperlink>
      <w:r w:rsidRPr="0001023E">
        <w:t>; and</w:t>
      </w:r>
    </w:p>
    <w:p w14:paraId="063B495B" w14:textId="77777777" w:rsidR="0096078A" w:rsidRPr="0001023E" w:rsidRDefault="0096078A" w:rsidP="0096078A">
      <w:pPr>
        <w:pStyle w:val="Level3"/>
      </w:pPr>
      <w:r w:rsidRPr="0001023E">
        <w:t>an employee must not unreasonably fail to comply with any direction given by the employer about performing work, whether at the same or another workplace, that is safe and appropriate for the employee to perform.</w:t>
      </w:r>
    </w:p>
    <w:p w14:paraId="2B79D58B" w14:textId="77777777" w:rsidR="0096078A" w:rsidRDefault="0096078A" w:rsidP="0096078A">
      <w:pPr>
        <w:pStyle w:val="Level2"/>
      </w:pPr>
      <w:r w:rsidRPr="0001023E">
        <w:t xml:space="preserve">Clause </w:t>
      </w:r>
      <w:r w:rsidRPr="0001023E">
        <w:rPr>
          <w:noProof/>
        </w:rPr>
        <w:fldChar w:fldCharType="begin"/>
      </w:r>
      <w:r w:rsidRPr="0001023E">
        <w:instrText xml:space="preserve"> REF _Ref527719077 \w \h </w:instrText>
      </w:r>
      <w:r w:rsidRPr="0001023E">
        <w:rPr>
          <w:noProof/>
        </w:rPr>
        <w:instrText xml:space="preserve"> \* MERGEFORMAT </w:instrText>
      </w:r>
      <w:r w:rsidRPr="0001023E">
        <w:rPr>
          <w:noProof/>
        </w:rPr>
      </w:r>
      <w:r w:rsidRPr="0001023E">
        <w:rPr>
          <w:noProof/>
        </w:rPr>
        <w:fldChar w:fldCharType="separate"/>
      </w:r>
      <w:r>
        <w:t>28.8</w:t>
      </w:r>
      <w:r w:rsidRPr="0001023E">
        <w:rPr>
          <w:noProof/>
        </w:rPr>
        <w:fldChar w:fldCharType="end"/>
      </w:r>
      <w:r w:rsidRPr="0001023E">
        <w:t xml:space="preserve"> is </w:t>
      </w:r>
      <w:r w:rsidRPr="0001023E">
        <w:rPr>
          <w:color w:val="000000"/>
        </w:rPr>
        <w:t>subject</w:t>
      </w:r>
      <w:r w:rsidRPr="0001023E">
        <w:t xml:space="preserve"> to any applicable work health and safety legislation.</w:t>
      </w:r>
    </w:p>
    <w:p w14:paraId="7C01F2C9" w14:textId="77777777" w:rsidR="0096078A" w:rsidRPr="00712627" w:rsidRDefault="0096078A" w:rsidP="0096078A">
      <w:pPr>
        <w:pStyle w:val="History"/>
      </w:pPr>
      <w:r w:rsidRPr="00712627">
        <w:t xml:space="preserve">[Note 1 inserted by </w:t>
      </w:r>
      <w:hyperlink r:id="rId156" w:history="1">
        <w:r>
          <w:rPr>
            <w:rStyle w:val="Hyperlink"/>
          </w:rPr>
          <w:t>PR763232</w:t>
        </w:r>
      </w:hyperlink>
      <w:r w:rsidRPr="00712627">
        <w:t xml:space="preserve"> ppc 01Aug23]</w:t>
      </w:r>
    </w:p>
    <w:p w14:paraId="71CBF92F" w14:textId="77777777" w:rsidR="0096078A" w:rsidRPr="00712627" w:rsidRDefault="0096078A" w:rsidP="0096078A">
      <w:r w:rsidRPr="00712627">
        <w:t>NOTE 1: In addition to clause </w:t>
      </w:r>
      <w:r w:rsidRPr="0001023E">
        <w:rPr>
          <w:noProof/>
        </w:rPr>
        <w:fldChar w:fldCharType="begin"/>
      </w:r>
      <w:r w:rsidRPr="0001023E">
        <w:instrText xml:space="preserve"> REF _Ref527719027 \w \h </w:instrText>
      </w:r>
      <w:r w:rsidRPr="0001023E">
        <w:rPr>
          <w:noProof/>
        </w:rPr>
        <w:instrText xml:space="preserve"> \* MERGEFORMAT </w:instrText>
      </w:r>
      <w:r w:rsidRPr="0001023E">
        <w:rPr>
          <w:noProof/>
        </w:rPr>
      </w:r>
      <w:r w:rsidRPr="0001023E">
        <w:rPr>
          <w:noProof/>
        </w:rPr>
        <w:fldChar w:fldCharType="separate"/>
      </w:r>
      <w:r>
        <w:t>28</w:t>
      </w:r>
      <w:r w:rsidRPr="0001023E">
        <w:rPr>
          <w:noProof/>
        </w:rPr>
        <w:fldChar w:fldCharType="end"/>
      </w:r>
      <w:r w:rsidRPr="00712627">
        <w:t xml:space="preserve">, a dispute resolution procedure for disputes regarding the </w:t>
      </w:r>
      <w:hyperlink r:id="rId157" w:history="1">
        <w:r w:rsidRPr="00712627">
          <w:rPr>
            <w:rStyle w:val="Hyperlink"/>
          </w:rPr>
          <w:t>NES</w:t>
        </w:r>
      </w:hyperlink>
      <w:r w:rsidRPr="00712627">
        <w:t xml:space="preserve"> entitlement to request flexible working arrangements is contained in section 65B of the </w:t>
      </w:r>
      <w:hyperlink r:id="rId158" w:history="1">
        <w:r w:rsidRPr="00712627">
          <w:rPr>
            <w:rStyle w:val="Hyperlink"/>
          </w:rPr>
          <w:t>Act</w:t>
        </w:r>
      </w:hyperlink>
      <w:r w:rsidRPr="00712627">
        <w:t>.</w:t>
      </w:r>
    </w:p>
    <w:p w14:paraId="39237D21" w14:textId="77777777" w:rsidR="0096078A" w:rsidRPr="00712627" w:rsidRDefault="0096078A" w:rsidP="0096078A">
      <w:pPr>
        <w:pStyle w:val="History"/>
      </w:pPr>
      <w:r w:rsidRPr="00712627">
        <w:t xml:space="preserve">[Note 2 inserted by </w:t>
      </w:r>
      <w:hyperlink r:id="rId159" w:history="1">
        <w:r>
          <w:rPr>
            <w:rStyle w:val="Hyperlink"/>
          </w:rPr>
          <w:t>PR763232</w:t>
        </w:r>
      </w:hyperlink>
      <w:r w:rsidRPr="00712627">
        <w:t xml:space="preserve"> ppc 01Aug23]</w:t>
      </w:r>
    </w:p>
    <w:p w14:paraId="21843AF9" w14:textId="77777777" w:rsidR="0096078A" w:rsidRPr="002B5C39" w:rsidRDefault="0096078A" w:rsidP="0096078A">
      <w:r w:rsidRPr="00712627">
        <w:t>NOTE 2: In addition to clause </w:t>
      </w:r>
      <w:r w:rsidRPr="0001023E">
        <w:rPr>
          <w:noProof/>
        </w:rPr>
        <w:fldChar w:fldCharType="begin"/>
      </w:r>
      <w:r w:rsidRPr="0001023E">
        <w:instrText xml:space="preserve"> REF _Ref527719027 \w \h </w:instrText>
      </w:r>
      <w:r w:rsidRPr="0001023E">
        <w:rPr>
          <w:noProof/>
        </w:rPr>
        <w:instrText xml:space="preserve"> \* MERGEFORMAT </w:instrText>
      </w:r>
      <w:r w:rsidRPr="0001023E">
        <w:rPr>
          <w:noProof/>
        </w:rPr>
      </w:r>
      <w:r w:rsidRPr="0001023E">
        <w:rPr>
          <w:noProof/>
        </w:rPr>
        <w:fldChar w:fldCharType="separate"/>
      </w:r>
      <w:r>
        <w:t>28</w:t>
      </w:r>
      <w:r w:rsidRPr="0001023E">
        <w:rPr>
          <w:noProof/>
        </w:rPr>
        <w:fldChar w:fldCharType="end"/>
      </w:r>
      <w:r w:rsidRPr="00712627">
        <w:t xml:space="preserve">, a dispute resolution procedure for disputes regarding the </w:t>
      </w:r>
      <w:hyperlink r:id="rId160" w:history="1">
        <w:r w:rsidRPr="00712627">
          <w:rPr>
            <w:rStyle w:val="Hyperlink"/>
          </w:rPr>
          <w:t>NES</w:t>
        </w:r>
      </w:hyperlink>
      <w:r w:rsidRPr="00712627">
        <w:t xml:space="preserve"> entitlement to request an extension to unpaid parental leave is contained in section 76B of the </w:t>
      </w:r>
      <w:hyperlink r:id="rId161" w:history="1">
        <w:r w:rsidRPr="00712627">
          <w:rPr>
            <w:rStyle w:val="Hyperlink"/>
          </w:rPr>
          <w:t>Act</w:t>
        </w:r>
      </w:hyperlink>
      <w:r w:rsidRPr="00712627">
        <w:t>.</w:t>
      </w:r>
    </w:p>
    <w:p w14:paraId="68D73015" w14:textId="77777777" w:rsidR="0096078A" w:rsidRPr="0001023E" w:rsidRDefault="0096078A" w:rsidP="0096078A">
      <w:pPr>
        <w:pStyle w:val="Partheading"/>
      </w:pPr>
      <w:bookmarkStart w:id="202" w:name="_Ref19179900"/>
      <w:bookmarkStart w:id="203" w:name="_Toc170816622"/>
      <w:bookmarkStart w:id="204" w:name="Part5"/>
      <w:bookmarkEnd w:id="183"/>
      <w:r w:rsidRPr="0001023E">
        <w:t>Termination of Employment and Redundancy</w:t>
      </w:r>
      <w:bookmarkEnd w:id="202"/>
      <w:bookmarkEnd w:id="203"/>
    </w:p>
    <w:p w14:paraId="225C765D" w14:textId="77777777" w:rsidR="0096078A" w:rsidRPr="0001023E" w:rsidRDefault="0096078A" w:rsidP="0096078A">
      <w:pPr>
        <w:pStyle w:val="Level1"/>
        <w:rPr>
          <w:rFonts w:cs="Times New Roman"/>
        </w:rPr>
      </w:pPr>
      <w:bookmarkStart w:id="205" w:name="_Ref19179772"/>
      <w:bookmarkStart w:id="206" w:name="_Toc170816623"/>
      <w:r w:rsidRPr="0001023E">
        <w:rPr>
          <w:rFonts w:cs="Times New Roman"/>
        </w:rPr>
        <w:t>Termination of employment</w:t>
      </w:r>
      <w:bookmarkEnd w:id="205"/>
      <w:bookmarkEnd w:id="206"/>
    </w:p>
    <w:p w14:paraId="5035945E" w14:textId="77777777" w:rsidR="0096078A" w:rsidRPr="0001023E" w:rsidRDefault="0096078A" w:rsidP="0096078A">
      <w:r w:rsidRPr="0001023E">
        <w:t xml:space="preserve">NOTE: The </w:t>
      </w:r>
      <w:hyperlink r:id="rId162" w:history="1">
        <w:r w:rsidRPr="0001023E">
          <w:rPr>
            <w:rStyle w:val="Hyperlink"/>
          </w:rPr>
          <w:t>NES</w:t>
        </w:r>
      </w:hyperlink>
      <w:r w:rsidRPr="0001023E">
        <w:t xml:space="preserve"> sets out requirements for notice of termination by an employer. See sections 117 and 123 of the </w:t>
      </w:r>
      <w:hyperlink r:id="rId163" w:history="1">
        <w:r w:rsidRPr="0001023E">
          <w:rPr>
            <w:rStyle w:val="Hyperlink"/>
          </w:rPr>
          <w:t>Act</w:t>
        </w:r>
      </w:hyperlink>
      <w:r w:rsidRPr="0001023E">
        <w:t>.</w:t>
      </w:r>
    </w:p>
    <w:p w14:paraId="3289B809" w14:textId="77777777" w:rsidR="0096078A" w:rsidRPr="0001023E" w:rsidRDefault="0096078A" w:rsidP="0096078A">
      <w:pPr>
        <w:pStyle w:val="Level2Bold"/>
      </w:pPr>
      <w:bookmarkStart w:id="207" w:name="_Ref19189149"/>
      <w:r w:rsidRPr="0001023E">
        <w:t>Notice of termination by an employee</w:t>
      </w:r>
      <w:bookmarkEnd w:id="207"/>
    </w:p>
    <w:p w14:paraId="6865FB99" w14:textId="77777777" w:rsidR="0096078A" w:rsidRPr="0001023E" w:rsidRDefault="0096078A" w:rsidP="0096078A">
      <w:pPr>
        <w:pStyle w:val="Level3"/>
      </w:pPr>
      <w:r w:rsidRPr="0001023E">
        <w:t xml:space="preserve">Clause </w:t>
      </w:r>
      <w:r w:rsidRPr="0001023E">
        <w:fldChar w:fldCharType="begin"/>
      </w:r>
      <w:r w:rsidRPr="0001023E">
        <w:instrText xml:space="preserve"> REF _Ref19189149 \w \h </w:instrText>
      </w:r>
      <w:r>
        <w:instrText xml:space="preserve"> \* MERGEFORMAT </w:instrText>
      </w:r>
      <w:r w:rsidRPr="0001023E">
        <w:fldChar w:fldCharType="separate"/>
      </w:r>
      <w:r>
        <w:t>29.1</w:t>
      </w:r>
      <w:r w:rsidRPr="0001023E">
        <w:fldChar w:fldCharType="end"/>
      </w:r>
      <w:r w:rsidRPr="0001023E">
        <w:t xml:space="preserve"> applies to all employees except those identified in sections 123(1) and 123(3) of the </w:t>
      </w:r>
      <w:hyperlink r:id="rId164" w:history="1">
        <w:r w:rsidRPr="0001023E">
          <w:rPr>
            <w:rStyle w:val="Hyperlink"/>
          </w:rPr>
          <w:t>Act</w:t>
        </w:r>
      </w:hyperlink>
      <w:r w:rsidRPr="0001023E">
        <w:t>.</w:t>
      </w:r>
    </w:p>
    <w:p w14:paraId="2B71FD9E" w14:textId="77777777" w:rsidR="0096078A" w:rsidRPr="0001023E" w:rsidRDefault="0096078A" w:rsidP="0096078A">
      <w:pPr>
        <w:pStyle w:val="Level3"/>
      </w:pPr>
      <w:bookmarkStart w:id="208" w:name="_Ref19189174"/>
      <w:r w:rsidRPr="0001023E">
        <w:t xml:space="preserve">An employee must give the employer notice of termination in accordance with </w:t>
      </w:r>
      <w:r w:rsidRPr="0001023E">
        <w:rPr>
          <w:b/>
          <w:bCs/>
        </w:rPr>
        <w:t>Table 1—Period</w:t>
      </w:r>
      <w:r w:rsidRPr="0001023E">
        <w:rPr>
          <w:b/>
        </w:rPr>
        <w:t xml:space="preserve"> of notice</w:t>
      </w:r>
      <w:r w:rsidRPr="0001023E">
        <w:t xml:space="preserve"> of at least the period specified in column 2 according to the period of continuous service of the employee specified in column 1.</w:t>
      </w:r>
      <w:bookmarkEnd w:id="208"/>
    </w:p>
    <w:p w14:paraId="4F1B527E" w14:textId="77777777" w:rsidR="0096078A" w:rsidRPr="0001023E" w:rsidRDefault="0096078A" w:rsidP="0096078A">
      <w:pPr>
        <w:pStyle w:val="Block2"/>
        <w:keepNext/>
        <w:rPr>
          <w:b/>
        </w:rPr>
      </w:pPr>
      <w:r w:rsidRPr="0001023E">
        <w:rPr>
          <w:b/>
        </w:rPr>
        <w:lastRenderedPageBreak/>
        <w:t>Table 1—Period of notice</w:t>
      </w:r>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35"/>
        <w:gridCol w:w="1965"/>
      </w:tblGrid>
      <w:tr w:rsidR="0096078A" w:rsidRPr="0001023E" w14:paraId="400FE79F" w14:textId="77777777" w:rsidTr="0080221E">
        <w:trPr>
          <w:tblHeader/>
          <w:tblCellSpacing w:w="0" w:type="dxa"/>
        </w:trPr>
        <w:tc>
          <w:tcPr>
            <w:tcW w:w="3707" w:type="pct"/>
            <w:hideMark/>
          </w:tcPr>
          <w:p w14:paraId="6638792C" w14:textId="77777777" w:rsidR="0096078A" w:rsidRPr="0001023E" w:rsidRDefault="0096078A" w:rsidP="0080221E">
            <w:pPr>
              <w:pStyle w:val="AMODTable"/>
              <w:rPr>
                <w:b/>
              </w:rPr>
            </w:pPr>
            <w:r w:rsidRPr="0001023E">
              <w:rPr>
                <w:b/>
              </w:rPr>
              <w:t>Column 1</w:t>
            </w:r>
          </w:p>
          <w:p w14:paraId="1F8D7F2D" w14:textId="77777777" w:rsidR="0096078A" w:rsidRPr="0001023E" w:rsidRDefault="0096078A" w:rsidP="0080221E">
            <w:pPr>
              <w:pStyle w:val="AMODTable"/>
              <w:rPr>
                <w:b/>
              </w:rPr>
            </w:pPr>
            <w:r w:rsidRPr="0001023E">
              <w:rPr>
                <w:b/>
              </w:rPr>
              <w:t>Employee’s period of continuous service with the employer at the end of the day the notice is given</w:t>
            </w:r>
          </w:p>
        </w:tc>
        <w:tc>
          <w:tcPr>
            <w:tcW w:w="1293" w:type="pct"/>
            <w:hideMark/>
          </w:tcPr>
          <w:p w14:paraId="1254B44C" w14:textId="77777777" w:rsidR="0096078A" w:rsidRPr="0001023E" w:rsidRDefault="0096078A" w:rsidP="0080221E">
            <w:pPr>
              <w:pStyle w:val="AMODTable"/>
              <w:rPr>
                <w:b/>
              </w:rPr>
            </w:pPr>
            <w:r w:rsidRPr="0001023E">
              <w:rPr>
                <w:b/>
              </w:rPr>
              <w:t>Column 2</w:t>
            </w:r>
          </w:p>
          <w:p w14:paraId="56957E02" w14:textId="77777777" w:rsidR="0096078A" w:rsidRPr="0001023E" w:rsidRDefault="0096078A" w:rsidP="0080221E">
            <w:pPr>
              <w:pStyle w:val="AMODTable"/>
              <w:rPr>
                <w:b/>
              </w:rPr>
            </w:pPr>
            <w:r w:rsidRPr="0001023E">
              <w:rPr>
                <w:b/>
              </w:rPr>
              <w:t>Period of notice</w:t>
            </w:r>
          </w:p>
        </w:tc>
      </w:tr>
      <w:tr w:rsidR="0096078A" w:rsidRPr="0001023E" w14:paraId="7524750C" w14:textId="77777777" w:rsidTr="0080221E">
        <w:trPr>
          <w:tblCellSpacing w:w="0" w:type="dxa"/>
        </w:trPr>
        <w:tc>
          <w:tcPr>
            <w:tcW w:w="3707" w:type="pct"/>
            <w:hideMark/>
          </w:tcPr>
          <w:p w14:paraId="3D3590E2" w14:textId="77777777" w:rsidR="0096078A" w:rsidRPr="0001023E" w:rsidRDefault="0096078A" w:rsidP="0080221E">
            <w:pPr>
              <w:pStyle w:val="AMODTable"/>
            </w:pPr>
            <w:r w:rsidRPr="0001023E">
              <w:t>Not more than 1 year</w:t>
            </w:r>
          </w:p>
        </w:tc>
        <w:tc>
          <w:tcPr>
            <w:tcW w:w="1293" w:type="pct"/>
            <w:hideMark/>
          </w:tcPr>
          <w:p w14:paraId="4B040AF0" w14:textId="77777777" w:rsidR="0096078A" w:rsidRPr="0001023E" w:rsidRDefault="0096078A" w:rsidP="0080221E">
            <w:pPr>
              <w:pStyle w:val="AMODTable"/>
            </w:pPr>
            <w:r w:rsidRPr="0001023E">
              <w:t>1 week</w:t>
            </w:r>
          </w:p>
        </w:tc>
      </w:tr>
      <w:tr w:rsidR="0096078A" w:rsidRPr="0001023E" w14:paraId="15954816" w14:textId="77777777" w:rsidTr="0080221E">
        <w:trPr>
          <w:tblCellSpacing w:w="0" w:type="dxa"/>
        </w:trPr>
        <w:tc>
          <w:tcPr>
            <w:tcW w:w="3707" w:type="pct"/>
            <w:hideMark/>
          </w:tcPr>
          <w:p w14:paraId="12AB41BA" w14:textId="77777777" w:rsidR="0096078A" w:rsidRPr="0001023E" w:rsidRDefault="0096078A" w:rsidP="0080221E">
            <w:pPr>
              <w:pStyle w:val="AMODTable"/>
            </w:pPr>
            <w:r w:rsidRPr="0001023E">
              <w:t>More than 1 year but not more than 3 years</w:t>
            </w:r>
          </w:p>
        </w:tc>
        <w:tc>
          <w:tcPr>
            <w:tcW w:w="1293" w:type="pct"/>
            <w:hideMark/>
          </w:tcPr>
          <w:p w14:paraId="4F05337E" w14:textId="77777777" w:rsidR="0096078A" w:rsidRPr="0001023E" w:rsidRDefault="0096078A" w:rsidP="0080221E">
            <w:pPr>
              <w:pStyle w:val="AMODTable"/>
            </w:pPr>
            <w:r w:rsidRPr="0001023E">
              <w:t>2 weeks</w:t>
            </w:r>
          </w:p>
        </w:tc>
      </w:tr>
      <w:tr w:rsidR="0096078A" w:rsidRPr="0001023E" w14:paraId="124C0F79" w14:textId="77777777" w:rsidTr="0080221E">
        <w:trPr>
          <w:tblCellSpacing w:w="0" w:type="dxa"/>
        </w:trPr>
        <w:tc>
          <w:tcPr>
            <w:tcW w:w="3707" w:type="pct"/>
            <w:hideMark/>
          </w:tcPr>
          <w:p w14:paraId="1AFB2945" w14:textId="77777777" w:rsidR="0096078A" w:rsidRPr="0001023E" w:rsidRDefault="0096078A" w:rsidP="0080221E">
            <w:pPr>
              <w:pStyle w:val="AMODTable"/>
            </w:pPr>
            <w:r w:rsidRPr="0001023E">
              <w:t>More than 3 years but not more than 5 years</w:t>
            </w:r>
          </w:p>
        </w:tc>
        <w:tc>
          <w:tcPr>
            <w:tcW w:w="1293" w:type="pct"/>
            <w:hideMark/>
          </w:tcPr>
          <w:p w14:paraId="306AF52A" w14:textId="77777777" w:rsidR="0096078A" w:rsidRPr="0001023E" w:rsidRDefault="0096078A" w:rsidP="0080221E">
            <w:pPr>
              <w:pStyle w:val="AMODTable"/>
            </w:pPr>
            <w:r w:rsidRPr="0001023E">
              <w:t>3 weeks</w:t>
            </w:r>
          </w:p>
        </w:tc>
      </w:tr>
      <w:tr w:rsidR="0096078A" w:rsidRPr="0001023E" w14:paraId="5E01E4DA" w14:textId="77777777" w:rsidTr="0080221E">
        <w:trPr>
          <w:tblCellSpacing w:w="0" w:type="dxa"/>
        </w:trPr>
        <w:tc>
          <w:tcPr>
            <w:tcW w:w="3707" w:type="pct"/>
            <w:hideMark/>
          </w:tcPr>
          <w:p w14:paraId="0AFA45D0" w14:textId="77777777" w:rsidR="0096078A" w:rsidRPr="0001023E" w:rsidRDefault="0096078A" w:rsidP="0080221E">
            <w:pPr>
              <w:pStyle w:val="AMODTable"/>
            </w:pPr>
            <w:r w:rsidRPr="0001023E">
              <w:t>More than 5 years</w:t>
            </w:r>
          </w:p>
        </w:tc>
        <w:tc>
          <w:tcPr>
            <w:tcW w:w="1293" w:type="pct"/>
            <w:hideMark/>
          </w:tcPr>
          <w:p w14:paraId="3E550086" w14:textId="77777777" w:rsidR="0096078A" w:rsidRPr="0001023E" w:rsidRDefault="0096078A" w:rsidP="0080221E">
            <w:pPr>
              <w:pStyle w:val="AMODTable"/>
            </w:pPr>
            <w:r w:rsidRPr="0001023E">
              <w:t>4 weeks</w:t>
            </w:r>
          </w:p>
        </w:tc>
      </w:tr>
    </w:tbl>
    <w:p w14:paraId="09B566AD" w14:textId="77777777" w:rsidR="0096078A" w:rsidRPr="0001023E" w:rsidRDefault="0096078A" w:rsidP="0096078A">
      <w:pPr>
        <w:pStyle w:val="Block2"/>
      </w:pPr>
      <w:r w:rsidRPr="0001023E">
        <w:t>NOTE: The notice of termination required to be given by an employee is the same as that required of an employer except that the employee does not have to give additional notice based on the age of the employee.</w:t>
      </w:r>
    </w:p>
    <w:p w14:paraId="0F30A868" w14:textId="77777777" w:rsidR="0096078A" w:rsidRPr="0001023E" w:rsidRDefault="0096078A" w:rsidP="0096078A">
      <w:pPr>
        <w:pStyle w:val="Level3"/>
      </w:pPr>
      <w:r w:rsidRPr="0001023E">
        <w:t xml:space="preserve">In clause </w:t>
      </w:r>
      <w:r w:rsidRPr="0001023E">
        <w:fldChar w:fldCharType="begin"/>
      </w:r>
      <w:r w:rsidRPr="0001023E">
        <w:instrText xml:space="preserve"> REF _Ref19189174 \w \h </w:instrText>
      </w:r>
      <w:r>
        <w:instrText xml:space="preserve"> \* MERGEFORMAT </w:instrText>
      </w:r>
      <w:r w:rsidRPr="0001023E">
        <w:fldChar w:fldCharType="separate"/>
      </w:r>
      <w:r>
        <w:t>29.1(b)</w:t>
      </w:r>
      <w:r w:rsidRPr="0001023E">
        <w:fldChar w:fldCharType="end"/>
      </w:r>
      <w:r w:rsidRPr="0001023E">
        <w:t xml:space="preserve"> </w:t>
      </w:r>
      <w:r w:rsidRPr="0001023E">
        <w:rPr>
          <w:b/>
          <w:bCs/>
        </w:rPr>
        <w:t>continuous service</w:t>
      </w:r>
      <w:r w:rsidRPr="0001023E">
        <w:t xml:space="preserve"> has the same meaning as in section 117 of the </w:t>
      </w:r>
      <w:hyperlink r:id="rId165" w:history="1">
        <w:r w:rsidRPr="0001023E">
          <w:rPr>
            <w:rStyle w:val="Hyperlink"/>
          </w:rPr>
          <w:t>Act</w:t>
        </w:r>
      </w:hyperlink>
      <w:r w:rsidRPr="0001023E">
        <w:t>.</w:t>
      </w:r>
    </w:p>
    <w:p w14:paraId="58B9620A" w14:textId="77777777" w:rsidR="0096078A" w:rsidRPr="0001023E" w:rsidRDefault="0096078A" w:rsidP="0096078A">
      <w:pPr>
        <w:pStyle w:val="Level3"/>
      </w:pPr>
      <w:bookmarkStart w:id="209" w:name="_Ref19189738"/>
      <w:r w:rsidRPr="0001023E">
        <w:t xml:space="preserve">If an employee who is at least 18 years old does not give the period of notice required under clause </w:t>
      </w:r>
      <w:r w:rsidRPr="0001023E">
        <w:fldChar w:fldCharType="begin"/>
      </w:r>
      <w:r w:rsidRPr="0001023E">
        <w:instrText xml:space="preserve"> REF _Ref19189174 \w \h </w:instrText>
      </w:r>
      <w:r>
        <w:instrText xml:space="preserve"> \* MERGEFORMAT </w:instrText>
      </w:r>
      <w:r w:rsidRPr="0001023E">
        <w:fldChar w:fldCharType="separate"/>
      </w:r>
      <w:r>
        <w:t>29.1(b)</w:t>
      </w:r>
      <w:r w:rsidRPr="0001023E">
        <w:fldChar w:fldCharType="end"/>
      </w:r>
      <w:r w:rsidRPr="0001023E">
        <w:t>, then the employer may deduct from wages due to the employee under this award an amount that is no more than one week’s wages for the employee.</w:t>
      </w:r>
      <w:bookmarkEnd w:id="209"/>
    </w:p>
    <w:p w14:paraId="5AF305AE" w14:textId="77777777" w:rsidR="0096078A" w:rsidRPr="0001023E" w:rsidRDefault="0096078A" w:rsidP="0096078A">
      <w:pPr>
        <w:pStyle w:val="Level3"/>
      </w:pPr>
      <w:r w:rsidRPr="0001023E">
        <w:t xml:space="preserve">If the employer has agreed to a shorter period of notice than that required under clause </w:t>
      </w:r>
      <w:r w:rsidRPr="0001023E">
        <w:fldChar w:fldCharType="begin"/>
      </w:r>
      <w:r w:rsidRPr="0001023E">
        <w:instrText xml:space="preserve"> REF _Ref19189174 \w \h </w:instrText>
      </w:r>
      <w:r>
        <w:instrText xml:space="preserve"> \* MERGEFORMAT </w:instrText>
      </w:r>
      <w:r w:rsidRPr="0001023E">
        <w:fldChar w:fldCharType="separate"/>
      </w:r>
      <w:r>
        <w:t>29.1(b)</w:t>
      </w:r>
      <w:r w:rsidRPr="0001023E">
        <w:fldChar w:fldCharType="end"/>
      </w:r>
      <w:r w:rsidRPr="0001023E">
        <w:t xml:space="preserve">, then no deduction can be made under clause </w:t>
      </w:r>
      <w:r w:rsidRPr="0001023E">
        <w:fldChar w:fldCharType="begin"/>
      </w:r>
      <w:r w:rsidRPr="0001023E">
        <w:instrText xml:space="preserve"> REF _Ref19189738 \w \h </w:instrText>
      </w:r>
      <w:r>
        <w:instrText xml:space="preserve"> \* MERGEFORMAT </w:instrText>
      </w:r>
      <w:r w:rsidRPr="0001023E">
        <w:fldChar w:fldCharType="separate"/>
      </w:r>
      <w:r>
        <w:t>29.1(d)</w:t>
      </w:r>
      <w:r w:rsidRPr="0001023E">
        <w:fldChar w:fldCharType="end"/>
      </w:r>
      <w:r w:rsidRPr="0001023E">
        <w:t>.</w:t>
      </w:r>
    </w:p>
    <w:p w14:paraId="382DBB34" w14:textId="77777777" w:rsidR="0096078A" w:rsidRPr="0001023E" w:rsidRDefault="0096078A" w:rsidP="0096078A">
      <w:pPr>
        <w:pStyle w:val="Level3"/>
      </w:pPr>
      <w:r w:rsidRPr="0001023E">
        <w:t xml:space="preserve">Any deduction made under clause </w:t>
      </w:r>
      <w:r w:rsidRPr="0001023E">
        <w:fldChar w:fldCharType="begin"/>
      </w:r>
      <w:r w:rsidRPr="0001023E">
        <w:instrText xml:space="preserve"> REF _Ref19189738 \w \h </w:instrText>
      </w:r>
      <w:r>
        <w:instrText xml:space="preserve"> \* MERGEFORMAT </w:instrText>
      </w:r>
      <w:r w:rsidRPr="0001023E">
        <w:fldChar w:fldCharType="separate"/>
      </w:r>
      <w:r>
        <w:t>29.1(d)</w:t>
      </w:r>
      <w:r w:rsidRPr="0001023E">
        <w:fldChar w:fldCharType="end"/>
      </w:r>
      <w:r w:rsidRPr="0001023E">
        <w:t xml:space="preserve"> must not be unreasonable in the circumstances.</w:t>
      </w:r>
    </w:p>
    <w:p w14:paraId="4D738F4F" w14:textId="77777777" w:rsidR="0096078A" w:rsidRPr="0001023E" w:rsidRDefault="0096078A" w:rsidP="0096078A">
      <w:pPr>
        <w:pStyle w:val="Level2Bold"/>
      </w:pPr>
      <w:bookmarkStart w:id="210" w:name="_Ref19189761"/>
      <w:r w:rsidRPr="0001023E">
        <w:t>Job search entitlement</w:t>
      </w:r>
      <w:bookmarkEnd w:id="210"/>
    </w:p>
    <w:p w14:paraId="654DA63C" w14:textId="77777777" w:rsidR="0096078A" w:rsidRPr="0001023E" w:rsidRDefault="0096078A" w:rsidP="0096078A">
      <w:pPr>
        <w:pStyle w:val="Level3"/>
      </w:pPr>
      <w:r w:rsidRPr="0001023E">
        <w:t>Where an employer has given notice of termination to an employee, the employee must be allowed time off without loss of pay of up to one day for the purpose of seeking other employment.</w:t>
      </w:r>
    </w:p>
    <w:p w14:paraId="6EEF3225" w14:textId="77777777" w:rsidR="0096078A" w:rsidRPr="0001023E" w:rsidRDefault="0096078A" w:rsidP="0096078A">
      <w:pPr>
        <w:pStyle w:val="Level3"/>
      </w:pPr>
      <w:r w:rsidRPr="0001023E">
        <w:t xml:space="preserve">The time off under clause </w:t>
      </w:r>
      <w:r w:rsidRPr="0001023E">
        <w:rPr>
          <w:noProof/>
        </w:rPr>
        <w:fldChar w:fldCharType="begin"/>
      </w:r>
      <w:r w:rsidRPr="0001023E">
        <w:instrText xml:space="preserve"> REF _Ref19189761 \w \h </w:instrText>
      </w:r>
      <w:r>
        <w:rPr>
          <w:noProof/>
        </w:rPr>
        <w:instrText xml:space="preserve"> \* MERGEFORMAT </w:instrText>
      </w:r>
      <w:r w:rsidRPr="0001023E">
        <w:rPr>
          <w:noProof/>
        </w:rPr>
      </w:r>
      <w:r w:rsidRPr="0001023E">
        <w:rPr>
          <w:noProof/>
        </w:rPr>
        <w:fldChar w:fldCharType="separate"/>
      </w:r>
      <w:r>
        <w:t>29.2</w:t>
      </w:r>
      <w:r w:rsidRPr="0001023E">
        <w:rPr>
          <w:noProof/>
        </w:rPr>
        <w:fldChar w:fldCharType="end"/>
      </w:r>
      <w:r w:rsidRPr="0001023E">
        <w:t xml:space="preserve"> is to be taken at times that are convenient to the employee after consultation with the employer.</w:t>
      </w:r>
    </w:p>
    <w:p w14:paraId="6963BA49" w14:textId="77777777" w:rsidR="0096078A" w:rsidRPr="0001023E" w:rsidRDefault="0096078A" w:rsidP="0096078A">
      <w:pPr>
        <w:pStyle w:val="Level1"/>
        <w:rPr>
          <w:rFonts w:cs="Times New Roman"/>
        </w:rPr>
      </w:pPr>
      <w:bookmarkStart w:id="211" w:name="_Ref19179779"/>
      <w:bookmarkStart w:id="212" w:name="_Toc170816624"/>
      <w:r w:rsidRPr="0001023E">
        <w:rPr>
          <w:rFonts w:cs="Times New Roman"/>
        </w:rPr>
        <w:lastRenderedPageBreak/>
        <w:t>Redundancy</w:t>
      </w:r>
      <w:bookmarkEnd w:id="211"/>
      <w:bookmarkEnd w:id="212"/>
    </w:p>
    <w:p w14:paraId="31EE84AC" w14:textId="77777777" w:rsidR="0096078A" w:rsidRPr="0001023E" w:rsidRDefault="0096078A" w:rsidP="0096078A">
      <w:pPr>
        <w:keepNext/>
      </w:pPr>
      <w:r w:rsidRPr="0001023E">
        <w:t xml:space="preserve">NOTE: Redundancy pay is provided for in the </w:t>
      </w:r>
      <w:hyperlink r:id="rId166" w:history="1">
        <w:r w:rsidRPr="0001023E">
          <w:rPr>
            <w:rStyle w:val="Hyperlink"/>
          </w:rPr>
          <w:t>NES</w:t>
        </w:r>
      </w:hyperlink>
      <w:r w:rsidRPr="0001023E">
        <w:t xml:space="preserve">. See sections 119 to 123 of the </w:t>
      </w:r>
      <w:hyperlink r:id="rId167" w:history="1">
        <w:r w:rsidRPr="0001023E">
          <w:rPr>
            <w:rStyle w:val="Hyperlink"/>
          </w:rPr>
          <w:t>Act</w:t>
        </w:r>
      </w:hyperlink>
      <w:r w:rsidRPr="0001023E">
        <w:t>.</w:t>
      </w:r>
    </w:p>
    <w:p w14:paraId="26648185" w14:textId="77777777" w:rsidR="0096078A" w:rsidRPr="0001023E" w:rsidRDefault="0096078A" w:rsidP="0096078A">
      <w:pPr>
        <w:pStyle w:val="Level2Bold"/>
      </w:pPr>
      <w:bookmarkStart w:id="213" w:name="_Ref19186838"/>
      <w:r w:rsidRPr="0001023E">
        <w:t>Transfer to lower paid duties on redundancy</w:t>
      </w:r>
      <w:bookmarkEnd w:id="213"/>
    </w:p>
    <w:p w14:paraId="78C98648" w14:textId="77777777" w:rsidR="0096078A" w:rsidRPr="0001023E" w:rsidRDefault="0096078A" w:rsidP="0096078A">
      <w:pPr>
        <w:pStyle w:val="Level3"/>
      </w:pPr>
      <w:r w:rsidRPr="0001023E">
        <w:t xml:space="preserve">Clause </w:t>
      </w:r>
      <w:r w:rsidRPr="0001023E">
        <w:fldChar w:fldCharType="begin"/>
      </w:r>
      <w:r w:rsidRPr="0001023E">
        <w:instrText xml:space="preserve"> REF _Ref19186838 \w \h </w:instrText>
      </w:r>
      <w:r>
        <w:instrText xml:space="preserve"> \* MERGEFORMAT </w:instrText>
      </w:r>
      <w:r w:rsidRPr="0001023E">
        <w:fldChar w:fldCharType="separate"/>
      </w:r>
      <w:r>
        <w:t>30.1</w:t>
      </w:r>
      <w:r w:rsidRPr="0001023E">
        <w:fldChar w:fldCharType="end"/>
      </w:r>
      <w:r w:rsidRPr="0001023E">
        <w:t xml:space="preserve"> applies if, because of redundancy, an employee is transferred to new duties to which a lower ordinary rate of pay applies.</w:t>
      </w:r>
    </w:p>
    <w:p w14:paraId="6631767C" w14:textId="77777777" w:rsidR="0096078A" w:rsidRPr="0001023E" w:rsidRDefault="0096078A" w:rsidP="0096078A">
      <w:pPr>
        <w:pStyle w:val="Level3"/>
      </w:pPr>
      <w:r w:rsidRPr="0001023E">
        <w:t>The employer may:</w:t>
      </w:r>
    </w:p>
    <w:p w14:paraId="129B567B" w14:textId="77777777" w:rsidR="0096078A" w:rsidRPr="0001023E" w:rsidRDefault="0096078A" w:rsidP="0096078A">
      <w:pPr>
        <w:pStyle w:val="Level4"/>
      </w:pPr>
      <w:r w:rsidRPr="0001023E">
        <w:t xml:space="preserve">give the employee notice of the transfer of at least the same length as the employee would be entitled to under section 117 of the </w:t>
      </w:r>
      <w:hyperlink r:id="rId168" w:history="1">
        <w:r w:rsidRPr="0001023E">
          <w:rPr>
            <w:rStyle w:val="Hyperlink"/>
          </w:rPr>
          <w:t>Act</w:t>
        </w:r>
      </w:hyperlink>
      <w:r w:rsidRPr="0001023E">
        <w:t xml:space="preserve"> as if it were a notice of termination given by the employer; or</w:t>
      </w:r>
    </w:p>
    <w:p w14:paraId="6C516195" w14:textId="77777777" w:rsidR="0096078A" w:rsidRPr="0001023E" w:rsidRDefault="0096078A" w:rsidP="0096078A">
      <w:pPr>
        <w:pStyle w:val="Level4"/>
      </w:pPr>
      <w:bookmarkStart w:id="214" w:name="_Ref19186860"/>
      <w:r w:rsidRPr="0001023E">
        <w:t xml:space="preserve">transfer the employee to the new duties without giving notice of transfer or before the expiry of a notice of transfer, provided that the employer pays the employee as set out in clause </w:t>
      </w:r>
      <w:r w:rsidRPr="0001023E">
        <w:fldChar w:fldCharType="begin"/>
      </w:r>
      <w:r w:rsidRPr="0001023E">
        <w:instrText xml:space="preserve"> REF _Ref19186855 \w \h </w:instrText>
      </w:r>
      <w:r>
        <w:instrText xml:space="preserve"> \* MERGEFORMAT </w:instrText>
      </w:r>
      <w:r w:rsidRPr="0001023E">
        <w:fldChar w:fldCharType="separate"/>
      </w:r>
      <w:r>
        <w:t>30.1(c)</w:t>
      </w:r>
      <w:r w:rsidRPr="0001023E">
        <w:fldChar w:fldCharType="end"/>
      </w:r>
      <w:r w:rsidRPr="0001023E">
        <w:t>.</w:t>
      </w:r>
      <w:bookmarkEnd w:id="214"/>
    </w:p>
    <w:p w14:paraId="0919741D" w14:textId="77777777" w:rsidR="0096078A" w:rsidRPr="0001023E" w:rsidRDefault="0096078A" w:rsidP="0096078A">
      <w:pPr>
        <w:pStyle w:val="Level3"/>
      </w:pPr>
      <w:bookmarkStart w:id="215" w:name="_Ref19186855"/>
      <w:r w:rsidRPr="0001023E">
        <w:t xml:space="preserve">If the employer acts as mentioned in clause </w:t>
      </w:r>
      <w:r w:rsidRPr="0001023E">
        <w:fldChar w:fldCharType="begin"/>
      </w:r>
      <w:r w:rsidRPr="0001023E">
        <w:instrText xml:space="preserve"> REF _Ref19186860 \w \h </w:instrText>
      </w:r>
      <w:r>
        <w:instrText xml:space="preserve"> \* MERGEFORMAT </w:instrText>
      </w:r>
      <w:r w:rsidRPr="0001023E">
        <w:fldChar w:fldCharType="separate"/>
      </w:r>
      <w:r>
        <w:t>30.1(b)(ii)</w:t>
      </w:r>
      <w:r w:rsidRPr="0001023E">
        <w:fldChar w:fldCharType="end"/>
      </w:r>
      <w:r w:rsidRPr="0001023E">
        <w:t>, the employee is entitled to a payment of an amount equal to the difference between the ordinary rate of pay of the employee (inclusive of all-purpose allowances, shift rates and penalty rates applicable to ordinary hours) for the hours of work the employee would have worked in the first role, and the ordinary rate of pay (also inclusive of all-purpose allowances, shift rates and penalty rates applicable to ordinary hours) of the employee in the second role for the period for which notice was not given.</w:t>
      </w:r>
      <w:bookmarkEnd w:id="215"/>
    </w:p>
    <w:p w14:paraId="30882E10" w14:textId="77777777" w:rsidR="0096078A" w:rsidRPr="0001023E" w:rsidRDefault="0096078A" w:rsidP="0096078A">
      <w:pPr>
        <w:pStyle w:val="Level2Bold"/>
      </w:pPr>
      <w:r w:rsidRPr="0001023E">
        <w:t>Employee leaving during redundancy notice period</w:t>
      </w:r>
    </w:p>
    <w:p w14:paraId="735BF81F" w14:textId="77777777" w:rsidR="0096078A" w:rsidRPr="0001023E" w:rsidRDefault="0096078A" w:rsidP="0096078A">
      <w:pPr>
        <w:pStyle w:val="Level3"/>
      </w:pPr>
      <w:r w:rsidRPr="0001023E">
        <w:t xml:space="preserve">An employee given notice of termination in circumstances of redundancy may terminate their employment during the minimum period of notice prescribed by section 117(3) of the </w:t>
      </w:r>
      <w:hyperlink r:id="rId169" w:history="1">
        <w:r w:rsidRPr="0001023E">
          <w:rPr>
            <w:rStyle w:val="Hyperlink"/>
          </w:rPr>
          <w:t>Act</w:t>
        </w:r>
      </w:hyperlink>
      <w:r w:rsidRPr="0001023E">
        <w:t>.</w:t>
      </w:r>
    </w:p>
    <w:p w14:paraId="2A4AB513" w14:textId="77777777" w:rsidR="0096078A" w:rsidRPr="0001023E" w:rsidRDefault="0096078A" w:rsidP="0096078A">
      <w:pPr>
        <w:pStyle w:val="Level3"/>
      </w:pPr>
      <w:r w:rsidRPr="0001023E">
        <w:t xml:space="preserve">The employee is entitled to receive the benefits and payments they would have received under clause </w:t>
      </w:r>
      <w:r w:rsidRPr="0001023E">
        <w:fldChar w:fldCharType="begin"/>
      </w:r>
      <w:r w:rsidRPr="0001023E">
        <w:instrText xml:space="preserve"> REF _Ref19179779 \w \h </w:instrText>
      </w:r>
      <w:r>
        <w:instrText xml:space="preserve"> \* MERGEFORMAT </w:instrText>
      </w:r>
      <w:r w:rsidRPr="0001023E">
        <w:fldChar w:fldCharType="separate"/>
      </w:r>
      <w:r>
        <w:t>30</w:t>
      </w:r>
      <w:r w:rsidRPr="0001023E">
        <w:fldChar w:fldCharType="end"/>
      </w:r>
      <w:r w:rsidRPr="0001023E">
        <w:t xml:space="preserve"> or under sections 119 to 123 of the </w:t>
      </w:r>
      <w:hyperlink r:id="rId170" w:history="1">
        <w:r w:rsidRPr="0001023E">
          <w:rPr>
            <w:rStyle w:val="Hyperlink"/>
          </w:rPr>
          <w:t>Act</w:t>
        </w:r>
      </w:hyperlink>
      <w:r w:rsidRPr="0001023E">
        <w:t xml:space="preserve"> had they remained in employment until the expiry of the notice.</w:t>
      </w:r>
    </w:p>
    <w:p w14:paraId="0F115E77" w14:textId="77777777" w:rsidR="0096078A" w:rsidRPr="0001023E" w:rsidRDefault="0096078A" w:rsidP="0096078A">
      <w:pPr>
        <w:pStyle w:val="Level3"/>
      </w:pPr>
      <w:r w:rsidRPr="0001023E">
        <w:t>However, the employee is not entitled to be paid for any part of the period of notice remaining after the employee ceased to be employed.</w:t>
      </w:r>
    </w:p>
    <w:p w14:paraId="2861B66D" w14:textId="77777777" w:rsidR="0096078A" w:rsidRPr="0001023E" w:rsidRDefault="0096078A" w:rsidP="0096078A">
      <w:pPr>
        <w:pStyle w:val="Level2Bold"/>
      </w:pPr>
      <w:bookmarkStart w:id="216" w:name="_Ref19186922"/>
      <w:r w:rsidRPr="0001023E">
        <w:t>Job search entitlement</w:t>
      </w:r>
      <w:bookmarkEnd w:id="216"/>
    </w:p>
    <w:p w14:paraId="47A03A1B" w14:textId="77777777" w:rsidR="0096078A" w:rsidRPr="0001023E" w:rsidRDefault="0096078A" w:rsidP="0096078A">
      <w:pPr>
        <w:pStyle w:val="Level3"/>
      </w:pPr>
      <w:bookmarkStart w:id="217" w:name="_Ref19186900"/>
      <w:r w:rsidRPr="0001023E">
        <w:t xml:space="preserve">Where an employer has given notice of termination to an employee in circumstances of redundancy, the employee must be allowed time off without loss of pay of up to one day each week of the minimum period of notice prescribed by section 117(3) of the </w:t>
      </w:r>
      <w:hyperlink r:id="rId171" w:history="1">
        <w:r w:rsidRPr="0001023E">
          <w:rPr>
            <w:rStyle w:val="Hyperlink"/>
          </w:rPr>
          <w:t>Act</w:t>
        </w:r>
      </w:hyperlink>
      <w:r w:rsidRPr="0001023E">
        <w:t xml:space="preserve"> for the purpose of seeking other employment.</w:t>
      </w:r>
      <w:bookmarkEnd w:id="217"/>
    </w:p>
    <w:p w14:paraId="68E1F4B9" w14:textId="77777777" w:rsidR="0096078A" w:rsidRPr="0001023E" w:rsidRDefault="0096078A" w:rsidP="0096078A">
      <w:pPr>
        <w:pStyle w:val="Level3"/>
      </w:pPr>
      <w:bookmarkStart w:id="218" w:name="_Ref19186907"/>
      <w:r w:rsidRPr="0001023E">
        <w:lastRenderedPageBreak/>
        <w:t xml:space="preserve">If an employee is allowed time off without loss of pay of more than one day under clause </w:t>
      </w:r>
      <w:r w:rsidRPr="0001023E">
        <w:fldChar w:fldCharType="begin"/>
      </w:r>
      <w:r w:rsidRPr="0001023E">
        <w:instrText xml:space="preserve"> REF _Ref19186900 \w \h </w:instrText>
      </w:r>
      <w:r>
        <w:instrText xml:space="preserve"> \* MERGEFORMAT </w:instrText>
      </w:r>
      <w:r w:rsidRPr="0001023E">
        <w:fldChar w:fldCharType="separate"/>
      </w:r>
      <w:r>
        <w:t>30.3(a)</w:t>
      </w:r>
      <w:r w:rsidRPr="0001023E">
        <w:fldChar w:fldCharType="end"/>
      </w:r>
      <w:r w:rsidRPr="0001023E">
        <w:t>, the employee must, at the request of the employer, produce proof of attendance at an interview.</w:t>
      </w:r>
      <w:bookmarkEnd w:id="218"/>
    </w:p>
    <w:p w14:paraId="3F765205" w14:textId="77777777" w:rsidR="0096078A" w:rsidRPr="0001023E" w:rsidRDefault="0096078A" w:rsidP="0096078A">
      <w:pPr>
        <w:pStyle w:val="Level3"/>
      </w:pPr>
      <w:r w:rsidRPr="0001023E">
        <w:t xml:space="preserve">A statutory declaration is sufficient for the purpose of clause </w:t>
      </w:r>
      <w:r w:rsidRPr="0001023E">
        <w:fldChar w:fldCharType="begin"/>
      </w:r>
      <w:r w:rsidRPr="0001023E">
        <w:instrText xml:space="preserve"> REF _Ref19186907 \w \h </w:instrText>
      </w:r>
      <w:r>
        <w:instrText xml:space="preserve"> \* MERGEFORMAT </w:instrText>
      </w:r>
      <w:r w:rsidRPr="0001023E">
        <w:fldChar w:fldCharType="separate"/>
      </w:r>
      <w:r>
        <w:t>30.3(b)</w:t>
      </w:r>
      <w:r w:rsidRPr="0001023E">
        <w:fldChar w:fldCharType="end"/>
      </w:r>
      <w:r w:rsidRPr="0001023E">
        <w:t>.</w:t>
      </w:r>
    </w:p>
    <w:p w14:paraId="39356A7A" w14:textId="77777777" w:rsidR="0096078A" w:rsidRPr="0001023E" w:rsidRDefault="0096078A" w:rsidP="0096078A">
      <w:pPr>
        <w:pStyle w:val="Level3"/>
      </w:pPr>
      <w:r w:rsidRPr="0001023E">
        <w:t xml:space="preserve">An employee who fails to produce proof when required under clause </w:t>
      </w:r>
      <w:r w:rsidRPr="0001023E">
        <w:fldChar w:fldCharType="begin"/>
      </w:r>
      <w:r w:rsidRPr="0001023E">
        <w:instrText xml:space="preserve"> REF _Ref19186907 \w \h </w:instrText>
      </w:r>
      <w:r>
        <w:instrText xml:space="preserve"> \* MERGEFORMAT </w:instrText>
      </w:r>
      <w:r w:rsidRPr="0001023E">
        <w:fldChar w:fldCharType="separate"/>
      </w:r>
      <w:r>
        <w:t>30.3(b)</w:t>
      </w:r>
      <w:r w:rsidRPr="0001023E">
        <w:fldChar w:fldCharType="end"/>
      </w:r>
      <w:r w:rsidRPr="0001023E">
        <w:t xml:space="preserve"> is not entitled to be paid for the time off.</w:t>
      </w:r>
    </w:p>
    <w:p w14:paraId="514289EF" w14:textId="77777777" w:rsidR="0096078A" w:rsidRPr="0001023E" w:rsidRDefault="0096078A" w:rsidP="0096078A">
      <w:pPr>
        <w:pStyle w:val="Level3"/>
      </w:pPr>
      <w:r w:rsidRPr="0001023E">
        <w:t xml:space="preserve">This entitlement applies instead of clause </w:t>
      </w:r>
      <w:r w:rsidRPr="0001023E">
        <w:fldChar w:fldCharType="begin"/>
      </w:r>
      <w:r w:rsidRPr="0001023E">
        <w:instrText xml:space="preserve"> REF _Ref19189761 \w \h </w:instrText>
      </w:r>
      <w:r>
        <w:instrText xml:space="preserve"> \* MERGEFORMAT </w:instrText>
      </w:r>
      <w:r w:rsidRPr="0001023E">
        <w:fldChar w:fldCharType="separate"/>
      </w:r>
      <w:r>
        <w:t>29.2</w:t>
      </w:r>
      <w:r w:rsidRPr="0001023E">
        <w:fldChar w:fldCharType="end"/>
      </w:r>
      <w:r w:rsidRPr="0001023E">
        <w:t>.</w:t>
      </w:r>
    </w:p>
    <w:p w14:paraId="2024D42C" w14:textId="7887640E" w:rsidR="0096078A" w:rsidRPr="0001023E" w:rsidRDefault="00E06214" w:rsidP="00E06214">
      <w:pPr>
        <w:pStyle w:val="Partheading"/>
        <w:numPr>
          <w:ilvl w:val="0"/>
          <w:numId w:val="0"/>
        </w:numPr>
        <w:outlineLvl w:val="1"/>
      </w:pPr>
      <w:bookmarkStart w:id="219" w:name="_Ref217810372"/>
      <w:bookmarkStart w:id="220" w:name="_Toc170816647"/>
      <w:bookmarkStart w:id="221" w:name="Part9"/>
      <w:bookmarkEnd w:id="198"/>
      <w:bookmarkEnd w:id="204"/>
      <w:r>
        <w:t xml:space="preserve">Part 9 – </w:t>
      </w:r>
      <w:r w:rsidR="0096078A" w:rsidRPr="0001023E">
        <w:t>Shearing Operations</w:t>
      </w:r>
      <w:bookmarkEnd w:id="219"/>
      <w:bookmarkEnd w:id="220"/>
    </w:p>
    <w:p w14:paraId="3FEC6FFB" w14:textId="77777777" w:rsidR="0096078A" w:rsidRPr="0001023E" w:rsidRDefault="0096078A" w:rsidP="0096078A">
      <w:pPr>
        <w:pStyle w:val="Level1"/>
        <w:spacing w:before="240"/>
        <w:rPr>
          <w:rFonts w:cs="Times New Roman"/>
        </w:rPr>
      </w:pPr>
      <w:bookmarkStart w:id="222" w:name="_Ref416768770"/>
      <w:bookmarkStart w:id="223" w:name="_Ref416768780"/>
      <w:bookmarkStart w:id="224" w:name="_Toc170816648"/>
      <w:r w:rsidRPr="0001023E">
        <w:rPr>
          <w:rFonts w:cs="Times New Roman"/>
        </w:rPr>
        <w:t>Classifications</w:t>
      </w:r>
      <w:bookmarkEnd w:id="222"/>
      <w:bookmarkEnd w:id="223"/>
      <w:bookmarkEnd w:id="224"/>
    </w:p>
    <w:p w14:paraId="6C90BB69" w14:textId="77777777" w:rsidR="0096078A" w:rsidRPr="0096078A" w:rsidRDefault="0096078A" w:rsidP="0096078A">
      <w:pPr>
        <w:pStyle w:val="History"/>
        <w:rPr>
          <w:lang w:val="fr-FR"/>
        </w:rPr>
      </w:pPr>
      <w:r w:rsidRPr="0096078A">
        <w:rPr>
          <w:lang w:val="fr-FR"/>
        </w:rPr>
        <w:t xml:space="preserve">[Varied by </w:t>
      </w:r>
      <w:hyperlink r:id="rId172" w:history="1">
        <w:r w:rsidRPr="0096078A">
          <w:rPr>
            <w:color w:val="0000FF"/>
            <w:u w:val="single"/>
            <w:shd w:val="clear" w:color="auto" w:fill="FFFFFF"/>
            <w:lang w:val="fr-FR"/>
          </w:rPr>
          <w:t>PR724570</w:t>
        </w:r>
      </w:hyperlink>
      <w:r w:rsidRPr="0096078A">
        <w:rPr>
          <w:lang w:val="fr-FR"/>
        </w:rPr>
        <w:t xml:space="preserve">, </w:t>
      </w:r>
      <w:hyperlink r:id="rId173" w:history="1">
        <w:r w:rsidRPr="0096078A">
          <w:rPr>
            <w:rStyle w:val="Hyperlink"/>
            <w:lang w:val="fr-FR"/>
          </w:rPr>
          <w:t>PR729479</w:t>
        </w:r>
      </w:hyperlink>
      <w:r w:rsidRPr="0096078A">
        <w:rPr>
          <w:lang w:val="fr-FR"/>
        </w:rPr>
        <w:t xml:space="preserve">, </w:t>
      </w:r>
      <w:hyperlink r:id="rId174" w:history="1">
        <w:r w:rsidRPr="0096078A">
          <w:rPr>
            <w:rStyle w:val="Hyperlink"/>
            <w:lang w:val="fr-FR"/>
          </w:rPr>
          <w:t>PR740884</w:t>
        </w:r>
      </w:hyperlink>
      <w:r w:rsidRPr="0096078A">
        <w:rPr>
          <w:lang w:val="fr-FR"/>
        </w:rPr>
        <w:t xml:space="preserve">, </w:t>
      </w:r>
      <w:hyperlink r:id="rId175" w:history="1">
        <w:r w:rsidRPr="0096078A">
          <w:rPr>
            <w:rStyle w:val="Hyperlink"/>
            <w:lang w:val="fr-FR"/>
          </w:rPr>
          <w:t>PR762308</w:t>
        </w:r>
      </w:hyperlink>
      <w:r w:rsidRPr="0096078A">
        <w:rPr>
          <w:rStyle w:val="Hyperlink"/>
          <w:lang w:val="fr-FR"/>
        </w:rPr>
        <w:t xml:space="preserve">, </w:t>
      </w:r>
      <w:hyperlink r:id="rId176" w:history="1">
        <w:r w:rsidRPr="0096078A">
          <w:rPr>
            <w:rStyle w:val="Hyperlink"/>
            <w:lang w:val="fr-FR"/>
          </w:rPr>
          <w:t>PR774088</w:t>
        </w:r>
      </w:hyperlink>
      <w:r w:rsidRPr="0096078A">
        <w:rPr>
          <w:lang w:val="fr-FR"/>
        </w:rPr>
        <w:t>]</w:t>
      </w:r>
    </w:p>
    <w:p w14:paraId="07729313" w14:textId="77777777" w:rsidR="0096078A" w:rsidRDefault="0096078A" w:rsidP="0096078A">
      <w:pPr>
        <w:pStyle w:val="History"/>
      </w:pPr>
      <w:r>
        <w:t xml:space="preserve">[50.1 substituted by </w:t>
      </w:r>
      <w:hyperlink r:id="rId177" w:history="1">
        <w:r>
          <w:rPr>
            <w:rStyle w:val="Hyperlink"/>
          </w:rPr>
          <w:t>PR734194</w:t>
        </w:r>
      </w:hyperlink>
      <w:r>
        <w:t xml:space="preserve"> from 27Sep21]</w:t>
      </w:r>
    </w:p>
    <w:p w14:paraId="5180F0FB" w14:textId="77777777" w:rsidR="0096078A" w:rsidRDefault="0096078A" w:rsidP="0096078A">
      <w:pPr>
        <w:pStyle w:val="Level2"/>
      </w:pPr>
      <w:r>
        <w:t xml:space="preserve">The minimum rates of pay provided for in clauses </w:t>
      </w:r>
      <w:r>
        <w:fldChar w:fldCharType="begin"/>
      </w:r>
      <w:r>
        <w:instrText xml:space="preserve"> REF _Ref83508531 \r \h </w:instrText>
      </w:r>
      <w:r>
        <w:fldChar w:fldCharType="separate"/>
      </w:r>
      <w:r>
        <w:t>51.1</w:t>
      </w:r>
      <w:r>
        <w:fldChar w:fldCharType="end"/>
      </w:r>
      <w:r>
        <w:t xml:space="preserve"> to </w:t>
      </w:r>
      <w:r>
        <w:fldChar w:fldCharType="begin"/>
      </w:r>
      <w:r>
        <w:instrText xml:space="preserve"> REF _Ref219545022 \r \h </w:instrText>
      </w:r>
      <w:r>
        <w:fldChar w:fldCharType="separate"/>
      </w:r>
      <w:r>
        <w:t>51.6</w:t>
      </w:r>
      <w:r>
        <w:fldChar w:fldCharType="end"/>
      </w:r>
      <w:r>
        <w:t xml:space="preserve"> will apply to casual employees engaged for work in a shed, other than Woolclassers and Shearing shed experts, in one or more of the following categories: </w:t>
      </w:r>
    </w:p>
    <w:p w14:paraId="5AA9A60C" w14:textId="77777777" w:rsidR="0096078A" w:rsidRDefault="0096078A" w:rsidP="0096078A">
      <w:pPr>
        <w:pStyle w:val="Bullet2"/>
      </w:pPr>
      <w:r>
        <w:t>Shearer;</w:t>
      </w:r>
    </w:p>
    <w:p w14:paraId="39540489" w14:textId="77777777" w:rsidR="0096078A" w:rsidRDefault="0096078A" w:rsidP="0096078A">
      <w:pPr>
        <w:pStyle w:val="Bullet2"/>
      </w:pPr>
      <w:r>
        <w:t>Crutcher;</w:t>
      </w:r>
    </w:p>
    <w:p w14:paraId="673EBE01" w14:textId="77777777" w:rsidR="0096078A" w:rsidRDefault="0096078A" w:rsidP="0096078A">
      <w:pPr>
        <w:pStyle w:val="Bullet2"/>
      </w:pPr>
      <w:r>
        <w:t>Shed hand;</w:t>
      </w:r>
    </w:p>
    <w:p w14:paraId="6D0C1C14" w14:textId="77777777" w:rsidR="0096078A" w:rsidRDefault="0096078A" w:rsidP="0096078A">
      <w:pPr>
        <w:pStyle w:val="Bullet2"/>
      </w:pPr>
      <w:r>
        <w:t>Woolpresser; or</w:t>
      </w:r>
    </w:p>
    <w:p w14:paraId="049E24CE" w14:textId="77777777" w:rsidR="0096078A" w:rsidRDefault="0096078A" w:rsidP="0096078A">
      <w:pPr>
        <w:pStyle w:val="Bullet2"/>
      </w:pPr>
      <w:r>
        <w:t>Shearing cook.</w:t>
      </w:r>
    </w:p>
    <w:p w14:paraId="41F697ED" w14:textId="77777777" w:rsidR="0096078A" w:rsidRPr="00B7303B" w:rsidRDefault="0096078A" w:rsidP="0096078A">
      <w:pPr>
        <w:pStyle w:val="Block1"/>
      </w:pPr>
      <w:r>
        <w:t>A composite of these categories may apply where the employee has mixed functions, except Shearers.</w:t>
      </w:r>
    </w:p>
    <w:p w14:paraId="2C2F3591" w14:textId="77777777" w:rsidR="0096078A" w:rsidRPr="0001023E" w:rsidRDefault="0096078A" w:rsidP="0096078A">
      <w:pPr>
        <w:pStyle w:val="Level2Bold"/>
      </w:pPr>
      <w:bookmarkStart w:id="225" w:name="_Ref456355068"/>
      <w:r w:rsidRPr="0001023E">
        <w:t>Shed hands or Woolpresser-shed hands</w:t>
      </w:r>
      <w:bookmarkEnd w:id="225"/>
    </w:p>
    <w:p w14:paraId="2A26C6AE" w14:textId="77777777" w:rsidR="0096078A" w:rsidRPr="0001023E" w:rsidRDefault="0096078A" w:rsidP="0096078A">
      <w:pPr>
        <w:pStyle w:val="Level3"/>
      </w:pPr>
      <w:r w:rsidRPr="0001023E">
        <w:t>A shed hand or Woolpresser-shed hand may be required to work as a generally useful hand in or about the shearing shed either during the crutching or shearing or when crutching or shearing is not taking place.</w:t>
      </w:r>
    </w:p>
    <w:p w14:paraId="2CA0D43C" w14:textId="77777777" w:rsidR="0096078A" w:rsidRPr="0001023E" w:rsidRDefault="0096078A" w:rsidP="0096078A">
      <w:pPr>
        <w:pStyle w:val="Level3"/>
      </w:pPr>
      <w:r w:rsidRPr="0001023E">
        <w:t xml:space="preserve">Shed hands, Woolpressers and Woolpresser-shed hands will be paid by the run (as defined in clause </w:t>
      </w:r>
      <w:r w:rsidRPr="0001023E">
        <w:fldChar w:fldCharType="begin"/>
      </w:r>
      <w:r w:rsidRPr="0001023E">
        <w:instrText xml:space="preserve"> REF _Ref417480963 \w \h </w:instrText>
      </w:r>
      <w:r>
        <w:instrText xml:space="preserve"> \* MERGEFORMAT </w:instrText>
      </w:r>
      <w:r w:rsidRPr="0001023E">
        <w:fldChar w:fldCharType="separate"/>
      </w:r>
      <w:r>
        <w:t>54.1(b)</w:t>
      </w:r>
      <w:r w:rsidRPr="0001023E">
        <w:fldChar w:fldCharType="end"/>
      </w:r>
      <w:r w:rsidRPr="0001023E">
        <w:t>).</w:t>
      </w:r>
    </w:p>
    <w:p w14:paraId="30FABF2A" w14:textId="77777777" w:rsidR="0096078A" w:rsidRPr="0001023E" w:rsidRDefault="0096078A" w:rsidP="0096078A">
      <w:pPr>
        <w:pStyle w:val="Level3Bold"/>
      </w:pPr>
      <w:r w:rsidRPr="0001023E">
        <w:t>Minimum daily payment</w:t>
      </w:r>
    </w:p>
    <w:p w14:paraId="1E847F08" w14:textId="77777777" w:rsidR="0096078A" w:rsidRPr="0001023E" w:rsidRDefault="0096078A" w:rsidP="0096078A">
      <w:pPr>
        <w:pStyle w:val="Level4"/>
      </w:pPr>
      <w:r w:rsidRPr="0001023E">
        <w:t>Employees will be guaranteed a minimum daily payment for 2 runs on any day on which the employee attends for duty; except</w:t>
      </w:r>
    </w:p>
    <w:p w14:paraId="5C0A2867" w14:textId="77777777" w:rsidR="0096078A" w:rsidRPr="0001023E" w:rsidRDefault="0096078A" w:rsidP="0096078A">
      <w:pPr>
        <w:pStyle w:val="Bullet3"/>
      </w:pPr>
      <w:r w:rsidRPr="0001023E">
        <w:lastRenderedPageBreak/>
        <w:t>if on the day of cut out work continues beyond the normal lunch break then payment will be made for 4 runs; or</w:t>
      </w:r>
    </w:p>
    <w:p w14:paraId="0CBCD0BC" w14:textId="77777777" w:rsidR="0096078A" w:rsidRPr="0001023E" w:rsidRDefault="0096078A" w:rsidP="0096078A">
      <w:pPr>
        <w:pStyle w:val="Bullet3"/>
      </w:pPr>
      <w:r w:rsidRPr="0001023E">
        <w:t>if sheep are voted wet at the commencement of the third or fourth run, then they will be paid for all completed runs on that day together with the run due to commence or partly completed at the time sheep are voted wet.</w:t>
      </w:r>
    </w:p>
    <w:p w14:paraId="42A0838E" w14:textId="77777777" w:rsidR="0096078A" w:rsidRPr="0001023E" w:rsidRDefault="0096078A" w:rsidP="0096078A">
      <w:pPr>
        <w:pStyle w:val="Level4"/>
      </w:pPr>
      <w:r w:rsidRPr="0001023E">
        <w:t>Minimum payment per day will not apply where an employee is not required to attend for work because of wet weather, provided that:</w:t>
      </w:r>
    </w:p>
    <w:p w14:paraId="22E3AE76" w14:textId="77777777" w:rsidR="0096078A" w:rsidRPr="0001023E" w:rsidRDefault="0096078A" w:rsidP="0096078A">
      <w:pPr>
        <w:pStyle w:val="Bullet3"/>
      </w:pPr>
      <w:r w:rsidRPr="0001023E">
        <w:t>the employee is advised on each preceding day that they will not be required to attend; or</w:t>
      </w:r>
    </w:p>
    <w:p w14:paraId="13A8B079" w14:textId="77777777" w:rsidR="0096078A" w:rsidRPr="0001023E" w:rsidRDefault="0096078A" w:rsidP="0096078A">
      <w:pPr>
        <w:pStyle w:val="Bullet3"/>
      </w:pPr>
      <w:r w:rsidRPr="0001023E">
        <w:t>the employee is advised by the employer of a starting time with more than 24 hours’ notice.</w:t>
      </w:r>
    </w:p>
    <w:p w14:paraId="4986CFFF" w14:textId="77777777" w:rsidR="0096078A" w:rsidRPr="0001023E" w:rsidRDefault="0096078A" w:rsidP="0096078A">
      <w:pPr>
        <w:pStyle w:val="Level3"/>
      </w:pPr>
      <w:r w:rsidRPr="0001023E">
        <w:t>When an employee has mixed functions (e.g. as Woolpresser and shed hand) they will be paid at the rate that attracts the higher minimum rate of pay under this award.</w:t>
      </w:r>
    </w:p>
    <w:p w14:paraId="53E652C3" w14:textId="77777777" w:rsidR="0096078A" w:rsidRPr="0001023E" w:rsidRDefault="0096078A" w:rsidP="0096078A">
      <w:pPr>
        <w:pStyle w:val="Level3"/>
      </w:pPr>
      <w:r w:rsidRPr="0001023E">
        <w:t>Woolpresser-shed hands and shed hands will weigh, brand, store and carry wool to the press without extra payment.</w:t>
      </w:r>
    </w:p>
    <w:p w14:paraId="4601D69C" w14:textId="77777777" w:rsidR="0096078A" w:rsidRPr="0001023E" w:rsidRDefault="0096078A" w:rsidP="0096078A">
      <w:pPr>
        <w:pStyle w:val="Level3"/>
      </w:pPr>
      <w:r w:rsidRPr="0001023E">
        <w:t>An employer may direct a shed hand to carry out the duties of a Woolpresser, provided that:</w:t>
      </w:r>
    </w:p>
    <w:p w14:paraId="4F92FB5C" w14:textId="77777777" w:rsidR="0096078A" w:rsidRPr="0001023E" w:rsidRDefault="0096078A" w:rsidP="0096078A">
      <w:pPr>
        <w:pStyle w:val="Level4"/>
      </w:pPr>
      <w:r w:rsidRPr="0001023E">
        <w:t>the employee will only be required to perform those duties of a Woolpresser that are within the limits of that employee’s skill, competence and training;</w:t>
      </w:r>
    </w:p>
    <w:p w14:paraId="54C1C659" w14:textId="77777777" w:rsidR="0096078A" w:rsidRPr="0001023E" w:rsidRDefault="0096078A" w:rsidP="0096078A">
      <w:pPr>
        <w:pStyle w:val="Level4"/>
      </w:pPr>
      <w:r w:rsidRPr="0001023E">
        <w:t>the performance of such duties does not involve either an alteration to the employee’s classification or a major and substantial change in the duties normally performed by the employee; and</w:t>
      </w:r>
    </w:p>
    <w:p w14:paraId="28E31A94" w14:textId="77777777" w:rsidR="0096078A" w:rsidRPr="0001023E" w:rsidRDefault="0096078A" w:rsidP="0096078A">
      <w:pPr>
        <w:pStyle w:val="Level4"/>
      </w:pPr>
      <w:r w:rsidRPr="0001023E">
        <w:t>the direction will be given only in the pursuit of the efficient conduct of a shearing or crutching operation in circumstances of unavailability of a contracted Woolpresser for a limited period.</w:t>
      </w:r>
    </w:p>
    <w:p w14:paraId="2B7F55DE" w14:textId="77777777" w:rsidR="0096078A" w:rsidRPr="0001023E" w:rsidRDefault="0096078A" w:rsidP="0096078A">
      <w:pPr>
        <w:pStyle w:val="Level2Bold"/>
      </w:pPr>
      <w:bookmarkStart w:id="226" w:name="_Ref456355086"/>
      <w:r w:rsidRPr="0001023E">
        <w:t>Woolpressers</w:t>
      </w:r>
      <w:bookmarkEnd w:id="226"/>
    </w:p>
    <w:p w14:paraId="4F0DDEAB" w14:textId="77777777" w:rsidR="0096078A" w:rsidRPr="0001023E" w:rsidRDefault="0096078A" w:rsidP="0096078A">
      <w:pPr>
        <w:pStyle w:val="Level3"/>
      </w:pPr>
      <w:r w:rsidRPr="0001023E">
        <w:t>A Woolpresser or Woolpresser-shed hand will:</w:t>
      </w:r>
    </w:p>
    <w:p w14:paraId="622428BA" w14:textId="77777777" w:rsidR="0096078A" w:rsidRPr="0001023E" w:rsidRDefault="0096078A" w:rsidP="0096078A">
      <w:pPr>
        <w:pStyle w:val="Level4"/>
      </w:pPr>
      <w:r w:rsidRPr="0001023E">
        <w:t>press as soon as possible all the wool shorn or crutched from the relevant shearing or crutching;</w:t>
      </w:r>
    </w:p>
    <w:p w14:paraId="203B42E9" w14:textId="77777777" w:rsidR="0096078A" w:rsidRPr="0001023E" w:rsidRDefault="0096078A" w:rsidP="0096078A">
      <w:pPr>
        <w:pStyle w:val="Level4"/>
      </w:pPr>
      <w:r w:rsidRPr="0001023E">
        <w:t>weigh, brand and store the wool; and</w:t>
      </w:r>
    </w:p>
    <w:p w14:paraId="1C82A83B" w14:textId="77777777" w:rsidR="0096078A" w:rsidRPr="0001023E" w:rsidRDefault="0096078A" w:rsidP="0096078A">
      <w:pPr>
        <w:pStyle w:val="Level4"/>
      </w:pPr>
      <w:r w:rsidRPr="0001023E">
        <w:lastRenderedPageBreak/>
        <w:t>press and close the bales in the manner and, as nearly practicable, to the weight directed by the overseer, and remove all clippings and string from the inside of the bales and clear away such clippings and string and all loose wool from the portion of the shed occupied for woolpressing.</w:t>
      </w:r>
    </w:p>
    <w:p w14:paraId="5B7CB321" w14:textId="77777777" w:rsidR="0096078A" w:rsidRPr="0001023E" w:rsidRDefault="0096078A" w:rsidP="0096078A">
      <w:pPr>
        <w:pStyle w:val="Level3"/>
      </w:pPr>
      <w:r w:rsidRPr="0001023E">
        <w:t>An employer may direct a Woolpresser to carry out the duties of a shed hand, provided that:</w:t>
      </w:r>
    </w:p>
    <w:p w14:paraId="59F0CEB4" w14:textId="77777777" w:rsidR="0096078A" w:rsidRPr="0001023E" w:rsidRDefault="0096078A" w:rsidP="0096078A">
      <w:pPr>
        <w:pStyle w:val="Level4"/>
      </w:pPr>
      <w:r w:rsidRPr="0001023E">
        <w:t>the employee will only be required to perform those duties of a shed hand that are within the limits of that employee’s skill, competence and training; and</w:t>
      </w:r>
    </w:p>
    <w:p w14:paraId="0636C7CE" w14:textId="77777777" w:rsidR="0096078A" w:rsidRPr="0001023E" w:rsidRDefault="0096078A" w:rsidP="0096078A">
      <w:pPr>
        <w:pStyle w:val="Level4"/>
      </w:pPr>
      <w:r w:rsidRPr="0001023E">
        <w:t>the performance of such duties does not involve either an alteration in the employee’s classification or a major and substantial change in the duties normally performed by the employee.</w:t>
      </w:r>
    </w:p>
    <w:p w14:paraId="7E9BD956" w14:textId="77777777" w:rsidR="0096078A" w:rsidRPr="0001023E" w:rsidRDefault="0096078A" w:rsidP="0096078A">
      <w:pPr>
        <w:pStyle w:val="Level2Bold"/>
      </w:pPr>
      <w:r w:rsidRPr="0001023E">
        <w:t>Shearing cooks</w:t>
      </w:r>
    </w:p>
    <w:p w14:paraId="3BEDBE97" w14:textId="77777777" w:rsidR="0096078A" w:rsidRPr="0001023E" w:rsidRDefault="0096078A" w:rsidP="0096078A">
      <w:pPr>
        <w:pStyle w:val="Level3"/>
      </w:pPr>
      <w:r w:rsidRPr="0001023E">
        <w:t>Shearing cooks will prepare and cook up to 5 meals per day, including morning and afternoon tea, for an agreed number of persons.</w:t>
      </w:r>
    </w:p>
    <w:p w14:paraId="2AB5748F" w14:textId="77777777" w:rsidR="0096078A" w:rsidRPr="0001023E" w:rsidRDefault="0096078A" w:rsidP="0096078A">
      <w:pPr>
        <w:pStyle w:val="Level3"/>
      </w:pPr>
      <w:r w:rsidRPr="0001023E">
        <w:t>The total number of persons for whom an employee is to cook, on the average of the shearing or crutching, will not be:</w:t>
      </w:r>
    </w:p>
    <w:p w14:paraId="0E45534A" w14:textId="77777777" w:rsidR="0096078A" w:rsidRPr="0001023E" w:rsidRDefault="0096078A" w:rsidP="0096078A">
      <w:pPr>
        <w:pStyle w:val="Level4"/>
      </w:pPr>
      <w:r w:rsidRPr="0001023E">
        <w:t>less than the minimum number agreed upon; or</w:t>
      </w:r>
    </w:p>
    <w:p w14:paraId="14990059" w14:textId="77777777" w:rsidR="0096078A" w:rsidRPr="0001023E" w:rsidRDefault="0096078A" w:rsidP="0096078A">
      <w:pPr>
        <w:pStyle w:val="Level4"/>
      </w:pPr>
      <w:r w:rsidRPr="0001023E">
        <w:t>more than the maximum number agreed upon.</w:t>
      </w:r>
    </w:p>
    <w:p w14:paraId="4CAF0E3A" w14:textId="77777777" w:rsidR="0096078A" w:rsidRPr="0001023E" w:rsidRDefault="0096078A" w:rsidP="0096078A">
      <w:pPr>
        <w:pStyle w:val="Level3"/>
      </w:pPr>
      <w:r w:rsidRPr="0001023E">
        <w:t>If any of the employees for whom the Shearing cook is to cook for, strike or wilfully cease work against the direction of the employer, the Shearing cook will be entitled to payment of wages in respect only of those employees who do not strike or cease work.</w:t>
      </w:r>
    </w:p>
    <w:p w14:paraId="72C1B43D" w14:textId="77777777" w:rsidR="0096078A" w:rsidRPr="0001023E" w:rsidRDefault="0096078A" w:rsidP="0096078A">
      <w:pPr>
        <w:pStyle w:val="Level3"/>
      </w:pPr>
      <w:r w:rsidRPr="0001023E">
        <w:t>The Shearing cook will provide at the cook’s own expense such suitable assistant or assistants as may be necessary for the proper cooking and serving of food.</w:t>
      </w:r>
    </w:p>
    <w:p w14:paraId="0C2C7AF4" w14:textId="77777777" w:rsidR="0096078A" w:rsidRPr="0001023E" w:rsidRDefault="0096078A" w:rsidP="0096078A">
      <w:pPr>
        <w:pStyle w:val="Level3"/>
      </w:pPr>
      <w:r w:rsidRPr="0001023E">
        <w:t>Shearing cooks may be engaged per half day.</w:t>
      </w:r>
    </w:p>
    <w:p w14:paraId="2175A09C" w14:textId="77777777" w:rsidR="0096078A" w:rsidRPr="0001023E" w:rsidRDefault="0096078A" w:rsidP="0096078A">
      <w:pPr>
        <w:pStyle w:val="Level3"/>
      </w:pPr>
      <w:r w:rsidRPr="0001023E">
        <w:t xml:space="preserve">On the day prior to the commencement of shearing or crutching, should the Shearing cook be required to prepare the evening meal or clean and prepare the kitchen for a normal start on the following day, payment will be made at </w:t>
      </w:r>
      <w:r w:rsidRPr="0001023E">
        <w:rPr>
          <w:b/>
        </w:rPr>
        <w:t>50%</w:t>
      </w:r>
      <w:r w:rsidRPr="0001023E">
        <w:t xml:space="preserve"> of the daily or piecework rate.</w:t>
      </w:r>
    </w:p>
    <w:p w14:paraId="389F3C77" w14:textId="77777777" w:rsidR="0096078A" w:rsidRPr="0001023E" w:rsidRDefault="0096078A" w:rsidP="0096078A">
      <w:pPr>
        <w:pStyle w:val="Level3"/>
      </w:pPr>
      <w:r w:rsidRPr="0001023E">
        <w:t xml:space="preserve">On the day of cut out a Shearing cook will be guaranteed </w:t>
      </w:r>
      <w:r w:rsidRPr="0001023E">
        <w:rPr>
          <w:b/>
        </w:rPr>
        <w:t>50%</w:t>
      </w:r>
      <w:r w:rsidRPr="0001023E">
        <w:t xml:space="preserve"> of the daily or piecework rate. However should shearing proceed after the normal midday meal break, a full day’s wages will be payable.</w:t>
      </w:r>
    </w:p>
    <w:p w14:paraId="4FDF791F" w14:textId="77777777" w:rsidR="0096078A" w:rsidRPr="0001023E" w:rsidRDefault="0096078A" w:rsidP="0096078A">
      <w:pPr>
        <w:pStyle w:val="Level3"/>
      </w:pPr>
      <w:bookmarkStart w:id="227" w:name="_Ref220148605"/>
      <w:r w:rsidRPr="0001023E">
        <w:lastRenderedPageBreak/>
        <w:t xml:space="preserve">Where a Shearing cook is engaged to cook for non-resident employees and prepares morning and afternoon tea and a midday meal they will receive </w:t>
      </w:r>
      <w:r w:rsidRPr="0001023E">
        <w:rPr>
          <w:b/>
        </w:rPr>
        <w:t>50%</w:t>
      </w:r>
      <w:r w:rsidRPr="0001023E">
        <w:t xml:space="preserve"> of the daily or piecework rate.</w:t>
      </w:r>
      <w:bookmarkEnd w:id="227"/>
    </w:p>
    <w:p w14:paraId="4B367693" w14:textId="77777777" w:rsidR="0096078A" w:rsidRPr="0001023E" w:rsidRDefault="0096078A" w:rsidP="0096078A">
      <w:pPr>
        <w:pStyle w:val="Level3"/>
      </w:pPr>
      <w:r w:rsidRPr="0001023E">
        <w:t xml:space="preserve">Where clause </w:t>
      </w:r>
      <w:r w:rsidRPr="0001023E">
        <w:fldChar w:fldCharType="begin"/>
      </w:r>
      <w:r w:rsidRPr="0001023E">
        <w:instrText xml:space="preserve"> REF _Ref220148605 \w \h  \* MERGEFORMAT </w:instrText>
      </w:r>
      <w:r w:rsidRPr="0001023E">
        <w:fldChar w:fldCharType="separate"/>
      </w:r>
      <w:r>
        <w:t>50.4(h)</w:t>
      </w:r>
      <w:r w:rsidRPr="0001023E">
        <w:fldChar w:fldCharType="end"/>
      </w:r>
      <w:r w:rsidRPr="0001023E">
        <w:t xml:space="preserve"> applies, employees will be required to contribute a maximum of </w:t>
      </w:r>
      <w:r w:rsidRPr="0001023E">
        <w:rPr>
          <w:b/>
        </w:rPr>
        <w:t>50%</w:t>
      </w:r>
      <w:r w:rsidRPr="0001023E">
        <w:t xml:space="preserve"> of the rate established pursuant to clause </w:t>
      </w:r>
      <w:r w:rsidRPr="0001023E">
        <w:fldChar w:fldCharType="begin"/>
      </w:r>
      <w:r w:rsidRPr="0001023E">
        <w:instrText xml:space="preserve"> REF _Ref219545022 \w \h  \* MERGEFORMAT </w:instrText>
      </w:r>
      <w:r w:rsidRPr="0001023E">
        <w:fldChar w:fldCharType="separate"/>
      </w:r>
      <w:r>
        <w:t>51.6</w:t>
      </w:r>
      <w:r w:rsidRPr="0001023E">
        <w:fldChar w:fldCharType="end"/>
      </w:r>
      <w:r w:rsidRPr="0001023E">
        <w:t xml:space="preserve"> of this award.</w:t>
      </w:r>
    </w:p>
    <w:p w14:paraId="036FB6DA" w14:textId="77777777" w:rsidR="0096078A" w:rsidRPr="0001023E" w:rsidRDefault="0096078A" w:rsidP="0096078A">
      <w:pPr>
        <w:pStyle w:val="Level2Bold"/>
      </w:pPr>
      <w:bookmarkStart w:id="228" w:name="_Ref456355107"/>
      <w:r w:rsidRPr="0001023E">
        <w:t>Shearers and learner shearers</w:t>
      </w:r>
      <w:bookmarkEnd w:id="228"/>
    </w:p>
    <w:p w14:paraId="6FC68DAD" w14:textId="77777777" w:rsidR="0096078A" w:rsidRPr="0001023E" w:rsidRDefault="0096078A" w:rsidP="0096078A">
      <w:pPr>
        <w:pStyle w:val="Level3Bold"/>
      </w:pPr>
      <w:r w:rsidRPr="0001023E">
        <w:t>Shearers</w:t>
      </w:r>
    </w:p>
    <w:p w14:paraId="2F3626CD" w14:textId="77777777" w:rsidR="0096078A" w:rsidRPr="0001023E" w:rsidRDefault="0096078A" w:rsidP="0096078A">
      <w:pPr>
        <w:pStyle w:val="Block2"/>
      </w:pPr>
      <w:r w:rsidRPr="0001023E">
        <w:t>Shearers will be engaged to shear and/or crutch sheep.</w:t>
      </w:r>
    </w:p>
    <w:p w14:paraId="4B7B512D" w14:textId="77777777" w:rsidR="0096078A" w:rsidRPr="0001023E" w:rsidRDefault="0096078A" w:rsidP="0096078A">
      <w:pPr>
        <w:pStyle w:val="Level3Bold"/>
      </w:pPr>
      <w:r w:rsidRPr="0001023E">
        <w:t>Learner shearers</w:t>
      </w:r>
    </w:p>
    <w:p w14:paraId="54E608DB" w14:textId="77777777" w:rsidR="0096078A" w:rsidRPr="0001023E" w:rsidRDefault="0096078A" w:rsidP="0096078A">
      <w:pPr>
        <w:pStyle w:val="Level4"/>
      </w:pPr>
      <w:bookmarkStart w:id="229" w:name="_Ref42092131"/>
      <w:r w:rsidRPr="0001023E">
        <w:t>A learner will mean a shearer or intending shearer who has not yet shorn 5000 sheep.</w:t>
      </w:r>
      <w:bookmarkEnd w:id="229"/>
    </w:p>
    <w:p w14:paraId="17EEADC6" w14:textId="77777777" w:rsidR="0096078A" w:rsidRPr="0001023E" w:rsidRDefault="0096078A" w:rsidP="0096078A">
      <w:pPr>
        <w:pStyle w:val="Level4"/>
      </w:pPr>
      <w:r w:rsidRPr="0001023E">
        <w:t xml:space="preserve">A learner who starts in a shed as a learner may continue to be regarded as a learner under clause </w:t>
      </w:r>
      <w:r w:rsidRPr="0001023E">
        <w:fldChar w:fldCharType="begin"/>
      </w:r>
      <w:r w:rsidRPr="0001023E">
        <w:instrText xml:space="preserve"> REF _Ref456355107 \w \h </w:instrText>
      </w:r>
      <w:r>
        <w:instrText xml:space="preserve"> \* MERGEFORMAT </w:instrText>
      </w:r>
      <w:r w:rsidRPr="0001023E">
        <w:fldChar w:fldCharType="separate"/>
      </w:r>
      <w:r>
        <w:t>50.5</w:t>
      </w:r>
      <w:r w:rsidRPr="0001023E">
        <w:fldChar w:fldCharType="end"/>
      </w:r>
      <w:r w:rsidRPr="0001023E">
        <w:t xml:space="preserve"> for a run of sheds, although they become a shearer, not a learner, before the run of sheds is completed.</w:t>
      </w:r>
    </w:p>
    <w:p w14:paraId="3A8D5434" w14:textId="77777777" w:rsidR="0096078A" w:rsidRPr="0001023E" w:rsidRDefault="0096078A" w:rsidP="0096078A">
      <w:pPr>
        <w:pStyle w:val="Level4"/>
      </w:pPr>
      <w:r w:rsidRPr="0001023E">
        <w:t>The learner must produce to their employer or intended employer a certificate, log book or equivalent in the following form showing the number of sheep they have shorn:</w:t>
      </w:r>
    </w:p>
    <w:p w14:paraId="5AE42F79" w14:textId="77777777" w:rsidR="0096078A" w:rsidRPr="0001023E" w:rsidRDefault="0096078A" w:rsidP="0096078A">
      <w:pPr>
        <w:pStyle w:val="Block2"/>
      </w:pPr>
      <w:r w:rsidRPr="0001023E">
        <w:t>LEARNER’S CERTIFICATE TO BE PRESENTED AT EACH SHEARING</w:t>
      </w:r>
    </w:p>
    <w:p w14:paraId="7EFE13F6" w14:textId="77777777" w:rsidR="0096078A" w:rsidRPr="0001023E" w:rsidRDefault="0096078A" w:rsidP="0096078A">
      <w:pPr>
        <w:pStyle w:val="Block2"/>
      </w:pPr>
      <w:r w:rsidRPr="0001023E">
        <w:t>Issued to ……………………………..</w:t>
      </w:r>
    </w:p>
    <w:p w14:paraId="7450D0DB" w14:textId="77777777" w:rsidR="0096078A" w:rsidRPr="0001023E" w:rsidRDefault="0096078A" w:rsidP="0096078A">
      <w:pPr>
        <w:pStyle w:val="Block2"/>
      </w:pPr>
      <w:r w:rsidRPr="0001023E">
        <w:t>Home address ………………………………</w:t>
      </w:r>
    </w:p>
    <w:p w14:paraId="5B695193" w14:textId="77777777" w:rsidR="0096078A" w:rsidRPr="0001023E" w:rsidRDefault="0096078A" w:rsidP="0096078A">
      <w:pPr>
        <w:pStyle w:val="Block2"/>
      </w:pPr>
      <w:r w:rsidRPr="0001023E">
        <w:t>Date of issue of certificate ………………………………….</w:t>
      </w:r>
    </w:p>
    <w:p w14:paraId="726B6385" w14:textId="77777777" w:rsidR="0096078A" w:rsidRPr="0001023E" w:rsidRDefault="0096078A" w:rsidP="0096078A">
      <w:pPr>
        <w:pStyle w:val="Block2"/>
      </w:pPr>
      <w:r w:rsidRPr="0001023E">
        <w:t>Age ……………………………………..</w:t>
      </w:r>
    </w:p>
    <w:p w14:paraId="1CD5CD78" w14:textId="77777777" w:rsidR="0096078A" w:rsidRPr="0001023E" w:rsidRDefault="0096078A" w:rsidP="0096078A">
      <w:pPr>
        <w:pStyle w:val="Block2"/>
        <w:keepNext/>
        <w:ind w:left="0"/>
      </w:pPr>
    </w:p>
    <w:tbl>
      <w:tblPr>
        <w:tblStyle w:val="TableGrid"/>
        <w:tblW w:w="8368" w:type="dxa"/>
        <w:tblInd w:w="1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1"/>
        <w:gridCol w:w="1085"/>
        <w:gridCol w:w="1221"/>
        <w:gridCol w:w="1356"/>
        <w:gridCol w:w="1357"/>
        <w:gridCol w:w="1166"/>
        <w:gridCol w:w="1412"/>
      </w:tblGrid>
      <w:tr w:rsidR="0096078A" w:rsidRPr="0001023E" w14:paraId="00B9612F" w14:textId="77777777" w:rsidTr="0080221E">
        <w:trPr>
          <w:trHeight w:val="1534"/>
        </w:trPr>
        <w:tc>
          <w:tcPr>
            <w:tcW w:w="771" w:type="dxa"/>
          </w:tcPr>
          <w:p w14:paraId="51383AA7" w14:textId="77777777" w:rsidR="0096078A" w:rsidRPr="0001023E" w:rsidRDefault="0096078A" w:rsidP="0080221E">
            <w:pPr>
              <w:pStyle w:val="AMODTable"/>
              <w:rPr>
                <w:lang w:val="en-GB"/>
              </w:rPr>
            </w:pPr>
            <w:r w:rsidRPr="0001023E">
              <w:rPr>
                <w:lang w:val="en-GB"/>
              </w:rPr>
              <w:t>Date</w:t>
            </w:r>
          </w:p>
        </w:tc>
        <w:tc>
          <w:tcPr>
            <w:tcW w:w="1085" w:type="dxa"/>
          </w:tcPr>
          <w:p w14:paraId="752EEC23" w14:textId="77777777" w:rsidR="0096078A" w:rsidRPr="0001023E" w:rsidRDefault="0096078A" w:rsidP="0080221E">
            <w:pPr>
              <w:pStyle w:val="AMODTable"/>
              <w:rPr>
                <w:lang w:val="en-GB"/>
              </w:rPr>
            </w:pPr>
            <w:r w:rsidRPr="0001023E">
              <w:rPr>
                <w:lang w:val="en-GB"/>
              </w:rPr>
              <w:t>Station</w:t>
            </w:r>
          </w:p>
        </w:tc>
        <w:tc>
          <w:tcPr>
            <w:tcW w:w="1221" w:type="dxa"/>
          </w:tcPr>
          <w:p w14:paraId="2425E1E5" w14:textId="77777777" w:rsidR="0096078A" w:rsidRPr="0001023E" w:rsidRDefault="0096078A" w:rsidP="0080221E">
            <w:pPr>
              <w:pStyle w:val="AMODTable"/>
              <w:rPr>
                <w:lang w:val="en-GB"/>
              </w:rPr>
            </w:pPr>
            <w:r w:rsidRPr="0001023E">
              <w:rPr>
                <w:lang w:val="en-GB"/>
              </w:rPr>
              <w:t>Total sheep shorn</w:t>
            </w:r>
          </w:p>
        </w:tc>
        <w:tc>
          <w:tcPr>
            <w:tcW w:w="1356" w:type="dxa"/>
          </w:tcPr>
          <w:p w14:paraId="5C57C650" w14:textId="77777777" w:rsidR="0096078A" w:rsidRPr="0001023E" w:rsidRDefault="0096078A" w:rsidP="0080221E">
            <w:pPr>
              <w:pStyle w:val="AMODTable"/>
              <w:rPr>
                <w:lang w:val="en-GB"/>
              </w:rPr>
            </w:pPr>
            <w:r w:rsidRPr="0001023E">
              <w:rPr>
                <w:lang w:val="en-GB"/>
              </w:rPr>
              <w:t>Average tally per day (whole days)</w:t>
            </w:r>
          </w:p>
        </w:tc>
        <w:tc>
          <w:tcPr>
            <w:tcW w:w="1357" w:type="dxa"/>
          </w:tcPr>
          <w:p w14:paraId="2E5FC6C7" w14:textId="77777777" w:rsidR="0096078A" w:rsidRPr="0001023E" w:rsidRDefault="0096078A" w:rsidP="0080221E">
            <w:pPr>
              <w:pStyle w:val="AMODTable"/>
              <w:rPr>
                <w:lang w:val="en-GB"/>
              </w:rPr>
            </w:pPr>
            <w:r w:rsidRPr="0001023E">
              <w:rPr>
                <w:lang w:val="en-GB"/>
              </w:rPr>
              <w:t>Signature of owner or manager or shed overseer</w:t>
            </w:r>
          </w:p>
        </w:tc>
        <w:tc>
          <w:tcPr>
            <w:tcW w:w="1166" w:type="dxa"/>
          </w:tcPr>
          <w:p w14:paraId="2B59805C" w14:textId="77777777" w:rsidR="0096078A" w:rsidRPr="0001023E" w:rsidRDefault="0096078A" w:rsidP="0080221E">
            <w:pPr>
              <w:pStyle w:val="AMODTable"/>
              <w:rPr>
                <w:lang w:val="en-GB"/>
              </w:rPr>
            </w:pPr>
            <w:r w:rsidRPr="0001023E">
              <w:rPr>
                <w:lang w:val="en-GB"/>
              </w:rPr>
              <w:t>Signature of learner</w:t>
            </w:r>
          </w:p>
        </w:tc>
        <w:tc>
          <w:tcPr>
            <w:tcW w:w="1412" w:type="dxa"/>
          </w:tcPr>
          <w:p w14:paraId="239E0883" w14:textId="77777777" w:rsidR="0096078A" w:rsidRPr="0001023E" w:rsidRDefault="0096078A" w:rsidP="0080221E">
            <w:pPr>
              <w:pStyle w:val="AMODTable"/>
              <w:rPr>
                <w:lang w:val="en-GB"/>
              </w:rPr>
            </w:pPr>
            <w:r w:rsidRPr="0001023E">
              <w:rPr>
                <w:lang w:val="en-GB"/>
              </w:rPr>
              <w:t>Total sheep shorn prior to issue of this certificate</w:t>
            </w:r>
          </w:p>
        </w:tc>
      </w:tr>
      <w:tr w:rsidR="0096078A" w:rsidRPr="0001023E" w14:paraId="0A469540" w14:textId="77777777" w:rsidTr="0080221E">
        <w:trPr>
          <w:trHeight w:val="587"/>
        </w:trPr>
        <w:tc>
          <w:tcPr>
            <w:tcW w:w="771" w:type="dxa"/>
          </w:tcPr>
          <w:p w14:paraId="62D20883" w14:textId="77777777" w:rsidR="0096078A" w:rsidRPr="0001023E" w:rsidRDefault="0096078A" w:rsidP="0080221E">
            <w:pPr>
              <w:pStyle w:val="AMODTable"/>
            </w:pPr>
          </w:p>
        </w:tc>
        <w:tc>
          <w:tcPr>
            <w:tcW w:w="1085" w:type="dxa"/>
          </w:tcPr>
          <w:p w14:paraId="2E9D6B86" w14:textId="77777777" w:rsidR="0096078A" w:rsidRPr="0001023E" w:rsidRDefault="0096078A" w:rsidP="0080221E">
            <w:pPr>
              <w:pStyle w:val="AMODTable"/>
            </w:pPr>
          </w:p>
        </w:tc>
        <w:tc>
          <w:tcPr>
            <w:tcW w:w="1221" w:type="dxa"/>
          </w:tcPr>
          <w:p w14:paraId="6832C221" w14:textId="77777777" w:rsidR="0096078A" w:rsidRPr="0001023E" w:rsidRDefault="0096078A" w:rsidP="0080221E">
            <w:pPr>
              <w:pStyle w:val="AMODTable"/>
            </w:pPr>
          </w:p>
        </w:tc>
        <w:tc>
          <w:tcPr>
            <w:tcW w:w="1356" w:type="dxa"/>
          </w:tcPr>
          <w:p w14:paraId="7E4E4CA4" w14:textId="77777777" w:rsidR="0096078A" w:rsidRPr="0001023E" w:rsidRDefault="0096078A" w:rsidP="0080221E">
            <w:pPr>
              <w:pStyle w:val="AMODTable"/>
            </w:pPr>
          </w:p>
        </w:tc>
        <w:tc>
          <w:tcPr>
            <w:tcW w:w="1357" w:type="dxa"/>
          </w:tcPr>
          <w:p w14:paraId="1CDF3BEC" w14:textId="77777777" w:rsidR="0096078A" w:rsidRPr="0001023E" w:rsidRDefault="0096078A" w:rsidP="0080221E">
            <w:pPr>
              <w:pStyle w:val="AMODTable"/>
            </w:pPr>
          </w:p>
        </w:tc>
        <w:tc>
          <w:tcPr>
            <w:tcW w:w="1166" w:type="dxa"/>
          </w:tcPr>
          <w:p w14:paraId="3B0A8874" w14:textId="77777777" w:rsidR="0096078A" w:rsidRPr="0001023E" w:rsidRDefault="0096078A" w:rsidP="0080221E">
            <w:pPr>
              <w:pStyle w:val="AMODTable"/>
            </w:pPr>
          </w:p>
        </w:tc>
        <w:tc>
          <w:tcPr>
            <w:tcW w:w="1412" w:type="dxa"/>
          </w:tcPr>
          <w:p w14:paraId="1E219B11" w14:textId="77777777" w:rsidR="0096078A" w:rsidRPr="0001023E" w:rsidRDefault="0096078A" w:rsidP="0080221E">
            <w:pPr>
              <w:pStyle w:val="AMODTable"/>
            </w:pPr>
          </w:p>
        </w:tc>
      </w:tr>
    </w:tbl>
    <w:p w14:paraId="50D862F5" w14:textId="77777777" w:rsidR="0096078A" w:rsidRPr="0096078A" w:rsidRDefault="0096078A" w:rsidP="0096078A">
      <w:pPr>
        <w:pStyle w:val="History"/>
        <w:rPr>
          <w:lang w:val="fr-FR"/>
        </w:rPr>
      </w:pPr>
      <w:r w:rsidRPr="0096078A">
        <w:rPr>
          <w:lang w:val="fr-FR"/>
        </w:rPr>
        <w:lastRenderedPageBreak/>
        <w:t xml:space="preserve">[50.5(b)(iv) varied by </w:t>
      </w:r>
      <w:hyperlink r:id="rId178" w:history="1">
        <w:r w:rsidRPr="0096078A">
          <w:rPr>
            <w:color w:val="0000FF"/>
            <w:u w:val="single"/>
            <w:shd w:val="clear" w:color="auto" w:fill="FFFFFF"/>
            <w:lang w:val="fr-FR"/>
          </w:rPr>
          <w:t>PR724570</w:t>
        </w:r>
      </w:hyperlink>
      <w:r w:rsidRPr="0096078A">
        <w:rPr>
          <w:lang w:val="fr-FR"/>
        </w:rPr>
        <w:t xml:space="preserve">, </w:t>
      </w:r>
      <w:hyperlink r:id="rId179" w:history="1">
        <w:r w:rsidRPr="0096078A">
          <w:rPr>
            <w:rStyle w:val="Hyperlink"/>
            <w:lang w:val="fr-FR"/>
          </w:rPr>
          <w:t>PR729479</w:t>
        </w:r>
      </w:hyperlink>
      <w:r w:rsidRPr="0096078A">
        <w:rPr>
          <w:lang w:val="fr-FR"/>
        </w:rPr>
        <w:t xml:space="preserve">, </w:t>
      </w:r>
      <w:hyperlink r:id="rId180" w:history="1">
        <w:r w:rsidRPr="0096078A">
          <w:rPr>
            <w:rStyle w:val="Hyperlink"/>
            <w:lang w:val="fr-FR"/>
          </w:rPr>
          <w:t>PR740884</w:t>
        </w:r>
      </w:hyperlink>
      <w:r w:rsidRPr="0096078A">
        <w:rPr>
          <w:lang w:val="fr-FR"/>
        </w:rPr>
        <w:t xml:space="preserve">, </w:t>
      </w:r>
      <w:hyperlink r:id="rId181" w:history="1">
        <w:r w:rsidRPr="0096078A">
          <w:rPr>
            <w:rStyle w:val="Hyperlink"/>
            <w:lang w:val="fr-FR"/>
          </w:rPr>
          <w:t>PR762308</w:t>
        </w:r>
      </w:hyperlink>
      <w:r w:rsidRPr="0096078A">
        <w:rPr>
          <w:lang w:val="fr-FR"/>
        </w:rPr>
        <w:t xml:space="preserve">, </w:t>
      </w:r>
      <w:hyperlink r:id="rId182" w:history="1">
        <w:r w:rsidRPr="0096078A">
          <w:rPr>
            <w:rStyle w:val="Hyperlink"/>
            <w:lang w:val="fr-FR"/>
          </w:rPr>
          <w:t>PR774088</w:t>
        </w:r>
      </w:hyperlink>
      <w:r w:rsidRPr="0096078A">
        <w:rPr>
          <w:lang w:val="fr-FR"/>
        </w:rPr>
        <w:t xml:space="preserve"> ppc 01Jul24]</w:t>
      </w:r>
    </w:p>
    <w:p w14:paraId="18593F60" w14:textId="77777777" w:rsidR="0096078A" w:rsidRPr="0001023E" w:rsidRDefault="0096078A" w:rsidP="0096078A">
      <w:pPr>
        <w:pStyle w:val="Level4"/>
      </w:pPr>
      <w:r w:rsidRPr="0001023E">
        <w:t xml:space="preserve">The earnings of a learner shearer will not be less than they would have received had they been employed for the same period as an adult shed hand, plus the combs and cutters allowance of </w:t>
      </w:r>
      <w:r w:rsidRPr="0001023E">
        <w:rPr>
          <w:b/>
        </w:rPr>
        <w:t>$</w:t>
      </w:r>
      <w:r>
        <w:rPr>
          <w:b/>
          <w:noProof/>
        </w:rPr>
        <w:t>24.36</w:t>
      </w:r>
      <w:r w:rsidRPr="0001023E">
        <w:t xml:space="preserve"> per week. The agreement of such specified learner will be endorsed “learner” at the time it is signed.</w:t>
      </w:r>
    </w:p>
    <w:p w14:paraId="32E10EB5" w14:textId="77777777" w:rsidR="0096078A" w:rsidRPr="0001023E" w:rsidRDefault="0096078A" w:rsidP="0096078A">
      <w:pPr>
        <w:pStyle w:val="Level2Bold"/>
      </w:pPr>
      <w:r w:rsidRPr="0001023E">
        <w:t>Crutchers</w:t>
      </w:r>
    </w:p>
    <w:p w14:paraId="7EFDFE81" w14:textId="77777777" w:rsidR="0096078A" w:rsidRPr="0001023E" w:rsidRDefault="0096078A" w:rsidP="0096078A">
      <w:pPr>
        <w:pStyle w:val="Block1"/>
      </w:pPr>
      <w:r w:rsidRPr="0001023E">
        <w:t>Crutchers will be engaged to crutch sheep, either a full crutch or other crutch.</w:t>
      </w:r>
    </w:p>
    <w:p w14:paraId="7119A960" w14:textId="77777777" w:rsidR="0096078A" w:rsidRPr="0001023E" w:rsidRDefault="0096078A" w:rsidP="0096078A">
      <w:pPr>
        <w:pStyle w:val="Level2Bold"/>
      </w:pPr>
      <w:bookmarkStart w:id="230" w:name="_Ref226343903"/>
      <w:r w:rsidRPr="0001023E">
        <w:t>Woolclassers</w:t>
      </w:r>
      <w:bookmarkEnd w:id="230"/>
    </w:p>
    <w:p w14:paraId="0083B44D" w14:textId="77777777" w:rsidR="0096078A" w:rsidRPr="0001023E" w:rsidRDefault="0096078A" w:rsidP="0096078A">
      <w:pPr>
        <w:pStyle w:val="Block1"/>
      </w:pPr>
      <w:r w:rsidRPr="0001023E">
        <w:t>The classification and duties structure is as follows:</w:t>
      </w:r>
    </w:p>
    <w:p w14:paraId="57A89B27" w14:textId="77777777" w:rsidR="0096078A" w:rsidRPr="0001023E" w:rsidRDefault="0096078A" w:rsidP="0096078A">
      <w:pPr>
        <w:pStyle w:val="Level3Bold"/>
      </w:pPr>
      <w:r w:rsidRPr="0001023E">
        <w:t>Woolclasser level 1</w:t>
      </w:r>
    </w:p>
    <w:p w14:paraId="7A55154F" w14:textId="77777777" w:rsidR="0096078A" w:rsidRPr="0001023E" w:rsidRDefault="0096078A" w:rsidP="0096078A">
      <w:pPr>
        <w:pStyle w:val="Block2"/>
      </w:pPr>
      <w:bookmarkStart w:id="231" w:name="_Ref218995290"/>
      <w:r w:rsidRPr="0001023E">
        <w:t>Woolclasser level 1 (W1) may be required to undertake woolclassing duties only. These duties, which will be carried out in accordance with the directions and orders of the owner or nominated representative, will be as follows:</w:t>
      </w:r>
      <w:bookmarkEnd w:id="231"/>
    </w:p>
    <w:p w14:paraId="2D1F83D1" w14:textId="77777777" w:rsidR="0096078A" w:rsidRPr="0001023E" w:rsidRDefault="0096078A" w:rsidP="0096078A">
      <w:pPr>
        <w:pStyle w:val="Level4"/>
      </w:pPr>
      <w:r w:rsidRPr="0001023E">
        <w:t>to classify the wool and advise and report generally as a wool expert, according to the industry agreed code of practice as published by the Australian Wool Exchange Limited or its successors;</w:t>
      </w:r>
    </w:p>
    <w:p w14:paraId="2D10B62E" w14:textId="77777777" w:rsidR="0096078A" w:rsidRPr="0001023E" w:rsidRDefault="0096078A" w:rsidP="0096078A">
      <w:pPr>
        <w:pStyle w:val="Level4"/>
      </w:pPr>
      <w:r w:rsidRPr="0001023E">
        <w:t>to instruct the woolrollers and supervise the skirting and rolling of the fleece;</w:t>
      </w:r>
    </w:p>
    <w:p w14:paraId="7529C099" w14:textId="77777777" w:rsidR="0096078A" w:rsidRPr="0001023E" w:rsidRDefault="0096078A" w:rsidP="0096078A">
      <w:pPr>
        <w:pStyle w:val="Level4"/>
      </w:pPr>
      <w:r w:rsidRPr="0001023E">
        <w:t>to instruct and supervise the piece-pickers, the pickers-up as far as concerns their duty in picking up the fleeces and all other persons engaged in the handling of the wool;</w:t>
      </w:r>
    </w:p>
    <w:p w14:paraId="5DCEAF22" w14:textId="77777777" w:rsidR="0096078A" w:rsidRPr="0001023E" w:rsidRDefault="0096078A" w:rsidP="0096078A">
      <w:pPr>
        <w:pStyle w:val="Level4"/>
      </w:pPr>
      <w:r w:rsidRPr="0001023E">
        <w:t>to instruct the Woolpressers and exercise a general supervision over the pressing, weighing and branding of the bales;</w:t>
      </w:r>
    </w:p>
    <w:p w14:paraId="5D218770" w14:textId="77777777" w:rsidR="0096078A" w:rsidRPr="0001023E" w:rsidRDefault="0096078A" w:rsidP="0096078A">
      <w:pPr>
        <w:pStyle w:val="Level4"/>
      </w:pPr>
      <w:r w:rsidRPr="0001023E">
        <w:t>to keep the shed wool book, or see that it is kept by the Woolpresser or woolweigher, to the satisfaction of the employer, and, where required, to write up the station permanent wool and weight book daily (one copy only); and</w:t>
      </w:r>
    </w:p>
    <w:p w14:paraId="6A55B697" w14:textId="77777777" w:rsidR="0096078A" w:rsidRPr="0001023E" w:rsidRDefault="0096078A" w:rsidP="0096078A">
      <w:pPr>
        <w:pStyle w:val="Level4"/>
      </w:pPr>
      <w:r w:rsidRPr="0001023E">
        <w:t>to complete waybills if and when required.</w:t>
      </w:r>
    </w:p>
    <w:p w14:paraId="754AB610" w14:textId="77777777" w:rsidR="0096078A" w:rsidRPr="0001023E" w:rsidRDefault="0096078A" w:rsidP="0096078A">
      <w:pPr>
        <w:pStyle w:val="Level3Bold"/>
      </w:pPr>
      <w:r w:rsidRPr="0001023E">
        <w:t>Woolclasser level 2</w:t>
      </w:r>
    </w:p>
    <w:p w14:paraId="4E3783A4" w14:textId="77777777" w:rsidR="0096078A" w:rsidRPr="0001023E" w:rsidRDefault="0096078A" w:rsidP="0096078A">
      <w:pPr>
        <w:pStyle w:val="Block2"/>
      </w:pPr>
      <w:r w:rsidRPr="0001023E">
        <w:t>A Woolclasser level 2 (W2) may be required to undertake:</w:t>
      </w:r>
    </w:p>
    <w:p w14:paraId="42C1FFEC" w14:textId="77777777" w:rsidR="0096078A" w:rsidRPr="0001023E" w:rsidRDefault="0096078A" w:rsidP="0096078A">
      <w:pPr>
        <w:pStyle w:val="Level4"/>
      </w:pPr>
      <w:r w:rsidRPr="0001023E">
        <w:t>woolclassing duties, being any of the duties outlined in relation to Woolclasser level 1; and</w:t>
      </w:r>
    </w:p>
    <w:p w14:paraId="2783D64E" w14:textId="77777777" w:rsidR="0096078A" w:rsidRPr="0001023E" w:rsidRDefault="0096078A" w:rsidP="0096078A">
      <w:pPr>
        <w:pStyle w:val="Level4"/>
      </w:pPr>
      <w:r w:rsidRPr="0001023E">
        <w:lastRenderedPageBreak/>
        <w:t>woolrolling, where such work is incidental to the duties of a Woolclasser, and other shed hand work where such work is a minor and incidental part of the duties of the Woolclasser. In the interest of efficient performance of work by the Woolclasser, such woolrolling will not be performed in a shed where more than 900 fleeces per day are shorn.</w:t>
      </w:r>
    </w:p>
    <w:p w14:paraId="07C13273" w14:textId="77777777" w:rsidR="0096078A" w:rsidRPr="0001023E" w:rsidRDefault="0096078A" w:rsidP="0096078A">
      <w:pPr>
        <w:pStyle w:val="Level3Bold"/>
      </w:pPr>
      <w:r w:rsidRPr="0001023E">
        <w:t>Woolclasser level 3</w:t>
      </w:r>
    </w:p>
    <w:p w14:paraId="19B91D87" w14:textId="77777777" w:rsidR="0096078A" w:rsidRPr="0001023E" w:rsidRDefault="0096078A" w:rsidP="0096078A">
      <w:pPr>
        <w:pStyle w:val="Block2"/>
      </w:pPr>
      <w:r w:rsidRPr="0001023E">
        <w:t>A Woolclasser level 3 (W3) may be required to undertake:</w:t>
      </w:r>
    </w:p>
    <w:p w14:paraId="6DAE7CE9" w14:textId="77777777" w:rsidR="0096078A" w:rsidRPr="0001023E" w:rsidRDefault="0096078A" w:rsidP="0096078A">
      <w:pPr>
        <w:pStyle w:val="Level4"/>
      </w:pPr>
      <w:r w:rsidRPr="0001023E">
        <w:t>woolclassing duties, being any of the duties described for Woolclasser level 1 above;</w:t>
      </w:r>
    </w:p>
    <w:p w14:paraId="59FAF1AD" w14:textId="77777777" w:rsidR="0096078A" w:rsidRPr="0001023E" w:rsidRDefault="0096078A" w:rsidP="0096078A">
      <w:pPr>
        <w:pStyle w:val="Level4"/>
      </w:pPr>
      <w:r w:rsidRPr="0001023E">
        <w:t>woolrolling or other shed hands work as described for Woolclasser level 2 above;</w:t>
      </w:r>
    </w:p>
    <w:p w14:paraId="0B165D95" w14:textId="77777777" w:rsidR="0096078A" w:rsidRPr="0001023E" w:rsidRDefault="0096078A" w:rsidP="0096078A">
      <w:pPr>
        <w:pStyle w:val="Level4"/>
      </w:pPr>
      <w:bookmarkStart w:id="232" w:name="_Ref42092486"/>
      <w:r w:rsidRPr="0001023E">
        <w:t>overseeing or management of the board, provided that a Woolclasser must not do overseeing nor take the management of the board in addition to doing woolclassing in any shed where more than 12 Shearers are employed;</w:t>
      </w:r>
      <w:bookmarkEnd w:id="232"/>
    </w:p>
    <w:p w14:paraId="7410C789" w14:textId="77777777" w:rsidR="0096078A" w:rsidRPr="0001023E" w:rsidRDefault="0096078A" w:rsidP="0096078A">
      <w:pPr>
        <w:pStyle w:val="Level4"/>
      </w:pPr>
      <w:r w:rsidRPr="0001023E">
        <w:t>bookkeeping; and</w:t>
      </w:r>
    </w:p>
    <w:p w14:paraId="42C3CBA1" w14:textId="77777777" w:rsidR="0096078A" w:rsidRPr="0001023E" w:rsidRDefault="0096078A" w:rsidP="0096078A">
      <w:pPr>
        <w:pStyle w:val="Level4"/>
      </w:pPr>
      <w:r w:rsidRPr="0001023E">
        <w:t xml:space="preserve">experting, as described in clause </w:t>
      </w:r>
      <w:r w:rsidRPr="0001023E">
        <w:fldChar w:fldCharType="begin"/>
      </w:r>
      <w:r w:rsidRPr="0001023E">
        <w:instrText xml:space="preserve"> REF _Ref218995553 \w \h </w:instrText>
      </w:r>
      <w:r>
        <w:instrText xml:space="preserve"> \* MERGEFORMAT </w:instrText>
      </w:r>
      <w:r w:rsidRPr="0001023E">
        <w:fldChar w:fldCharType="separate"/>
      </w:r>
      <w:r>
        <w:t>50.8</w:t>
      </w:r>
      <w:r w:rsidRPr="0001023E">
        <w:fldChar w:fldCharType="end"/>
      </w:r>
      <w:r w:rsidRPr="0001023E">
        <w:t>, provided that except in the case of an emergency, a Woolclasser must not act as an expert in addition to doing woolclassing in a shed where more than 6 Shearers are employed at any one time.</w:t>
      </w:r>
    </w:p>
    <w:p w14:paraId="6C67B8E0" w14:textId="77777777" w:rsidR="0096078A" w:rsidRPr="0001023E" w:rsidRDefault="0096078A" w:rsidP="0096078A">
      <w:pPr>
        <w:pStyle w:val="Level2Bold"/>
      </w:pPr>
      <w:bookmarkStart w:id="233" w:name="_Ref218995553"/>
      <w:r w:rsidRPr="0001023E">
        <w:t>Shearing shed experts</w:t>
      </w:r>
      <w:bookmarkEnd w:id="233"/>
    </w:p>
    <w:p w14:paraId="622C5DF6" w14:textId="77777777" w:rsidR="0096078A" w:rsidRPr="0001023E" w:rsidRDefault="0096078A" w:rsidP="0096078A">
      <w:pPr>
        <w:pStyle w:val="Level3Bold"/>
      </w:pPr>
      <w:r w:rsidRPr="0001023E">
        <w:t>Shearing shed expert level 1</w:t>
      </w:r>
    </w:p>
    <w:p w14:paraId="5B1D987B" w14:textId="77777777" w:rsidR="0096078A" w:rsidRPr="0001023E" w:rsidRDefault="0096078A" w:rsidP="0096078A">
      <w:pPr>
        <w:pStyle w:val="Block2"/>
      </w:pPr>
      <w:r w:rsidRPr="0001023E">
        <w:t>A Shearing shed expert level 1 (E1) may be required to perform experting duties only. The duties of a Shearing shed expert will include:</w:t>
      </w:r>
    </w:p>
    <w:p w14:paraId="196F9907" w14:textId="77777777" w:rsidR="0096078A" w:rsidRPr="0001023E" w:rsidRDefault="0096078A" w:rsidP="0096078A">
      <w:pPr>
        <w:pStyle w:val="Level4"/>
      </w:pPr>
      <w:r w:rsidRPr="0001023E">
        <w:t>attending to the shearing shed machinery;</w:t>
      </w:r>
    </w:p>
    <w:p w14:paraId="694E5C0F" w14:textId="77777777" w:rsidR="0096078A" w:rsidRPr="0001023E" w:rsidRDefault="0096078A" w:rsidP="0096078A">
      <w:pPr>
        <w:pStyle w:val="Level4"/>
      </w:pPr>
      <w:r w:rsidRPr="0001023E">
        <w:t>engine driving;</w:t>
      </w:r>
    </w:p>
    <w:p w14:paraId="7E2EA654" w14:textId="77777777" w:rsidR="0096078A" w:rsidRPr="0001023E" w:rsidRDefault="0096078A" w:rsidP="0096078A">
      <w:pPr>
        <w:pStyle w:val="Level4"/>
      </w:pPr>
      <w:r w:rsidRPr="0001023E">
        <w:t>the grinding of combs and cutters; and</w:t>
      </w:r>
    </w:p>
    <w:p w14:paraId="5EAFE085" w14:textId="77777777" w:rsidR="0096078A" w:rsidRPr="0001023E" w:rsidRDefault="0096078A" w:rsidP="0096078A">
      <w:pPr>
        <w:pStyle w:val="Level4"/>
      </w:pPr>
      <w:r w:rsidRPr="0001023E">
        <w:t>such other duties as may be agreed upon by the employer and the employee at the time of the employee’s engagement.</w:t>
      </w:r>
    </w:p>
    <w:p w14:paraId="1C453FD6" w14:textId="77777777" w:rsidR="0096078A" w:rsidRPr="0001023E" w:rsidRDefault="0096078A" w:rsidP="0096078A">
      <w:pPr>
        <w:pStyle w:val="Level3Bold"/>
      </w:pPr>
      <w:r w:rsidRPr="0001023E">
        <w:t>Shearing shed expert level 2</w:t>
      </w:r>
    </w:p>
    <w:p w14:paraId="27AEAF57" w14:textId="77777777" w:rsidR="0096078A" w:rsidRPr="0001023E" w:rsidRDefault="0096078A" w:rsidP="0096078A">
      <w:pPr>
        <w:pStyle w:val="Block2"/>
      </w:pPr>
      <w:r w:rsidRPr="0001023E">
        <w:t>A Shearing shed expert level 2 (E2) may be required to perform:</w:t>
      </w:r>
    </w:p>
    <w:p w14:paraId="738951BA" w14:textId="77777777" w:rsidR="0096078A" w:rsidRPr="0001023E" w:rsidRDefault="0096078A" w:rsidP="0096078A">
      <w:pPr>
        <w:pStyle w:val="Level4"/>
      </w:pPr>
      <w:r w:rsidRPr="0001023E">
        <w:lastRenderedPageBreak/>
        <w:t>experting duties as described for Shearing shed expert level 1;</w:t>
      </w:r>
    </w:p>
    <w:p w14:paraId="76114474" w14:textId="77777777" w:rsidR="0096078A" w:rsidRPr="0001023E" w:rsidRDefault="0096078A" w:rsidP="0096078A">
      <w:pPr>
        <w:pStyle w:val="Level4"/>
      </w:pPr>
      <w:r w:rsidRPr="0001023E">
        <w:t>woolrolling or other shed hands work where such work is a minor and incidental part of the duties of an expert. In the interest of efficient performance of work, such woolrolling must not be performed in a shed where more than 900 fleeces per day are shorn;</w:t>
      </w:r>
    </w:p>
    <w:p w14:paraId="0F7C07F6" w14:textId="77777777" w:rsidR="0096078A" w:rsidRPr="0001023E" w:rsidRDefault="0096078A" w:rsidP="0096078A">
      <w:pPr>
        <w:pStyle w:val="Level4"/>
      </w:pPr>
      <w:r w:rsidRPr="0001023E">
        <w:t>overseeing or management of the board; and</w:t>
      </w:r>
    </w:p>
    <w:p w14:paraId="244A188C" w14:textId="77777777" w:rsidR="0096078A" w:rsidRPr="0001023E" w:rsidRDefault="0096078A" w:rsidP="0096078A">
      <w:pPr>
        <w:pStyle w:val="Level4"/>
      </w:pPr>
      <w:r w:rsidRPr="0001023E">
        <w:t>bookkeeping.</w:t>
      </w:r>
    </w:p>
    <w:p w14:paraId="499C84D5" w14:textId="77777777" w:rsidR="0096078A" w:rsidRPr="0001023E" w:rsidRDefault="0096078A" w:rsidP="0096078A">
      <w:pPr>
        <w:pStyle w:val="Level1"/>
        <w:rPr>
          <w:rFonts w:cs="Times New Roman"/>
        </w:rPr>
      </w:pPr>
      <w:bookmarkStart w:id="234" w:name="_Ref251156358"/>
      <w:bookmarkStart w:id="235" w:name="_Toc170816649"/>
      <w:r w:rsidRPr="0001023E">
        <w:rPr>
          <w:rFonts w:cs="Times New Roman"/>
        </w:rPr>
        <w:t>Minimum rates</w:t>
      </w:r>
      <w:bookmarkEnd w:id="234"/>
      <w:bookmarkEnd w:id="235"/>
    </w:p>
    <w:p w14:paraId="14A0AE48" w14:textId="77777777" w:rsidR="0096078A" w:rsidRPr="0096078A" w:rsidRDefault="0096078A" w:rsidP="0096078A">
      <w:pPr>
        <w:pStyle w:val="History"/>
        <w:rPr>
          <w:lang w:val="fr-FR"/>
        </w:rPr>
      </w:pPr>
      <w:r w:rsidRPr="0096078A">
        <w:rPr>
          <w:lang w:val="fr-FR"/>
        </w:rPr>
        <w:t xml:space="preserve">[Varied by </w:t>
      </w:r>
      <w:hyperlink r:id="rId183" w:history="1">
        <w:r w:rsidRPr="0096078A">
          <w:rPr>
            <w:rStyle w:val="Hyperlink"/>
            <w:lang w:val="fr-FR"/>
          </w:rPr>
          <w:t>PR729290</w:t>
        </w:r>
      </w:hyperlink>
      <w:r w:rsidRPr="0096078A">
        <w:rPr>
          <w:lang w:val="fr-FR"/>
        </w:rPr>
        <w:t xml:space="preserve">, </w:t>
      </w:r>
      <w:hyperlink r:id="rId184" w:history="1">
        <w:r w:rsidRPr="0096078A">
          <w:rPr>
            <w:rStyle w:val="Hyperlink"/>
            <w:lang w:val="fr-FR"/>
          </w:rPr>
          <w:t>PR740716</w:t>
        </w:r>
      </w:hyperlink>
      <w:r w:rsidRPr="0096078A">
        <w:rPr>
          <w:lang w:val="fr-FR"/>
        </w:rPr>
        <w:t xml:space="preserve">, </w:t>
      </w:r>
      <w:hyperlink r:id="rId185" w:history="1">
        <w:r w:rsidRPr="0096078A">
          <w:rPr>
            <w:rStyle w:val="Hyperlink"/>
            <w:lang w:val="fr-FR"/>
          </w:rPr>
          <w:t>PR762145</w:t>
        </w:r>
      </w:hyperlink>
      <w:r w:rsidRPr="0096078A">
        <w:rPr>
          <w:lang w:val="fr-FR"/>
        </w:rPr>
        <w:t xml:space="preserve">, </w:t>
      </w:r>
      <w:hyperlink r:id="rId186" w:history="1">
        <w:r w:rsidRPr="0096078A">
          <w:rPr>
            <w:rStyle w:val="Hyperlink"/>
            <w:lang w:val="fr-FR"/>
          </w:rPr>
          <w:t>PR773920</w:t>
        </w:r>
      </w:hyperlink>
      <w:r w:rsidRPr="0096078A">
        <w:rPr>
          <w:lang w:val="fr-FR"/>
        </w:rPr>
        <w:t>]</w:t>
      </w:r>
    </w:p>
    <w:p w14:paraId="734ABDE5" w14:textId="77777777" w:rsidR="0096078A" w:rsidRPr="0001023E" w:rsidRDefault="0096078A" w:rsidP="0096078A">
      <w:pPr>
        <w:pStyle w:val="History"/>
      </w:pPr>
      <w:r w:rsidRPr="0001023E">
        <w:t xml:space="preserve">[51.1 varied by </w:t>
      </w:r>
      <w:hyperlink r:id="rId187" w:history="1">
        <w:r w:rsidRPr="0001023E">
          <w:rPr>
            <w:rStyle w:val="Hyperlink"/>
          </w:rPr>
          <w:t>PR729290</w:t>
        </w:r>
      </w:hyperlink>
      <w:r>
        <w:t xml:space="preserve">, </w:t>
      </w:r>
      <w:hyperlink r:id="rId188" w:history="1">
        <w:r w:rsidRPr="0037440D">
          <w:rPr>
            <w:rStyle w:val="Hyperlink"/>
          </w:rPr>
          <w:t>PR740716</w:t>
        </w:r>
      </w:hyperlink>
      <w:r>
        <w:t xml:space="preserve">, </w:t>
      </w:r>
      <w:hyperlink r:id="rId189" w:history="1">
        <w:r>
          <w:rPr>
            <w:rStyle w:val="Hyperlink"/>
          </w:rPr>
          <w:t>PR762145</w:t>
        </w:r>
      </w:hyperlink>
      <w:r>
        <w:t xml:space="preserve">, </w:t>
      </w:r>
      <w:hyperlink r:id="rId190" w:history="1">
        <w:r>
          <w:rPr>
            <w:rStyle w:val="Hyperlink"/>
          </w:rPr>
          <w:t>PR773920</w:t>
        </w:r>
      </w:hyperlink>
      <w:r>
        <w:t xml:space="preserve"> ppc 01Jul24</w:t>
      </w:r>
      <w:r w:rsidRPr="0001023E">
        <w:t>]</w:t>
      </w:r>
    </w:p>
    <w:p w14:paraId="1563EDCF" w14:textId="77777777" w:rsidR="0096078A" w:rsidRPr="0001023E" w:rsidRDefault="0096078A" w:rsidP="0096078A">
      <w:pPr>
        <w:pStyle w:val="Level2"/>
        <w:keepNext/>
      </w:pPr>
      <w:bookmarkStart w:id="236" w:name="_Ref416769904"/>
      <w:bookmarkStart w:id="237" w:name="_Ref83508531"/>
      <w:r w:rsidRPr="0001023E">
        <w:t>The minimum rates for Shearers will be:</w:t>
      </w:r>
      <w:bookmarkEnd w:id="236"/>
      <w:bookmarkEnd w:id="237"/>
    </w:p>
    <w:tbl>
      <w:tblPr>
        <w:tblStyle w:val="TableGrid"/>
        <w:tblW w:w="8226" w:type="dxa"/>
        <w:tblInd w:w="8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5391"/>
        <w:gridCol w:w="1417"/>
        <w:gridCol w:w="1418"/>
      </w:tblGrid>
      <w:tr w:rsidR="0096078A" w:rsidRPr="0001023E" w14:paraId="7191585D" w14:textId="77777777" w:rsidTr="0080221E">
        <w:trPr>
          <w:tblHeader/>
        </w:trPr>
        <w:tc>
          <w:tcPr>
            <w:tcW w:w="5391" w:type="dxa"/>
          </w:tcPr>
          <w:p w14:paraId="35A6DC2A" w14:textId="77777777" w:rsidR="0096078A" w:rsidRPr="0001023E" w:rsidRDefault="0096078A" w:rsidP="0080221E">
            <w:pPr>
              <w:pStyle w:val="AMODTable"/>
              <w:rPr>
                <w:b/>
              </w:rPr>
            </w:pPr>
            <w:bookmarkStart w:id="238" w:name="_Hlk68795019"/>
            <w:r w:rsidRPr="0001023E">
              <w:rPr>
                <w:b/>
              </w:rPr>
              <w:t>Minimum rates for shearing (by machine)</w:t>
            </w:r>
          </w:p>
        </w:tc>
        <w:tc>
          <w:tcPr>
            <w:tcW w:w="1417" w:type="dxa"/>
          </w:tcPr>
          <w:p w14:paraId="5D59196A" w14:textId="77777777" w:rsidR="0096078A" w:rsidRPr="0001023E" w:rsidRDefault="0096078A" w:rsidP="0080221E">
            <w:pPr>
              <w:pStyle w:val="AMODTable"/>
              <w:jc w:val="center"/>
              <w:rPr>
                <w:b/>
              </w:rPr>
            </w:pPr>
            <w:r w:rsidRPr="0001023E">
              <w:rPr>
                <w:b/>
              </w:rPr>
              <w:t>If not found employee</w:t>
            </w:r>
            <w:r w:rsidRPr="0001023E">
              <w:rPr>
                <w:b/>
                <w:bCs/>
                <w:vertAlign w:val="superscript"/>
              </w:rPr>
              <w:t>1</w:t>
            </w:r>
          </w:p>
        </w:tc>
        <w:tc>
          <w:tcPr>
            <w:tcW w:w="1418" w:type="dxa"/>
          </w:tcPr>
          <w:p w14:paraId="3E30CF66" w14:textId="77777777" w:rsidR="0096078A" w:rsidRPr="0001023E" w:rsidRDefault="0096078A" w:rsidP="0080221E">
            <w:pPr>
              <w:pStyle w:val="AMODTable"/>
              <w:jc w:val="center"/>
              <w:rPr>
                <w:b/>
              </w:rPr>
            </w:pPr>
            <w:r w:rsidRPr="0001023E">
              <w:rPr>
                <w:b/>
              </w:rPr>
              <w:t>If found employee</w:t>
            </w:r>
            <w:r w:rsidRPr="0001023E">
              <w:rPr>
                <w:b/>
                <w:bCs/>
                <w:vertAlign w:val="superscript"/>
              </w:rPr>
              <w:t>1</w:t>
            </w:r>
          </w:p>
        </w:tc>
      </w:tr>
      <w:tr w:rsidR="0096078A" w:rsidRPr="0001023E" w14:paraId="41AF9E98" w14:textId="77777777" w:rsidTr="0080221E">
        <w:tc>
          <w:tcPr>
            <w:tcW w:w="5391" w:type="dxa"/>
          </w:tcPr>
          <w:p w14:paraId="6FF7DF98" w14:textId="77777777" w:rsidR="0096078A" w:rsidRPr="0001023E" w:rsidRDefault="0096078A" w:rsidP="0080221E">
            <w:pPr>
              <w:pStyle w:val="AMODTable"/>
            </w:pPr>
          </w:p>
        </w:tc>
        <w:tc>
          <w:tcPr>
            <w:tcW w:w="1417" w:type="dxa"/>
          </w:tcPr>
          <w:p w14:paraId="1349B525" w14:textId="77777777" w:rsidR="0096078A" w:rsidRPr="0001023E" w:rsidRDefault="0096078A" w:rsidP="0080221E">
            <w:pPr>
              <w:pStyle w:val="AMODTable"/>
              <w:jc w:val="center"/>
            </w:pPr>
            <w:r w:rsidRPr="0001023E">
              <w:rPr>
                <w:b/>
              </w:rPr>
              <w:t>$</w:t>
            </w:r>
          </w:p>
        </w:tc>
        <w:tc>
          <w:tcPr>
            <w:tcW w:w="1418" w:type="dxa"/>
          </w:tcPr>
          <w:p w14:paraId="0DB707B7" w14:textId="77777777" w:rsidR="0096078A" w:rsidRPr="0001023E" w:rsidRDefault="0096078A" w:rsidP="0080221E">
            <w:pPr>
              <w:pStyle w:val="AMODTable"/>
              <w:jc w:val="center"/>
            </w:pPr>
            <w:r w:rsidRPr="0001023E">
              <w:rPr>
                <w:b/>
              </w:rPr>
              <w:t>$</w:t>
            </w:r>
          </w:p>
        </w:tc>
      </w:tr>
      <w:tr w:rsidR="0096078A" w:rsidRPr="0001023E" w14:paraId="79FCA3D4" w14:textId="77777777" w:rsidTr="0080221E">
        <w:tc>
          <w:tcPr>
            <w:tcW w:w="5391" w:type="dxa"/>
          </w:tcPr>
          <w:p w14:paraId="09640005" w14:textId="77777777" w:rsidR="0096078A" w:rsidRPr="0001023E" w:rsidRDefault="0096078A" w:rsidP="0080221E">
            <w:pPr>
              <w:pStyle w:val="AMODTable"/>
              <w:rPr>
                <w:vertAlign w:val="superscript"/>
              </w:rPr>
            </w:pPr>
            <w:r>
              <w:rPr>
                <w:noProof/>
              </w:rPr>
              <w:t>Flock sheep—wethers, ewes and lambs—rate per 100</w:t>
            </w:r>
          </w:p>
        </w:tc>
        <w:tc>
          <w:tcPr>
            <w:tcW w:w="1417" w:type="dxa"/>
            <w:vAlign w:val="center"/>
          </w:tcPr>
          <w:p w14:paraId="5C616847" w14:textId="77777777" w:rsidR="0096078A" w:rsidRPr="0001023E" w:rsidRDefault="0096078A" w:rsidP="0080221E">
            <w:pPr>
              <w:pStyle w:val="AMODTable"/>
              <w:jc w:val="center"/>
            </w:pPr>
            <w:r>
              <w:rPr>
                <w:noProof/>
              </w:rPr>
              <w:t>381.58</w:t>
            </w:r>
          </w:p>
        </w:tc>
        <w:tc>
          <w:tcPr>
            <w:tcW w:w="1418" w:type="dxa"/>
            <w:vAlign w:val="center"/>
          </w:tcPr>
          <w:p w14:paraId="1FEA48EE" w14:textId="77777777" w:rsidR="0096078A" w:rsidRPr="0001023E" w:rsidRDefault="0096078A" w:rsidP="0080221E">
            <w:pPr>
              <w:pStyle w:val="AMODTable"/>
              <w:jc w:val="center"/>
            </w:pPr>
            <w:r>
              <w:rPr>
                <w:noProof/>
              </w:rPr>
              <w:t>342.52</w:t>
            </w:r>
          </w:p>
        </w:tc>
      </w:tr>
      <w:tr w:rsidR="0096078A" w:rsidRPr="0001023E" w14:paraId="4A5A2DA0" w14:textId="77777777" w:rsidTr="0080221E">
        <w:tc>
          <w:tcPr>
            <w:tcW w:w="5391" w:type="dxa"/>
          </w:tcPr>
          <w:p w14:paraId="6C260642" w14:textId="77777777" w:rsidR="0096078A" w:rsidRPr="0001023E" w:rsidRDefault="0096078A" w:rsidP="0080221E">
            <w:pPr>
              <w:pStyle w:val="AMODTable"/>
              <w:rPr>
                <w:vertAlign w:val="superscript"/>
              </w:rPr>
            </w:pPr>
            <w:r>
              <w:rPr>
                <w:noProof/>
              </w:rPr>
              <w:t>Flock sheep—wethers, ewes and lambs—rate per day</w:t>
            </w:r>
          </w:p>
        </w:tc>
        <w:tc>
          <w:tcPr>
            <w:tcW w:w="1417" w:type="dxa"/>
            <w:vAlign w:val="center"/>
          </w:tcPr>
          <w:p w14:paraId="09CAF0C4" w14:textId="77777777" w:rsidR="0096078A" w:rsidRPr="0001023E" w:rsidRDefault="0096078A" w:rsidP="0080221E">
            <w:pPr>
              <w:pStyle w:val="AMODTable"/>
              <w:jc w:val="center"/>
            </w:pPr>
            <w:r>
              <w:rPr>
                <w:noProof/>
              </w:rPr>
              <w:t>285.08</w:t>
            </w:r>
          </w:p>
        </w:tc>
        <w:tc>
          <w:tcPr>
            <w:tcW w:w="1418" w:type="dxa"/>
            <w:vAlign w:val="center"/>
          </w:tcPr>
          <w:p w14:paraId="49833A23" w14:textId="77777777" w:rsidR="0096078A" w:rsidRPr="0001023E" w:rsidRDefault="0096078A" w:rsidP="0080221E">
            <w:pPr>
              <w:pStyle w:val="AMODTable"/>
              <w:jc w:val="center"/>
            </w:pPr>
            <w:r>
              <w:rPr>
                <w:noProof/>
              </w:rPr>
              <w:t>246.02</w:t>
            </w:r>
          </w:p>
        </w:tc>
      </w:tr>
    </w:tbl>
    <w:bookmarkEnd w:id="238"/>
    <w:p w14:paraId="009535F6" w14:textId="77777777" w:rsidR="0096078A" w:rsidRPr="0001023E" w:rsidRDefault="0096078A" w:rsidP="0096078A">
      <w:pPr>
        <w:pStyle w:val="Block1"/>
        <w:spacing w:before="120"/>
      </w:pPr>
      <w:r w:rsidRPr="0001023E">
        <w:rPr>
          <w:b/>
          <w:bCs/>
          <w:vertAlign w:val="superscript"/>
        </w:rPr>
        <w:t>1</w:t>
      </w:r>
      <w:r w:rsidRPr="0001023E">
        <w:t xml:space="preserve"> These rates are calculated in accordance with clause </w:t>
      </w:r>
      <w:r w:rsidRPr="0001023E">
        <w:fldChar w:fldCharType="begin"/>
      </w:r>
      <w:r w:rsidRPr="0001023E">
        <w:instrText xml:space="preserve"> REF _Ref77752781 \r \h </w:instrText>
      </w:r>
      <w:r>
        <w:instrText xml:space="preserve"> \* MERGEFORMAT </w:instrText>
      </w:r>
      <w:r w:rsidRPr="0001023E">
        <w:fldChar w:fldCharType="separate"/>
      </w:r>
      <w:r>
        <w:t>A.1</w:t>
      </w:r>
      <w:r w:rsidRPr="0001023E">
        <w:fldChar w:fldCharType="end"/>
      </w:r>
      <w:r w:rsidRPr="0001023E">
        <w:t>.</w:t>
      </w:r>
    </w:p>
    <w:p w14:paraId="7743C1E1" w14:textId="77777777" w:rsidR="0096078A" w:rsidRPr="0001023E" w:rsidRDefault="0096078A" w:rsidP="0096078A">
      <w:pPr>
        <w:pStyle w:val="Level2Bold"/>
      </w:pPr>
      <w:bookmarkStart w:id="239" w:name="_Ref456355133"/>
      <w:bookmarkStart w:id="240" w:name="_Ref3463138"/>
      <w:r w:rsidRPr="0001023E">
        <w:t>Other shearing rates</w:t>
      </w:r>
      <w:bookmarkEnd w:id="239"/>
      <w:bookmarkEnd w:id="240"/>
    </w:p>
    <w:tbl>
      <w:tblPr>
        <w:tblStyle w:val="TableGrid"/>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957"/>
        <w:gridCol w:w="3208"/>
      </w:tblGrid>
      <w:tr w:rsidR="0096078A" w:rsidRPr="0001023E" w14:paraId="7EB7E5A8" w14:textId="77777777" w:rsidTr="0080221E">
        <w:trPr>
          <w:tblHeader/>
        </w:trPr>
        <w:tc>
          <w:tcPr>
            <w:tcW w:w="5103" w:type="dxa"/>
          </w:tcPr>
          <w:p w14:paraId="7D71D8AF" w14:textId="77777777" w:rsidR="0096078A" w:rsidRPr="0001023E" w:rsidRDefault="0096078A" w:rsidP="0080221E">
            <w:pPr>
              <w:pStyle w:val="AMODTable"/>
              <w:spacing w:after="0"/>
              <w:rPr>
                <w:b/>
              </w:rPr>
            </w:pPr>
            <w:r w:rsidRPr="0001023E">
              <w:rPr>
                <w:b/>
              </w:rPr>
              <w:t>Description</w:t>
            </w:r>
          </w:p>
        </w:tc>
        <w:tc>
          <w:tcPr>
            <w:tcW w:w="3287" w:type="dxa"/>
            <w:vAlign w:val="center"/>
          </w:tcPr>
          <w:p w14:paraId="1392B860" w14:textId="77777777" w:rsidR="0096078A" w:rsidRPr="0001023E" w:rsidRDefault="0096078A" w:rsidP="0080221E">
            <w:pPr>
              <w:pStyle w:val="AMODTable"/>
              <w:spacing w:after="0"/>
              <w:rPr>
                <w:b/>
              </w:rPr>
            </w:pPr>
            <w:r w:rsidRPr="0001023E">
              <w:rPr>
                <w:b/>
              </w:rPr>
              <w:t>% of applicable rate</w:t>
            </w:r>
          </w:p>
        </w:tc>
      </w:tr>
      <w:tr w:rsidR="0096078A" w:rsidRPr="0001023E" w14:paraId="2F9A9BA8" w14:textId="77777777" w:rsidTr="0080221E">
        <w:tc>
          <w:tcPr>
            <w:tcW w:w="5103" w:type="dxa"/>
          </w:tcPr>
          <w:p w14:paraId="6FF2535E" w14:textId="77777777" w:rsidR="0096078A" w:rsidRPr="0001023E" w:rsidRDefault="0096078A" w:rsidP="0080221E">
            <w:pPr>
              <w:pStyle w:val="AMODTable"/>
              <w:spacing w:after="0"/>
            </w:pPr>
            <w:r w:rsidRPr="0001023E">
              <w:t>Rams (other than special stud rams) and ram stags</w:t>
            </w:r>
          </w:p>
        </w:tc>
        <w:tc>
          <w:tcPr>
            <w:tcW w:w="3287" w:type="dxa"/>
            <w:vAlign w:val="center"/>
          </w:tcPr>
          <w:p w14:paraId="3E75285F" w14:textId="77777777" w:rsidR="0096078A" w:rsidRPr="0001023E" w:rsidRDefault="0096078A" w:rsidP="0080221E">
            <w:pPr>
              <w:pStyle w:val="AMODTable"/>
              <w:spacing w:after="0"/>
            </w:pPr>
            <w:r w:rsidRPr="0001023E">
              <w:t>200% of flock sheep rate</w:t>
            </w:r>
          </w:p>
        </w:tc>
      </w:tr>
      <w:tr w:rsidR="0096078A" w:rsidRPr="0001023E" w14:paraId="555B5C0F" w14:textId="77777777" w:rsidTr="0080221E">
        <w:tc>
          <w:tcPr>
            <w:tcW w:w="5103" w:type="dxa"/>
          </w:tcPr>
          <w:p w14:paraId="59523906" w14:textId="77777777" w:rsidR="0096078A" w:rsidRPr="0001023E" w:rsidRDefault="0096078A" w:rsidP="0080221E">
            <w:pPr>
              <w:pStyle w:val="AMODTable"/>
              <w:spacing w:after="0"/>
            </w:pPr>
            <w:r w:rsidRPr="0001023E">
              <w:t>Stud ewes and their lambs</w:t>
            </w:r>
          </w:p>
        </w:tc>
        <w:tc>
          <w:tcPr>
            <w:tcW w:w="3287" w:type="dxa"/>
            <w:vAlign w:val="center"/>
          </w:tcPr>
          <w:p w14:paraId="42626F79" w14:textId="77777777" w:rsidR="0096078A" w:rsidRPr="0001023E" w:rsidRDefault="0096078A" w:rsidP="0080221E">
            <w:pPr>
              <w:pStyle w:val="AMODTable"/>
              <w:spacing w:after="0"/>
            </w:pPr>
            <w:r w:rsidRPr="0001023E">
              <w:t>125% of flock sheep rate</w:t>
            </w:r>
          </w:p>
        </w:tc>
      </w:tr>
      <w:tr w:rsidR="0096078A" w:rsidRPr="0001023E" w14:paraId="206C997A" w14:textId="77777777" w:rsidTr="0080221E">
        <w:tc>
          <w:tcPr>
            <w:tcW w:w="5103" w:type="dxa"/>
          </w:tcPr>
          <w:p w14:paraId="2CE782E4" w14:textId="77777777" w:rsidR="0096078A" w:rsidRPr="0001023E" w:rsidRDefault="0096078A" w:rsidP="0080221E">
            <w:pPr>
              <w:pStyle w:val="AMODTable"/>
              <w:spacing w:after="0"/>
            </w:pPr>
            <w:r w:rsidRPr="0001023E">
              <w:t>Double-fleeced sheep</w:t>
            </w:r>
          </w:p>
        </w:tc>
        <w:tc>
          <w:tcPr>
            <w:tcW w:w="3287" w:type="dxa"/>
            <w:vAlign w:val="center"/>
          </w:tcPr>
          <w:p w14:paraId="48953DB1" w14:textId="77777777" w:rsidR="0096078A" w:rsidRPr="0001023E" w:rsidRDefault="0096078A" w:rsidP="0080221E">
            <w:pPr>
              <w:pStyle w:val="AMODTable"/>
              <w:spacing w:after="0"/>
            </w:pPr>
            <w:r w:rsidRPr="0001023E">
              <w:t>133.33% of the rate prescribed appropriate to the class of sheep</w:t>
            </w:r>
          </w:p>
        </w:tc>
      </w:tr>
      <w:tr w:rsidR="0096078A" w:rsidRPr="0001023E" w14:paraId="4B185582" w14:textId="77777777" w:rsidTr="0080221E">
        <w:tc>
          <w:tcPr>
            <w:tcW w:w="5103" w:type="dxa"/>
          </w:tcPr>
          <w:p w14:paraId="01489F90" w14:textId="77777777" w:rsidR="0096078A" w:rsidRPr="0001023E" w:rsidRDefault="0096078A" w:rsidP="0080221E">
            <w:pPr>
              <w:pStyle w:val="AMODTable"/>
              <w:spacing w:after="0"/>
            </w:pPr>
            <w:r w:rsidRPr="0001023E">
              <w:t>Hand shearing</w:t>
            </w:r>
          </w:p>
        </w:tc>
        <w:tc>
          <w:tcPr>
            <w:tcW w:w="3287" w:type="dxa"/>
            <w:vAlign w:val="center"/>
          </w:tcPr>
          <w:p w14:paraId="5A1DFA4E" w14:textId="77777777" w:rsidR="0096078A" w:rsidRPr="0001023E" w:rsidRDefault="0096078A" w:rsidP="0080221E">
            <w:pPr>
              <w:pStyle w:val="AMODTable"/>
              <w:spacing w:after="0"/>
            </w:pPr>
            <w:r w:rsidRPr="0001023E">
              <w:t>7.5% added to the rate for each class of sheep</w:t>
            </w:r>
          </w:p>
        </w:tc>
      </w:tr>
      <w:tr w:rsidR="0096078A" w:rsidRPr="0001023E" w14:paraId="2D4E97C8" w14:textId="77777777" w:rsidTr="0080221E">
        <w:tc>
          <w:tcPr>
            <w:tcW w:w="5103" w:type="dxa"/>
          </w:tcPr>
          <w:p w14:paraId="7F9532FD" w14:textId="77777777" w:rsidR="0096078A" w:rsidRPr="0001023E" w:rsidRDefault="0096078A" w:rsidP="0080221E">
            <w:pPr>
              <w:pStyle w:val="AMODTable"/>
              <w:spacing w:after="0"/>
            </w:pPr>
            <w:r w:rsidRPr="0001023E">
              <w:t xml:space="preserve">Shearers required to provide their own stud combs </w:t>
            </w:r>
          </w:p>
        </w:tc>
        <w:tc>
          <w:tcPr>
            <w:tcW w:w="3287" w:type="dxa"/>
            <w:vAlign w:val="center"/>
          </w:tcPr>
          <w:p w14:paraId="19D22127" w14:textId="77777777" w:rsidR="0096078A" w:rsidRPr="0001023E" w:rsidRDefault="0096078A" w:rsidP="0080221E">
            <w:pPr>
              <w:pStyle w:val="AMODTable"/>
              <w:spacing w:after="0"/>
            </w:pPr>
            <w:r w:rsidRPr="0001023E">
              <w:t>25% added to the rate for each class of sheep</w:t>
            </w:r>
          </w:p>
        </w:tc>
      </w:tr>
      <w:tr w:rsidR="0096078A" w:rsidRPr="0001023E" w14:paraId="09AD17C9" w14:textId="77777777" w:rsidTr="0080221E">
        <w:tc>
          <w:tcPr>
            <w:tcW w:w="5103" w:type="dxa"/>
          </w:tcPr>
          <w:p w14:paraId="3B21997D" w14:textId="77777777" w:rsidR="0096078A" w:rsidRPr="0001023E" w:rsidRDefault="0096078A" w:rsidP="0080221E">
            <w:pPr>
              <w:pStyle w:val="AMODTable"/>
              <w:spacing w:after="0"/>
            </w:pPr>
            <w:r w:rsidRPr="0001023E">
              <w:t>Special studs</w:t>
            </w:r>
          </w:p>
        </w:tc>
        <w:tc>
          <w:tcPr>
            <w:tcW w:w="3287" w:type="dxa"/>
            <w:vAlign w:val="center"/>
          </w:tcPr>
          <w:p w14:paraId="130A3557" w14:textId="77777777" w:rsidR="0096078A" w:rsidRPr="0001023E" w:rsidRDefault="0096078A" w:rsidP="0080221E">
            <w:pPr>
              <w:pStyle w:val="AMODTable"/>
              <w:spacing w:after="0"/>
            </w:pPr>
            <w:r w:rsidRPr="0001023E">
              <w:t>As agreed</w:t>
            </w:r>
          </w:p>
        </w:tc>
      </w:tr>
    </w:tbl>
    <w:p w14:paraId="507630F1" w14:textId="77777777" w:rsidR="0096078A" w:rsidRPr="0001023E" w:rsidRDefault="0096078A" w:rsidP="0096078A">
      <w:pPr>
        <w:pStyle w:val="Level2Bold"/>
        <w:keepLines/>
      </w:pPr>
      <w:bookmarkStart w:id="241" w:name="_Ref418675911"/>
      <w:r w:rsidRPr="0001023E">
        <w:lastRenderedPageBreak/>
        <w:t>Rates for crutching</w:t>
      </w:r>
      <w:bookmarkEnd w:id="241"/>
    </w:p>
    <w:p w14:paraId="61406CDC" w14:textId="77777777" w:rsidR="0096078A" w:rsidRPr="0001023E" w:rsidRDefault="0096078A" w:rsidP="0096078A">
      <w:pPr>
        <w:pStyle w:val="Block1"/>
      </w:pPr>
      <w:r w:rsidRPr="0001023E">
        <w:t>The following rates are arrived at by the formula in clause </w:t>
      </w:r>
      <w:r w:rsidRPr="0001023E">
        <w:fldChar w:fldCharType="begin"/>
      </w:r>
      <w:r w:rsidRPr="0001023E">
        <w:instrText xml:space="preserve"> REF _Ref439939187 \r \h  \* MERGEFORMAT </w:instrText>
      </w:r>
      <w:r w:rsidRPr="0001023E">
        <w:fldChar w:fldCharType="separate"/>
      </w:r>
      <w:r>
        <w:t>A.2</w:t>
      </w:r>
      <w:r w:rsidRPr="0001023E">
        <w:fldChar w:fldCharType="end"/>
      </w:r>
      <w:r w:rsidRPr="0001023E">
        <w:t>.</w:t>
      </w:r>
    </w:p>
    <w:p w14:paraId="7F9D0F8E" w14:textId="77777777" w:rsidR="0096078A" w:rsidRPr="0001023E" w:rsidRDefault="0096078A" w:rsidP="0096078A">
      <w:pPr>
        <w:pStyle w:val="Level3Bold"/>
        <w:rPr>
          <w:b w:val="0"/>
          <w:bCs/>
        </w:rPr>
      </w:pPr>
      <w:bookmarkStart w:id="242" w:name="_Ref374700702"/>
      <w:r w:rsidRPr="0001023E">
        <w:t>Piecework rates—if not found employee:</w:t>
      </w:r>
      <w:bookmarkEnd w:id="242"/>
    </w:p>
    <w:p w14:paraId="476AC068" w14:textId="77777777" w:rsidR="0096078A" w:rsidRPr="0001023E" w:rsidRDefault="0096078A" w:rsidP="0096078A">
      <w:pPr>
        <w:pStyle w:val="History"/>
      </w:pPr>
      <w:r w:rsidRPr="0001023E">
        <w:t xml:space="preserve">[51.3(a) varied by </w:t>
      </w:r>
      <w:hyperlink r:id="rId191" w:history="1">
        <w:r w:rsidRPr="0001023E">
          <w:rPr>
            <w:rStyle w:val="Hyperlink"/>
          </w:rPr>
          <w:t>PR729290</w:t>
        </w:r>
      </w:hyperlink>
      <w:r>
        <w:t xml:space="preserve">, </w:t>
      </w:r>
      <w:hyperlink r:id="rId192" w:history="1">
        <w:r w:rsidRPr="0037440D">
          <w:rPr>
            <w:rStyle w:val="Hyperlink"/>
          </w:rPr>
          <w:t>PR740716</w:t>
        </w:r>
      </w:hyperlink>
      <w:r>
        <w:t xml:space="preserve">, </w:t>
      </w:r>
      <w:hyperlink r:id="rId193" w:history="1">
        <w:r>
          <w:rPr>
            <w:rStyle w:val="Hyperlink"/>
          </w:rPr>
          <w:t>PR762145</w:t>
        </w:r>
      </w:hyperlink>
      <w:r>
        <w:t xml:space="preserve">, </w:t>
      </w:r>
      <w:hyperlink r:id="rId194" w:history="1">
        <w:r>
          <w:rPr>
            <w:rStyle w:val="Hyperlink"/>
          </w:rPr>
          <w:t>PR773920</w:t>
        </w:r>
      </w:hyperlink>
      <w:r>
        <w:t xml:space="preserve"> ppc 01Jul24</w:t>
      </w:r>
    </w:p>
    <w:tbl>
      <w:tblPr>
        <w:tblW w:w="7740" w:type="dxa"/>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4966"/>
        <w:gridCol w:w="1334"/>
        <w:gridCol w:w="1440"/>
      </w:tblGrid>
      <w:tr w:rsidR="0096078A" w:rsidRPr="0001023E" w14:paraId="7FD6375E" w14:textId="77777777" w:rsidTr="0080221E">
        <w:trPr>
          <w:trHeight w:val="1104"/>
          <w:tblHeader/>
        </w:trPr>
        <w:tc>
          <w:tcPr>
            <w:tcW w:w="4966" w:type="dxa"/>
          </w:tcPr>
          <w:p w14:paraId="65643F81" w14:textId="77777777" w:rsidR="0096078A" w:rsidRPr="0001023E" w:rsidRDefault="0096078A" w:rsidP="0080221E">
            <w:pPr>
              <w:pStyle w:val="AMODTable"/>
              <w:rPr>
                <w:b/>
                <w:bCs/>
              </w:rPr>
            </w:pPr>
            <w:bookmarkStart w:id="243" w:name="_Hlk68795080"/>
          </w:p>
        </w:tc>
        <w:tc>
          <w:tcPr>
            <w:tcW w:w="1334" w:type="dxa"/>
          </w:tcPr>
          <w:p w14:paraId="51E51D04" w14:textId="77777777" w:rsidR="0096078A" w:rsidRPr="0001023E" w:rsidRDefault="0096078A" w:rsidP="0080221E">
            <w:pPr>
              <w:pStyle w:val="AMODTable"/>
              <w:jc w:val="center"/>
              <w:rPr>
                <w:b/>
                <w:bCs/>
              </w:rPr>
            </w:pPr>
            <w:r w:rsidRPr="0001023E">
              <w:rPr>
                <w:b/>
                <w:bCs/>
              </w:rPr>
              <w:t>Per 100</w:t>
            </w:r>
          </w:p>
          <w:p w14:paraId="5D970488" w14:textId="77777777" w:rsidR="0096078A" w:rsidRPr="0001023E" w:rsidRDefault="0096078A" w:rsidP="0080221E">
            <w:pPr>
              <w:pStyle w:val="AMODTable"/>
              <w:jc w:val="center"/>
              <w:rPr>
                <w:b/>
                <w:bCs/>
              </w:rPr>
            </w:pPr>
            <w:r w:rsidRPr="0001023E">
              <w:rPr>
                <w:b/>
                <w:bCs/>
              </w:rPr>
              <w:t>At sheds</w:t>
            </w:r>
          </w:p>
        </w:tc>
        <w:tc>
          <w:tcPr>
            <w:tcW w:w="1440" w:type="dxa"/>
          </w:tcPr>
          <w:p w14:paraId="0595CCB2" w14:textId="77777777" w:rsidR="0096078A" w:rsidRPr="0001023E" w:rsidRDefault="0096078A" w:rsidP="0080221E">
            <w:pPr>
              <w:pStyle w:val="AMODTable"/>
              <w:jc w:val="center"/>
              <w:rPr>
                <w:b/>
                <w:bCs/>
              </w:rPr>
            </w:pPr>
            <w:r w:rsidRPr="0001023E">
              <w:rPr>
                <w:b/>
                <w:bCs/>
              </w:rPr>
              <w:t>Per 100</w:t>
            </w:r>
          </w:p>
          <w:p w14:paraId="5EDA82BB" w14:textId="77777777" w:rsidR="0096078A" w:rsidRPr="0001023E" w:rsidRDefault="0096078A" w:rsidP="0080221E">
            <w:pPr>
              <w:pStyle w:val="AMODTable"/>
              <w:jc w:val="center"/>
              <w:rPr>
                <w:b/>
                <w:bCs/>
              </w:rPr>
            </w:pPr>
            <w:r w:rsidRPr="0001023E">
              <w:rPr>
                <w:b/>
                <w:bCs/>
              </w:rPr>
              <w:t>Other than at sheds</w:t>
            </w:r>
          </w:p>
        </w:tc>
      </w:tr>
      <w:tr w:rsidR="0096078A" w:rsidRPr="0001023E" w14:paraId="76B0BBFD" w14:textId="77777777" w:rsidTr="0080221E">
        <w:trPr>
          <w:tblHeader/>
        </w:trPr>
        <w:tc>
          <w:tcPr>
            <w:tcW w:w="4966" w:type="dxa"/>
          </w:tcPr>
          <w:p w14:paraId="5816FF84" w14:textId="77777777" w:rsidR="0096078A" w:rsidRPr="0001023E" w:rsidRDefault="0096078A" w:rsidP="0080221E">
            <w:pPr>
              <w:pStyle w:val="AMODTable"/>
            </w:pPr>
          </w:p>
        </w:tc>
        <w:tc>
          <w:tcPr>
            <w:tcW w:w="1334" w:type="dxa"/>
          </w:tcPr>
          <w:p w14:paraId="05555A3A" w14:textId="77777777" w:rsidR="0096078A" w:rsidRPr="0001023E" w:rsidRDefault="0096078A" w:rsidP="0080221E">
            <w:pPr>
              <w:pStyle w:val="AMODTable"/>
              <w:jc w:val="center"/>
            </w:pPr>
            <w:r w:rsidRPr="0001023E">
              <w:rPr>
                <w:b/>
                <w:bCs/>
              </w:rPr>
              <w:t>$</w:t>
            </w:r>
          </w:p>
        </w:tc>
        <w:tc>
          <w:tcPr>
            <w:tcW w:w="1440" w:type="dxa"/>
          </w:tcPr>
          <w:p w14:paraId="36730C6F" w14:textId="77777777" w:rsidR="0096078A" w:rsidRPr="0001023E" w:rsidRDefault="0096078A" w:rsidP="0080221E">
            <w:pPr>
              <w:pStyle w:val="AMODTable"/>
              <w:jc w:val="center"/>
            </w:pPr>
            <w:r w:rsidRPr="0001023E">
              <w:rPr>
                <w:b/>
                <w:bCs/>
              </w:rPr>
              <w:t>$</w:t>
            </w:r>
          </w:p>
        </w:tc>
      </w:tr>
      <w:tr w:rsidR="0096078A" w:rsidRPr="0001023E" w14:paraId="508E40F2" w14:textId="77777777" w:rsidTr="0080221E">
        <w:tc>
          <w:tcPr>
            <w:tcW w:w="4966" w:type="dxa"/>
          </w:tcPr>
          <w:p w14:paraId="7528C58E" w14:textId="77777777" w:rsidR="0096078A" w:rsidRPr="0001023E" w:rsidRDefault="0096078A" w:rsidP="0080221E">
            <w:pPr>
              <w:pStyle w:val="AMODTable"/>
            </w:pPr>
            <w:r>
              <w:rPr>
                <w:noProof/>
              </w:rPr>
              <w:t>Full crutching: shearing the inside parts of the legs, between the legs, and around and above the tail. In addition when required:</w:t>
            </w:r>
          </w:p>
          <w:p w14:paraId="382FC11D" w14:textId="77777777" w:rsidR="0096078A" w:rsidRPr="0001023E" w:rsidRDefault="0096078A" w:rsidP="0080221E">
            <w:pPr>
              <w:pStyle w:val="AMODTable"/>
              <w:ind w:left="720"/>
            </w:pPr>
            <w:r>
              <w:rPr>
                <w:noProof/>
              </w:rPr>
              <w:t>removing wool that has been struck by blowfly;</w:t>
            </w:r>
          </w:p>
          <w:p w14:paraId="1B103800" w14:textId="77777777" w:rsidR="0096078A" w:rsidRPr="0001023E" w:rsidRDefault="0096078A" w:rsidP="0080221E">
            <w:pPr>
              <w:pStyle w:val="AMODTable"/>
              <w:ind w:left="720"/>
            </w:pPr>
            <w:r>
              <w:rPr>
                <w:noProof/>
              </w:rPr>
              <w:t>lifting the bottom leg and shearing that leg prior to turning the sheep around and above the tail; and/or</w:t>
            </w:r>
          </w:p>
          <w:p w14:paraId="58410FE5" w14:textId="77777777" w:rsidR="0096078A" w:rsidRPr="0001023E" w:rsidRDefault="0096078A" w:rsidP="0080221E">
            <w:pPr>
              <w:pStyle w:val="AMODTable"/>
              <w:ind w:left="720"/>
            </w:pPr>
            <w:r>
              <w:rPr>
                <w:noProof/>
              </w:rPr>
              <w:t>giving up to 2 blows above the tail</w:t>
            </w:r>
          </w:p>
        </w:tc>
        <w:tc>
          <w:tcPr>
            <w:tcW w:w="1334" w:type="dxa"/>
          </w:tcPr>
          <w:p w14:paraId="530BB15C" w14:textId="77777777" w:rsidR="0096078A" w:rsidRPr="0001023E" w:rsidRDefault="0096078A" w:rsidP="0080221E">
            <w:pPr>
              <w:pStyle w:val="AMODTable"/>
              <w:jc w:val="center"/>
            </w:pPr>
            <w:r>
              <w:rPr>
                <w:noProof/>
              </w:rPr>
              <w:t>110.66</w:t>
            </w:r>
          </w:p>
        </w:tc>
        <w:tc>
          <w:tcPr>
            <w:tcW w:w="1440" w:type="dxa"/>
          </w:tcPr>
          <w:p w14:paraId="02A00937" w14:textId="77777777" w:rsidR="0096078A" w:rsidRPr="0001023E" w:rsidRDefault="0096078A" w:rsidP="0080221E">
            <w:pPr>
              <w:pStyle w:val="AMODTable"/>
              <w:jc w:val="center"/>
            </w:pPr>
            <w:r>
              <w:rPr>
                <w:noProof/>
              </w:rPr>
              <w:t>95.40</w:t>
            </w:r>
          </w:p>
        </w:tc>
      </w:tr>
      <w:tr w:rsidR="0096078A" w:rsidRPr="0001023E" w14:paraId="7BDE9B4F" w14:textId="77777777" w:rsidTr="0080221E">
        <w:tc>
          <w:tcPr>
            <w:tcW w:w="4966" w:type="dxa"/>
          </w:tcPr>
          <w:p w14:paraId="7C5E6612" w14:textId="77777777" w:rsidR="0096078A" w:rsidRPr="0001023E" w:rsidRDefault="0096078A" w:rsidP="0080221E">
            <w:pPr>
              <w:pStyle w:val="AMODTable"/>
            </w:pPr>
            <w:r>
              <w:rPr>
                <w:noProof/>
              </w:rPr>
              <w:t>All other crutching</w:t>
            </w:r>
          </w:p>
        </w:tc>
        <w:tc>
          <w:tcPr>
            <w:tcW w:w="1334" w:type="dxa"/>
          </w:tcPr>
          <w:p w14:paraId="4C7EAF6F" w14:textId="77777777" w:rsidR="0096078A" w:rsidRPr="0001023E" w:rsidRDefault="0096078A" w:rsidP="0080221E">
            <w:pPr>
              <w:pStyle w:val="AMODTable"/>
              <w:jc w:val="center"/>
            </w:pPr>
            <w:r>
              <w:rPr>
                <w:noProof/>
              </w:rPr>
              <w:t>87.76</w:t>
            </w:r>
          </w:p>
        </w:tc>
        <w:tc>
          <w:tcPr>
            <w:tcW w:w="1440" w:type="dxa"/>
          </w:tcPr>
          <w:p w14:paraId="331D0892" w14:textId="77777777" w:rsidR="0096078A" w:rsidRPr="0001023E" w:rsidRDefault="0096078A" w:rsidP="0080221E">
            <w:pPr>
              <w:pStyle w:val="AMODTable"/>
              <w:jc w:val="center"/>
            </w:pPr>
            <w:r>
              <w:rPr>
                <w:noProof/>
              </w:rPr>
              <w:t>76.32</w:t>
            </w:r>
          </w:p>
        </w:tc>
      </w:tr>
      <w:tr w:rsidR="0096078A" w:rsidRPr="0001023E" w14:paraId="0A114104" w14:textId="77777777" w:rsidTr="0080221E">
        <w:tc>
          <w:tcPr>
            <w:tcW w:w="4966" w:type="dxa"/>
          </w:tcPr>
          <w:p w14:paraId="25F91079" w14:textId="77777777" w:rsidR="0096078A" w:rsidRPr="0001023E" w:rsidRDefault="0096078A" w:rsidP="0080221E">
            <w:pPr>
              <w:pStyle w:val="AMODTable"/>
            </w:pPr>
            <w:r>
              <w:rPr>
                <w:noProof/>
              </w:rPr>
              <w:t>For wigging or ringing</w:t>
            </w:r>
          </w:p>
        </w:tc>
        <w:tc>
          <w:tcPr>
            <w:tcW w:w="1334" w:type="dxa"/>
          </w:tcPr>
          <w:p w14:paraId="5EF9C5A6" w14:textId="77777777" w:rsidR="0096078A" w:rsidRPr="0001023E" w:rsidRDefault="0096078A" w:rsidP="0080221E">
            <w:pPr>
              <w:pStyle w:val="AMODTable"/>
              <w:jc w:val="center"/>
            </w:pPr>
            <w:r>
              <w:rPr>
                <w:noProof/>
              </w:rPr>
              <w:t>41.97</w:t>
            </w:r>
          </w:p>
        </w:tc>
        <w:tc>
          <w:tcPr>
            <w:tcW w:w="1440" w:type="dxa"/>
          </w:tcPr>
          <w:p w14:paraId="2F206D63" w14:textId="77777777" w:rsidR="0096078A" w:rsidRPr="0001023E" w:rsidRDefault="0096078A" w:rsidP="0080221E">
            <w:pPr>
              <w:pStyle w:val="AMODTable"/>
              <w:jc w:val="center"/>
            </w:pPr>
            <w:r>
              <w:rPr>
                <w:noProof/>
              </w:rPr>
              <w:t>41.97</w:t>
            </w:r>
          </w:p>
        </w:tc>
      </w:tr>
      <w:tr w:rsidR="0096078A" w:rsidRPr="0001023E" w14:paraId="6C242280" w14:textId="77777777" w:rsidTr="0080221E">
        <w:tc>
          <w:tcPr>
            <w:tcW w:w="4966" w:type="dxa"/>
          </w:tcPr>
          <w:p w14:paraId="52F7E5F5" w14:textId="77777777" w:rsidR="0096078A" w:rsidRPr="0001023E" w:rsidRDefault="0096078A" w:rsidP="0080221E">
            <w:pPr>
              <w:pStyle w:val="AMODTable"/>
            </w:pPr>
            <w:r>
              <w:rPr>
                <w:noProof/>
              </w:rPr>
              <w:t>For either wigging or ringing in addition to crutching</w:t>
            </w:r>
          </w:p>
        </w:tc>
        <w:tc>
          <w:tcPr>
            <w:tcW w:w="1334" w:type="dxa"/>
          </w:tcPr>
          <w:p w14:paraId="0B3DC7FE" w14:textId="77777777" w:rsidR="0096078A" w:rsidRPr="0001023E" w:rsidRDefault="0096078A" w:rsidP="0080221E">
            <w:pPr>
              <w:pStyle w:val="AMODTable"/>
              <w:jc w:val="center"/>
            </w:pPr>
            <w:r>
              <w:rPr>
                <w:noProof/>
              </w:rPr>
              <w:t>11.45</w:t>
            </w:r>
          </w:p>
        </w:tc>
        <w:tc>
          <w:tcPr>
            <w:tcW w:w="1440" w:type="dxa"/>
          </w:tcPr>
          <w:p w14:paraId="5C2E0289" w14:textId="77777777" w:rsidR="0096078A" w:rsidRPr="0001023E" w:rsidRDefault="0096078A" w:rsidP="0080221E">
            <w:pPr>
              <w:pStyle w:val="AMODTable"/>
              <w:jc w:val="center"/>
            </w:pPr>
            <w:r>
              <w:rPr>
                <w:noProof/>
              </w:rPr>
              <w:t>11.45</w:t>
            </w:r>
          </w:p>
        </w:tc>
      </w:tr>
      <w:tr w:rsidR="0096078A" w:rsidRPr="0001023E" w14:paraId="10C4D6CA" w14:textId="77777777" w:rsidTr="0080221E">
        <w:tc>
          <w:tcPr>
            <w:tcW w:w="4966" w:type="dxa"/>
          </w:tcPr>
          <w:p w14:paraId="414C7572" w14:textId="77777777" w:rsidR="0096078A" w:rsidRPr="0001023E" w:rsidRDefault="0096078A" w:rsidP="0080221E">
            <w:pPr>
              <w:pStyle w:val="AMODTable"/>
            </w:pPr>
            <w:r>
              <w:rPr>
                <w:noProof/>
              </w:rPr>
              <w:t>For wigging and ringing</w:t>
            </w:r>
          </w:p>
        </w:tc>
        <w:tc>
          <w:tcPr>
            <w:tcW w:w="1334" w:type="dxa"/>
          </w:tcPr>
          <w:p w14:paraId="2D427473" w14:textId="77777777" w:rsidR="0096078A" w:rsidRPr="0001023E" w:rsidRDefault="0096078A" w:rsidP="0080221E">
            <w:pPr>
              <w:pStyle w:val="AMODTable"/>
              <w:jc w:val="center"/>
            </w:pPr>
            <w:r>
              <w:rPr>
                <w:noProof/>
              </w:rPr>
              <w:t>68.68</w:t>
            </w:r>
          </w:p>
        </w:tc>
        <w:tc>
          <w:tcPr>
            <w:tcW w:w="1440" w:type="dxa"/>
          </w:tcPr>
          <w:p w14:paraId="697A380A" w14:textId="77777777" w:rsidR="0096078A" w:rsidRPr="0001023E" w:rsidRDefault="0096078A" w:rsidP="0080221E">
            <w:pPr>
              <w:pStyle w:val="AMODTable"/>
              <w:jc w:val="center"/>
            </w:pPr>
            <w:r>
              <w:rPr>
                <w:noProof/>
              </w:rPr>
              <w:t>68.68</w:t>
            </w:r>
          </w:p>
        </w:tc>
      </w:tr>
      <w:tr w:rsidR="0096078A" w:rsidRPr="0001023E" w14:paraId="1CD3D73F" w14:textId="77777777" w:rsidTr="0080221E">
        <w:tc>
          <w:tcPr>
            <w:tcW w:w="4966" w:type="dxa"/>
          </w:tcPr>
          <w:p w14:paraId="6A70C039" w14:textId="77777777" w:rsidR="0096078A" w:rsidRPr="0001023E" w:rsidRDefault="0096078A" w:rsidP="0080221E">
            <w:pPr>
              <w:pStyle w:val="AMODTable"/>
            </w:pPr>
            <w:r>
              <w:rPr>
                <w:noProof/>
              </w:rPr>
              <w:t>For wigging and ringing in addition to crutching—crutching rate plus</w:t>
            </w:r>
          </w:p>
        </w:tc>
        <w:tc>
          <w:tcPr>
            <w:tcW w:w="1334" w:type="dxa"/>
          </w:tcPr>
          <w:p w14:paraId="028B376F" w14:textId="77777777" w:rsidR="0096078A" w:rsidRPr="0001023E" w:rsidRDefault="0096078A" w:rsidP="0080221E">
            <w:pPr>
              <w:pStyle w:val="AMODTable"/>
              <w:jc w:val="center"/>
            </w:pPr>
            <w:r>
              <w:rPr>
                <w:noProof/>
              </w:rPr>
              <w:t>19.08</w:t>
            </w:r>
          </w:p>
        </w:tc>
        <w:tc>
          <w:tcPr>
            <w:tcW w:w="1440" w:type="dxa"/>
          </w:tcPr>
          <w:p w14:paraId="31DA3FF1" w14:textId="77777777" w:rsidR="0096078A" w:rsidRPr="0001023E" w:rsidRDefault="0096078A" w:rsidP="0080221E">
            <w:pPr>
              <w:pStyle w:val="AMODTable"/>
              <w:jc w:val="center"/>
            </w:pPr>
            <w:r>
              <w:rPr>
                <w:noProof/>
              </w:rPr>
              <w:t>19.08</w:t>
            </w:r>
          </w:p>
        </w:tc>
      </w:tr>
      <w:tr w:rsidR="0096078A" w:rsidRPr="0001023E" w14:paraId="22C8AF18" w14:textId="77777777" w:rsidTr="0080221E">
        <w:tc>
          <w:tcPr>
            <w:tcW w:w="4966" w:type="dxa"/>
          </w:tcPr>
          <w:p w14:paraId="05F55C70" w14:textId="77777777" w:rsidR="0096078A" w:rsidRPr="0001023E" w:rsidRDefault="0096078A" w:rsidP="0080221E">
            <w:pPr>
              <w:pStyle w:val="AMODTable"/>
            </w:pPr>
            <w:r>
              <w:rPr>
                <w:noProof/>
              </w:rPr>
              <w:t>For cleaning the belly of any ewe above the teats (no more than 2 blows of the machine or shears)—crutching rates plus</w:t>
            </w:r>
          </w:p>
        </w:tc>
        <w:tc>
          <w:tcPr>
            <w:tcW w:w="1334" w:type="dxa"/>
          </w:tcPr>
          <w:p w14:paraId="30E7F248" w14:textId="77777777" w:rsidR="0096078A" w:rsidRPr="0001023E" w:rsidRDefault="0096078A" w:rsidP="0080221E">
            <w:pPr>
              <w:pStyle w:val="AMODTable"/>
              <w:jc w:val="center"/>
            </w:pPr>
            <w:r>
              <w:rPr>
                <w:noProof/>
              </w:rPr>
              <w:t>9.54</w:t>
            </w:r>
          </w:p>
        </w:tc>
        <w:tc>
          <w:tcPr>
            <w:tcW w:w="1440" w:type="dxa"/>
          </w:tcPr>
          <w:p w14:paraId="4D467378" w14:textId="77777777" w:rsidR="0096078A" w:rsidRPr="0001023E" w:rsidRDefault="0096078A" w:rsidP="0080221E">
            <w:pPr>
              <w:pStyle w:val="AMODTable"/>
              <w:jc w:val="center"/>
            </w:pPr>
            <w:r>
              <w:rPr>
                <w:noProof/>
              </w:rPr>
              <w:t>9.54</w:t>
            </w:r>
          </w:p>
        </w:tc>
      </w:tr>
    </w:tbl>
    <w:p w14:paraId="07F1DFCC" w14:textId="77777777" w:rsidR="0096078A" w:rsidRPr="0001023E" w:rsidRDefault="0096078A" w:rsidP="0096078A">
      <w:pPr>
        <w:pStyle w:val="Level3Bold"/>
        <w:rPr>
          <w:b w:val="0"/>
          <w:bCs/>
        </w:rPr>
      </w:pPr>
      <w:bookmarkStart w:id="244" w:name="_Ref418668888"/>
      <w:bookmarkStart w:id="245" w:name="_Ref410658151"/>
      <w:bookmarkEnd w:id="243"/>
      <w:r w:rsidRPr="0001023E">
        <w:lastRenderedPageBreak/>
        <w:t>Lack of amenities allowance</w:t>
      </w:r>
      <w:bookmarkEnd w:id="244"/>
    </w:p>
    <w:p w14:paraId="652351CD" w14:textId="77777777" w:rsidR="0096078A" w:rsidRPr="0001023E" w:rsidRDefault="0096078A" w:rsidP="0096078A">
      <w:pPr>
        <w:pStyle w:val="History"/>
      </w:pPr>
      <w:r w:rsidRPr="0001023E">
        <w:t xml:space="preserve">[51.3(b) varied by </w:t>
      </w:r>
      <w:hyperlink r:id="rId195" w:history="1">
        <w:r w:rsidRPr="0001023E">
          <w:rPr>
            <w:rStyle w:val="Hyperlink"/>
          </w:rPr>
          <w:t>PR729290</w:t>
        </w:r>
      </w:hyperlink>
      <w:r>
        <w:t xml:space="preserve">, </w:t>
      </w:r>
      <w:hyperlink r:id="rId196" w:history="1">
        <w:r>
          <w:rPr>
            <w:rStyle w:val="Hyperlink"/>
          </w:rPr>
          <w:t>PR762145</w:t>
        </w:r>
      </w:hyperlink>
      <w:r>
        <w:t xml:space="preserve">, </w:t>
      </w:r>
      <w:hyperlink r:id="rId197" w:history="1">
        <w:r>
          <w:rPr>
            <w:rStyle w:val="Hyperlink"/>
          </w:rPr>
          <w:t>PR773920</w:t>
        </w:r>
      </w:hyperlink>
      <w:r>
        <w:t xml:space="preserve"> ppc 01Jul24</w:t>
      </w:r>
      <w:r w:rsidRPr="0001023E">
        <w:t>]</w:t>
      </w:r>
    </w:p>
    <w:p w14:paraId="17060443" w14:textId="77777777" w:rsidR="0096078A" w:rsidRPr="0001023E" w:rsidRDefault="0096078A" w:rsidP="0096078A">
      <w:pPr>
        <w:pStyle w:val="Block2"/>
      </w:pPr>
      <w:r w:rsidRPr="0001023E">
        <w:t xml:space="preserve">An allowance of </w:t>
      </w:r>
      <w:r w:rsidRPr="0001023E">
        <w:rPr>
          <w:b/>
        </w:rPr>
        <w:t>$</w:t>
      </w:r>
      <w:r>
        <w:rPr>
          <w:b/>
          <w:noProof/>
        </w:rPr>
        <w:t>12.41</w:t>
      </w:r>
      <w:r w:rsidRPr="0001023E">
        <w:rPr>
          <w:b/>
        </w:rPr>
        <w:t xml:space="preserve"> </w:t>
      </w:r>
      <w:r w:rsidRPr="0001023E">
        <w:t xml:space="preserve">per person per day will be paid for the lack of amenities when crutching is performed other than at sheds in addition to the piecework rates in clause </w:t>
      </w:r>
      <w:r w:rsidRPr="0001023E">
        <w:fldChar w:fldCharType="begin"/>
      </w:r>
      <w:r w:rsidRPr="0001023E">
        <w:instrText xml:space="preserve"> REF _Ref374700702 \w \h </w:instrText>
      </w:r>
      <w:r>
        <w:instrText xml:space="preserve"> \* MERGEFORMAT </w:instrText>
      </w:r>
      <w:r w:rsidRPr="0001023E">
        <w:fldChar w:fldCharType="separate"/>
      </w:r>
      <w:r>
        <w:t>51.3(a)</w:t>
      </w:r>
      <w:r w:rsidRPr="0001023E">
        <w:fldChar w:fldCharType="end"/>
      </w:r>
      <w:r w:rsidRPr="0001023E">
        <w:t>.</w:t>
      </w:r>
    </w:p>
    <w:p w14:paraId="5CDE2933" w14:textId="77777777" w:rsidR="0096078A" w:rsidRPr="0001023E" w:rsidRDefault="0096078A" w:rsidP="0096078A">
      <w:pPr>
        <w:pStyle w:val="Level3Bold"/>
      </w:pPr>
      <w:bookmarkStart w:id="246" w:name="_Ref2174147"/>
      <w:bookmarkStart w:id="247" w:name="_Ref220149044"/>
      <w:bookmarkEnd w:id="245"/>
      <w:r w:rsidRPr="0001023E">
        <w:t>Special crutching rates</w:t>
      </w:r>
      <w:bookmarkEnd w:id="246"/>
    </w:p>
    <w:p w14:paraId="51DF5F78" w14:textId="77777777" w:rsidR="0096078A" w:rsidRPr="0001023E" w:rsidRDefault="0096078A" w:rsidP="0096078A">
      <w:pPr>
        <w:pStyle w:val="Level4"/>
      </w:pPr>
      <w:r w:rsidRPr="0001023E">
        <w:t xml:space="preserve">For crutching stud ewes and their lambs—one and a quarter of the rates prescribed in clause </w:t>
      </w:r>
      <w:r w:rsidRPr="0001023E">
        <w:fldChar w:fldCharType="begin"/>
      </w:r>
      <w:r w:rsidRPr="0001023E">
        <w:instrText xml:space="preserve"> REF _Ref374700702 \w \h </w:instrText>
      </w:r>
      <w:r>
        <w:instrText xml:space="preserve"> \* MERGEFORMAT </w:instrText>
      </w:r>
      <w:r w:rsidRPr="0001023E">
        <w:fldChar w:fldCharType="separate"/>
      </w:r>
      <w:r>
        <w:t>51.3(a)</w:t>
      </w:r>
      <w:r w:rsidRPr="0001023E">
        <w:fldChar w:fldCharType="end"/>
      </w:r>
      <w:r w:rsidRPr="0001023E">
        <w:t>.</w:t>
      </w:r>
    </w:p>
    <w:p w14:paraId="015E658D" w14:textId="77777777" w:rsidR="0096078A" w:rsidRPr="0001023E" w:rsidRDefault="0096078A" w:rsidP="0096078A">
      <w:pPr>
        <w:pStyle w:val="Level4"/>
      </w:pPr>
      <w:r w:rsidRPr="0001023E">
        <w:t xml:space="preserve">For crutching rams and ram stags—double the rates prescribed in clause </w:t>
      </w:r>
      <w:r w:rsidRPr="0001023E">
        <w:fldChar w:fldCharType="begin"/>
      </w:r>
      <w:r w:rsidRPr="0001023E">
        <w:instrText xml:space="preserve"> REF _Ref374700702 \w \h </w:instrText>
      </w:r>
      <w:r>
        <w:instrText xml:space="preserve"> \* MERGEFORMAT </w:instrText>
      </w:r>
      <w:r w:rsidRPr="0001023E">
        <w:fldChar w:fldCharType="separate"/>
      </w:r>
      <w:r>
        <w:t>51.3(a)</w:t>
      </w:r>
      <w:r w:rsidRPr="0001023E">
        <w:fldChar w:fldCharType="end"/>
      </w:r>
      <w:r w:rsidRPr="0001023E">
        <w:t>.</w:t>
      </w:r>
    </w:p>
    <w:p w14:paraId="1D6A755E" w14:textId="77777777" w:rsidR="0096078A" w:rsidRPr="0001023E" w:rsidRDefault="0096078A" w:rsidP="0096078A">
      <w:pPr>
        <w:pStyle w:val="History"/>
      </w:pPr>
      <w:r w:rsidRPr="0001023E">
        <w:t xml:space="preserve">[51.3(d) varied by </w:t>
      </w:r>
      <w:hyperlink r:id="rId198" w:history="1">
        <w:r w:rsidRPr="0001023E">
          <w:rPr>
            <w:rStyle w:val="Hyperlink"/>
          </w:rPr>
          <w:t>PR729290</w:t>
        </w:r>
      </w:hyperlink>
      <w:r>
        <w:t xml:space="preserve">, </w:t>
      </w:r>
      <w:hyperlink r:id="rId199" w:history="1">
        <w:r w:rsidRPr="0037440D">
          <w:rPr>
            <w:rStyle w:val="Hyperlink"/>
          </w:rPr>
          <w:t>PR740716</w:t>
        </w:r>
      </w:hyperlink>
      <w:r>
        <w:t xml:space="preserve">, </w:t>
      </w:r>
      <w:hyperlink r:id="rId200" w:history="1">
        <w:r>
          <w:rPr>
            <w:rStyle w:val="Hyperlink"/>
          </w:rPr>
          <w:t>PR762145</w:t>
        </w:r>
      </w:hyperlink>
      <w:r>
        <w:t xml:space="preserve">, </w:t>
      </w:r>
      <w:hyperlink r:id="rId201" w:history="1">
        <w:r>
          <w:rPr>
            <w:rStyle w:val="Hyperlink"/>
          </w:rPr>
          <w:t>PR773920</w:t>
        </w:r>
      </w:hyperlink>
      <w:r>
        <w:t xml:space="preserve"> ppc 01Jul24</w:t>
      </w:r>
      <w:r w:rsidRPr="0001023E">
        <w:t>]</w:t>
      </w:r>
    </w:p>
    <w:p w14:paraId="182551E5" w14:textId="77777777" w:rsidR="0096078A" w:rsidRPr="0001023E" w:rsidRDefault="0096078A" w:rsidP="0096078A">
      <w:pPr>
        <w:pStyle w:val="Level3"/>
      </w:pPr>
      <w:bookmarkStart w:id="248" w:name="_Ref251156591"/>
      <w:r w:rsidRPr="0001023E">
        <w:rPr>
          <w:b/>
        </w:rPr>
        <w:t>If found employee</w:t>
      </w:r>
      <w:r w:rsidRPr="0001023E">
        <w:t xml:space="preserve">—the rates prescribed above less the amount of </w:t>
      </w:r>
      <w:r w:rsidRPr="0001023E">
        <w:rPr>
          <w:b/>
        </w:rPr>
        <w:t>$</w:t>
      </w:r>
      <w:r>
        <w:rPr>
          <w:b/>
          <w:noProof/>
        </w:rPr>
        <w:t>39.06</w:t>
      </w:r>
      <w:r w:rsidRPr="0001023E">
        <w:t>, which is arrived at by adding the Shearing cook’s daily rate to one fifth of the Shearers’ ration component.</w:t>
      </w:r>
      <w:bookmarkEnd w:id="248"/>
    </w:p>
    <w:p w14:paraId="6AC38CC0" w14:textId="77777777" w:rsidR="0096078A" w:rsidRPr="0001023E" w:rsidRDefault="0096078A" w:rsidP="0096078A">
      <w:pPr>
        <w:pStyle w:val="Level2Bold"/>
      </w:pPr>
      <w:bookmarkStart w:id="249" w:name="_Ref456355198"/>
      <w:r w:rsidRPr="0001023E">
        <w:t>Rates for shed hands</w:t>
      </w:r>
      <w:bookmarkEnd w:id="247"/>
      <w:bookmarkEnd w:id="249"/>
    </w:p>
    <w:p w14:paraId="6AFBA00A" w14:textId="77777777" w:rsidR="0096078A" w:rsidRPr="0001023E" w:rsidRDefault="0096078A" w:rsidP="0096078A">
      <w:pPr>
        <w:pStyle w:val="History"/>
      </w:pPr>
      <w:r w:rsidRPr="0001023E">
        <w:t xml:space="preserve">[51.4(a) varied by </w:t>
      </w:r>
      <w:hyperlink r:id="rId202" w:history="1">
        <w:r w:rsidRPr="0001023E">
          <w:rPr>
            <w:rStyle w:val="Hyperlink"/>
          </w:rPr>
          <w:t>PR729290</w:t>
        </w:r>
      </w:hyperlink>
      <w:r>
        <w:t xml:space="preserve">, </w:t>
      </w:r>
      <w:hyperlink r:id="rId203" w:history="1">
        <w:r w:rsidRPr="0037440D">
          <w:rPr>
            <w:rStyle w:val="Hyperlink"/>
          </w:rPr>
          <w:t>PR740716</w:t>
        </w:r>
      </w:hyperlink>
      <w:r>
        <w:t xml:space="preserve">, </w:t>
      </w:r>
      <w:hyperlink r:id="rId204" w:history="1">
        <w:r>
          <w:rPr>
            <w:rStyle w:val="Hyperlink"/>
          </w:rPr>
          <w:t>PR762145</w:t>
        </w:r>
      </w:hyperlink>
      <w:r>
        <w:t xml:space="preserve">, </w:t>
      </w:r>
      <w:hyperlink r:id="rId205" w:history="1">
        <w:r>
          <w:rPr>
            <w:rStyle w:val="Hyperlink"/>
          </w:rPr>
          <w:t>PR773920</w:t>
        </w:r>
      </w:hyperlink>
      <w:r>
        <w:t xml:space="preserve"> ppc 01Jul24</w:t>
      </w:r>
      <w:r w:rsidRPr="0001023E">
        <w:t>]</w:t>
      </w:r>
    </w:p>
    <w:p w14:paraId="52379292" w14:textId="77777777" w:rsidR="0096078A" w:rsidRPr="0001023E" w:rsidRDefault="0096078A" w:rsidP="0096078A">
      <w:pPr>
        <w:pStyle w:val="Level3"/>
      </w:pPr>
      <w:r w:rsidRPr="0001023E">
        <w:t>If not found employee: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457"/>
        <w:gridCol w:w="2362"/>
        <w:gridCol w:w="1824"/>
      </w:tblGrid>
      <w:tr w:rsidR="0096078A" w:rsidRPr="0001023E" w14:paraId="4C3D826B" w14:textId="77777777" w:rsidTr="0080221E">
        <w:trPr>
          <w:tblHeader/>
        </w:trPr>
        <w:tc>
          <w:tcPr>
            <w:tcW w:w="3457" w:type="dxa"/>
          </w:tcPr>
          <w:p w14:paraId="38FEDD75" w14:textId="77777777" w:rsidR="0096078A" w:rsidRPr="0001023E" w:rsidRDefault="0096078A" w:rsidP="0080221E">
            <w:pPr>
              <w:pStyle w:val="AMODTable"/>
              <w:rPr>
                <w:b/>
                <w:bCs/>
              </w:rPr>
            </w:pPr>
            <w:bookmarkStart w:id="250" w:name="_Hlk68795556"/>
            <w:r w:rsidRPr="0001023E">
              <w:rPr>
                <w:b/>
                <w:bCs/>
              </w:rPr>
              <w:t>Adults</w:t>
            </w:r>
          </w:p>
        </w:tc>
        <w:tc>
          <w:tcPr>
            <w:tcW w:w="2362" w:type="dxa"/>
          </w:tcPr>
          <w:p w14:paraId="248292FE" w14:textId="77777777" w:rsidR="0096078A" w:rsidRPr="0001023E" w:rsidRDefault="0096078A" w:rsidP="0080221E">
            <w:pPr>
              <w:pStyle w:val="AMODTable"/>
              <w:jc w:val="center"/>
              <w:rPr>
                <w:b/>
                <w:bCs/>
              </w:rPr>
            </w:pPr>
            <w:r w:rsidRPr="0001023E">
              <w:rPr>
                <w:b/>
                <w:bCs/>
              </w:rPr>
              <w:t>Weekly rate</w:t>
            </w:r>
          </w:p>
          <w:p w14:paraId="404DEAAC" w14:textId="77777777" w:rsidR="0096078A" w:rsidRPr="0001023E" w:rsidRDefault="0096078A" w:rsidP="0080221E">
            <w:pPr>
              <w:pStyle w:val="AMODTable"/>
              <w:jc w:val="center"/>
              <w:rPr>
                <w:b/>
                <w:bCs/>
              </w:rPr>
            </w:pPr>
            <w:r w:rsidRPr="0001023E">
              <w:rPr>
                <w:b/>
                <w:bCs/>
              </w:rPr>
              <w:t>(full-time employee)</w:t>
            </w:r>
          </w:p>
        </w:tc>
        <w:tc>
          <w:tcPr>
            <w:tcW w:w="1824" w:type="dxa"/>
          </w:tcPr>
          <w:p w14:paraId="08309E81" w14:textId="77777777" w:rsidR="0096078A" w:rsidRPr="0001023E" w:rsidRDefault="0096078A" w:rsidP="0080221E">
            <w:pPr>
              <w:pStyle w:val="AMODTable"/>
              <w:jc w:val="center"/>
              <w:rPr>
                <w:b/>
                <w:bCs/>
              </w:rPr>
            </w:pPr>
            <w:r w:rsidRPr="0001023E">
              <w:rPr>
                <w:b/>
                <w:bCs/>
              </w:rPr>
              <w:t>Per run rate</w:t>
            </w:r>
          </w:p>
        </w:tc>
      </w:tr>
      <w:tr w:rsidR="0096078A" w:rsidRPr="0001023E" w14:paraId="24A4BB7D" w14:textId="77777777" w:rsidTr="0080221E">
        <w:trPr>
          <w:tblHeader/>
        </w:trPr>
        <w:tc>
          <w:tcPr>
            <w:tcW w:w="3457" w:type="dxa"/>
          </w:tcPr>
          <w:p w14:paraId="6EC12E9E" w14:textId="77777777" w:rsidR="0096078A" w:rsidRPr="0001023E" w:rsidRDefault="0096078A" w:rsidP="0080221E">
            <w:pPr>
              <w:pStyle w:val="AMODTable"/>
            </w:pPr>
          </w:p>
        </w:tc>
        <w:tc>
          <w:tcPr>
            <w:tcW w:w="2362" w:type="dxa"/>
          </w:tcPr>
          <w:p w14:paraId="042644E2" w14:textId="77777777" w:rsidR="0096078A" w:rsidRPr="0001023E" w:rsidRDefault="0096078A" w:rsidP="0080221E">
            <w:pPr>
              <w:pStyle w:val="AMODTable"/>
              <w:jc w:val="center"/>
            </w:pPr>
            <w:r w:rsidRPr="0001023E">
              <w:rPr>
                <w:b/>
                <w:bCs/>
              </w:rPr>
              <w:t>$</w:t>
            </w:r>
          </w:p>
        </w:tc>
        <w:tc>
          <w:tcPr>
            <w:tcW w:w="1824" w:type="dxa"/>
          </w:tcPr>
          <w:p w14:paraId="4B2D51B7" w14:textId="77777777" w:rsidR="0096078A" w:rsidRPr="0001023E" w:rsidRDefault="0096078A" w:rsidP="0080221E">
            <w:pPr>
              <w:pStyle w:val="AMODTable"/>
              <w:jc w:val="center"/>
            </w:pPr>
            <w:r w:rsidRPr="0001023E">
              <w:rPr>
                <w:b/>
                <w:bCs/>
              </w:rPr>
              <w:t>$</w:t>
            </w:r>
          </w:p>
        </w:tc>
      </w:tr>
      <w:tr w:rsidR="0096078A" w:rsidRPr="0001023E" w14:paraId="64AC65DD" w14:textId="77777777" w:rsidTr="0080221E">
        <w:tc>
          <w:tcPr>
            <w:tcW w:w="3457" w:type="dxa"/>
          </w:tcPr>
          <w:p w14:paraId="5EB9745D" w14:textId="77777777" w:rsidR="0096078A" w:rsidRPr="0001023E" w:rsidRDefault="0096078A" w:rsidP="0080221E">
            <w:pPr>
              <w:pStyle w:val="AMODTable"/>
            </w:pPr>
            <w:r>
              <w:rPr>
                <w:noProof/>
              </w:rPr>
              <w:t>For adults with less than 65 work days' experience as a shed hand</w:t>
            </w:r>
          </w:p>
        </w:tc>
        <w:tc>
          <w:tcPr>
            <w:tcW w:w="2362" w:type="dxa"/>
          </w:tcPr>
          <w:p w14:paraId="0BB1F858" w14:textId="77777777" w:rsidR="0096078A" w:rsidRPr="0001023E" w:rsidRDefault="0096078A" w:rsidP="0080221E">
            <w:pPr>
              <w:pStyle w:val="AMODTable"/>
              <w:jc w:val="center"/>
            </w:pPr>
            <w:r>
              <w:rPr>
                <w:noProof/>
              </w:rPr>
              <w:t>1375.41</w:t>
            </w:r>
          </w:p>
        </w:tc>
        <w:tc>
          <w:tcPr>
            <w:tcW w:w="1824" w:type="dxa"/>
          </w:tcPr>
          <w:p w14:paraId="4590F24E" w14:textId="77777777" w:rsidR="0096078A" w:rsidRPr="0001023E" w:rsidRDefault="0096078A" w:rsidP="0080221E">
            <w:pPr>
              <w:pStyle w:val="AMODTable"/>
              <w:jc w:val="center"/>
            </w:pPr>
            <w:r>
              <w:rPr>
                <w:noProof/>
              </w:rPr>
              <w:t>68.77</w:t>
            </w:r>
          </w:p>
        </w:tc>
      </w:tr>
      <w:tr w:rsidR="0096078A" w:rsidRPr="0001023E" w14:paraId="15FC9309" w14:textId="77777777" w:rsidTr="0080221E">
        <w:tc>
          <w:tcPr>
            <w:tcW w:w="3457" w:type="dxa"/>
          </w:tcPr>
          <w:p w14:paraId="44CCACB9" w14:textId="77777777" w:rsidR="0096078A" w:rsidRPr="0001023E" w:rsidRDefault="0096078A" w:rsidP="0080221E">
            <w:pPr>
              <w:pStyle w:val="AMODTable"/>
            </w:pPr>
            <w:r>
              <w:rPr>
                <w:noProof/>
              </w:rPr>
              <w:t>For adults with 65 or more work days' experience as a shed hand</w:t>
            </w:r>
          </w:p>
        </w:tc>
        <w:tc>
          <w:tcPr>
            <w:tcW w:w="2362" w:type="dxa"/>
          </w:tcPr>
          <w:p w14:paraId="7B0AFC16" w14:textId="77777777" w:rsidR="0096078A" w:rsidRPr="0001023E" w:rsidRDefault="0096078A" w:rsidP="0080221E">
            <w:pPr>
              <w:pStyle w:val="AMODTable"/>
              <w:jc w:val="center"/>
            </w:pPr>
            <w:r>
              <w:rPr>
                <w:noProof/>
              </w:rPr>
              <w:t>1447.07</w:t>
            </w:r>
          </w:p>
        </w:tc>
        <w:tc>
          <w:tcPr>
            <w:tcW w:w="1824" w:type="dxa"/>
          </w:tcPr>
          <w:p w14:paraId="6F75D1C0" w14:textId="77777777" w:rsidR="0096078A" w:rsidRPr="0001023E" w:rsidRDefault="0096078A" w:rsidP="0080221E">
            <w:pPr>
              <w:pStyle w:val="AMODTable"/>
              <w:jc w:val="center"/>
            </w:pPr>
            <w:r>
              <w:rPr>
                <w:noProof/>
              </w:rPr>
              <w:t>72.35</w:t>
            </w:r>
          </w:p>
        </w:tc>
      </w:tr>
    </w:tbl>
    <w:bookmarkEnd w:id="250"/>
    <w:p w14:paraId="15A1837C" w14:textId="77777777" w:rsidR="0096078A" w:rsidRPr="0001023E" w:rsidRDefault="0096078A" w:rsidP="0096078A">
      <w:pPr>
        <w:pStyle w:val="Level3"/>
      </w:pPr>
      <w:r w:rsidRPr="0001023E">
        <w:t xml:space="preserve">These amounts are arrived at by using the formula in clause </w:t>
      </w:r>
      <w:r w:rsidRPr="0001023E">
        <w:fldChar w:fldCharType="begin"/>
      </w:r>
      <w:r w:rsidRPr="0001023E">
        <w:instrText xml:space="preserve"> REF _Ref416766385 \r \h </w:instrText>
      </w:r>
      <w:r>
        <w:instrText xml:space="preserve"> \* MERGEFORMAT </w:instrText>
      </w:r>
      <w:r w:rsidRPr="0001023E">
        <w:fldChar w:fldCharType="separate"/>
      </w:r>
      <w:r>
        <w:t>A.3.1</w:t>
      </w:r>
      <w:r w:rsidRPr="0001023E">
        <w:fldChar w:fldCharType="end"/>
      </w:r>
      <w:r w:rsidRPr="0001023E">
        <w:t>.</w:t>
      </w:r>
    </w:p>
    <w:p w14:paraId="703DDCE6" w14:textId="77777777" w:rsidR="0096078A" w:rsidRPr="0001023E" w:rsidRDefault="0096078A" w:rsidP="0096078A">
      <w:pPr>
        <w:pStyle w:val="Level3"/>
      </w:pPr>
      <w:bookmarkStart w:id="251" w:name="_Ref251156382"/>
      <w:bookmarkStart w:id="252" w:name="_Ref258399315"/>
      <w:bookmarkStart w:id="253" w:name="_Ref217879621"/>
      <w:bookmarkStart w:id="254" w:name="_Ref220394295"/>
      <w:r w:rsidRPr="0001023E">
        <w:t xml:space="preserve">The rates for junior shed hands are arrived at using the formula in clause </w:t>
      </w:r>
      <w:r w:rsidRPr="0001023E">
        <w:fldChar w:fldCharType="begin"/>
      </w:r>
      <w:r w:rsidRPr="0001023E">
        <w:instrText xml:space="preserve"> REF _Ref416772329 \r \h </w:instrText>
      </w:r>
      <w:r>
        <w:instrText xml:space="preserve"> \* MERGEFORMAT </w:instrText>
      </w:r>
      <w:r w:rsidRPr="0001023E">
        <w:fldChar w:fldCharType="separate"/>
      </w:r>
      <w:r>
        <w:t>A.3.2</w:t>
      </w:r>
      <w:r w:rsidRPr="0001023E">
        <w:fldChar w:fldCharType="end"/>
      </w:r>
      <w:r w:rsidRPr="0001023E">
        <w:t>.</w:t>
      </w:r>
    </w:p>
    <w:p w14:paraId="10504DE2" w14:textId="77777777" w:rsidR="0096078A" w:rsidRPr="0001023E" w:rsidRDefault="0096078A" w:rsidP="0096078A">
      <w:pPr>
        <w:pStyle w:val="History"/>
      </w:pPr>
      <w:r w:rsidRPr="0001023E">
        <w:lastRenderedPageBreak/>
        <w:t xml:space="preserve">[51.4(d) varied by </w:t>
      </w:r>
      <w:hyperlink r:id="rId206" w:history="1">
        <w:r w:rsidRPr="0001023E">
          <w:rPr>
            <w:rStyle w:val="Hyperlink"/>
          </w:rPr>
          <w:t>PR729290</w:t>
        </w:r>
      </w:hyperlink>
      <w:r>
        <w:t xml:space="preserve">, </w:t>
      </w:r>
      <w:hyperlink r:id="rId207" w:history="1">
        <w:r w:rsidRPr="0037440D">
          <w:rPr>
            <w:rStyle w:val="Hyperlink"/>
          </w:rPr>
          <w:t>PR740716</w:t>
        </w:r>
      </w:hyperlink>
      <w:r>
        <w:t xml:space="preserve">, </w:t>
      </w:r>
      <w:hyperlink r:id="rId208" w:history="1">
        <w:r>
          <w:rPr>
            <w:rStyle w:val="Hyperlink"/>
          </w:rPr>
          <w:t>PR762145</w:t>
        </w:r>
      </w:hyperlink>
      <w:r>
        <w:t xml:space="preserve">, </w:t>
      </w:r>
      <w:hyperlink r:id="rId209" w:history="1">
        <w:r>
          <w:rPr>
            <w:rStyle w:val="Hyperlink"/>
          </w:rPr>
          <w:t>PR773920</w:t>
        </w:r>
      </w:hyperlink>
      <w:r>
        <w:t xml:space="preserve"> ppc 01Jul24</w:t>
      </w:r>
      <w:r w:rsidRPr="0001023E">
        <w:t>]</w:t>
      </w:r>
    </w:p>
    <w:p w14:paraId="73C880FC" w14:textId="77777777" w:rsidR="0096078A" w:rsidRPr="0001023E" w:rsidRDefault="0096078A" w:rsidP="0096078A">
      <w:pPr>
        <w:pStyle w:val="Level3"/>
      </w:pPr>
      <w:r w:rsidRPr="0001023E">
        <w:rPr>
          <w:b/>
        </w:rPr>
        <w:t>If found employee—</w:t>
      </w:r>
      <w:r w:rsidRPr="0001023E">
        <w:t xml:space="preserve">the rates prescribed above less the amount of </w:t>
      </w:r>
      <w:r w:rsidRPr="0001023E">
        <w:rPr>
          <w:b/>
        </w:rPr>
        <w:t>$</w:t>
      </w:r>
      <w:r>
        <w:rPr>
          <w:b/>
          <w:noProof/>
        </w:rPr>
        <w:t>39.06</w:t>
      </w:r>
      <w:r w:rsidRPr="0001023E">
        <w:t>, which is arrived at by adding the Shearing cook’s daily rate to one fifth of the Shearers’ ration component.</w:t>
      </w:r>
      <w:bookmarkEnd w:id="251"/>
      <w:bookmarkEnd w:id="252"/>
    </w:p>
    <w:p w14:paraId="6E0931FD" w14:textId="77777777" w:rsidR="0096078A" w:rsidRPr="0001023E" w:rsidRDefault="0096078A" w:rsidP="0096078A">
      <w:pPr>
        <w:pStyle w:val="Level2Bold"/>
      </w:pPr>
      <w:bookmarkStart w:id="255" w:name="_Ref456355223"/>
      <w:bookmarkStart w:id="256" w:name="_Hlk69198701"/>
      <w:r w:rsidRPr="0001023E">
        <w:t>Rates for Woolpressers</w:t>
      </w:r>
      <w:bookmarkEnd w:id="253"/>
      <w:bookmarkEnd w:id="254"/>
      <w:r w:rsidRPr="0001023E">
        <w:t>—if not found employee:</w:t>
      </w:r>
      <w:bookmarkEnd w:id="255"/>
    </w:p>
    <w:p w14:paraId="71CFAD38" w14:textId="77777777" w:rsidR="0096078A" w:rsidRPr="0001023E" w:rsidRDefault="0096078A" w:rsidP="0096078A">
      <w:pPr>
        <w:pStyle w:val="Level3Bold"/>
        <w:rPr>
          <w:noProof/>
        </w:rPr>
      </w:pPr>
      <w:bookmarkStart w:id="257" w:name="_Ref440636607"/>
      <w:bookmarkStart w:id="258" w:name="_Ref3465852"/>
      <w:r w:rsidRPr="0001023E">
        <w:t>Piecework</w:t>
      </w:r>
      <w:bookmarkEnd w:id="257"/>
      <w:bookmarkEnd w:id="258"/>
    </w:p>
    <w:p w14:paraId="4735365A" w14:textId="77777777" w:rsidR="0096078A" w:rsidRPr="0001023E" w:rsidRDefault="0096078A" w:rsidP="0096078A">
      <w:pPr>
        <w:pStyle w:val="History"/>
      </w:pPr>
      <w:r w:rsidRPr="0001023E">
        <w:t xml:space="preserve">[51.5(a) varied by </w:t>
      </w:r>
      <w:hyperlink r:id="rId210" w:history="1">
        <w:r w:rsidRPr="0001023E">
          <w:rPr>
            <w:rStyle w:val="Hyperlink"/>
          </w:rPr>
          <w:t>PR729290</w:t>
        </w:r>
      </w:hyperlink>
      <w:r>
        <w:t xml:space="preserve">, </w:t>
      </w:r>
      <w:hyperlink r:id="rId211" w:history="1">
        <w:r w:rsidRPr="0037440D">
          <w:rPr>
            <w:rStyle w:val="Hyperlink"/>
          </w:rPr>
          <w:t>PR740716</w:t>
        </w:r>
      </w:hyperlink>
      <w:r>
        <w:t xml:space="preserve">, </w:t>
      </w:r>
      <w:hyperlink r:id="rId212" w:history="1">
        <w:r>
          <w:rPr>
            <w:rStyle w:val="Hyperlink"/>
          </w:rPr>
          <w:t>PR762145</w:t>
        </w:r>
      </w:hyperlink>
      <w:r>
        <w:t xml:space="preserve">, </w:t>
      </w:r>
      <w:hyperlink r:id="rId213" w:history="1">
        <w:r>
          <w:rPr>
            <w:rStyle w:val="Hyperlink"/>
          </w:rPr>
          <w:t>PR773920</w:t>
        </w:r>
      </w:hyperlink>
      <w:r>
        <w:t xml:space="preserve"> ppc 01Jul24</w:t>
      </w:r>
      <w:r w:rsidRPr="0001023E">
        <w:t>]</w:t>
      </w:r>
    </w:p>
    <w:tbl>
      <w:tblPr>
        <w:tblW w:w="4032" w:type="dxa"/>
        <w:tblInd w:w="15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592"/>
        <w:gridCol w:w="1440"/>
      </w:tblGrid>
      <w:tr w:rsidR="0096078A" w:rsidRPr="0001023E" w14:paraId="4E5925C2" w14:textId="77777777" w:rsidTr="0080221E">
        <w:trPr>
          <w:trHeight w:val="319"/>
          <w:tblHeader/>
        </w:trPr>
        <w:tc>
          <w:tcPr>
            <w:tcW w:w="2592" w:type="dxa"/>
          </w:tcPr>
          <w:p w14:paraId="5F730205" w14:textId="77777777" w:rsidR="0096078A" w:rsidRPr="0001023E" w:rsidRDefault="0096078A" w:rsidP="0080221E">
            <w:pPr>
              <w:pStyle w:val="AMODTable"/>
              <w:rPr>
                <w:b/>
                <w:bCs/>
              </w:rPr>
            </w:pPr>
          </w:p>
        </w:tc>
        <w:tc>
          <w:tcPr>
            <w:tcW w:w="1440" w:type="dxa"/>
          </w:tcPr>
          <w:p w14:paraId="5A216629" w14:textId="77777777" w:rsidR="0096078A" w:rsidRPr="0001023E" w:rsidRDefault="0096078A" w:rsidP="0080221E">
            <w:pPr>
              <w:pStyle w:val="AMODTable"/>
              <w:jc w:val="center"/>
              <w:rPr>
                <w:b/>
                <w:bCs/>
                <w:color w:val="000000"/>
              </w:rPr>
            </w:pPr>
            <w:r w:rsidRPr="0001023E">
              <w:rPr>
                <w:b/>
                <w:bCs/>
                <w:color w:val="000000"/>
              </w:rPr>
              <w:t>$</w:t>
            </w:r>
          </w:p>
        </w:tc>
      </w:tr>
      <w:tr w:rsidR="0096078A" w:rsidRPr="0001023E" w14:paraId="0C61FF00" w14:textId="77777777" w:rsidTr="0080221E">
        <w:trPr>
          <w:trHeight w:val="315"/>
        </w:trPr>
        <w:tc>
          <w:tcPr>
            <w:tcW w:w="2592" w:type="dxa"/>
          </w:tcPr>
          <w:p w14:paraId="4D0A6EC6" w14:textId="77777777" w:rsidR="0096078A" w:rsidRPr="0001023E" w:rsidRDefault="0096078A" w:rsidP="0080221E">
            <w:pPr>
              <w:pStyle w:val="AMODTable"/>
            </w:pPr>
            <w:r>
              <w:rPr>
                <w:noProof/>
              </w:rPr>
              <w:t>By hand—per bale</w:t>
            </w:r>
          </w:p>
        </w:tc>
        <w:tc>
          <w:tcPr>
            <w:tcW w:w="1440" w:type="dxa"/>
          </w:tcPr>
          <w:p w14:paraId="24487FF7" w14:textId="77777777" w:rsidR="0096078A" w:rsidRPr="0001023E" w:rsidRDefault="0096078A" w:rsidP="0080221E">
            <w:pPr>
              <w:pStyle w:val="AMODTable"/>
              <w:jc w:val="center"/>
            </w:pPr>
            <w:r>
              <w:rPr>
                <w:noProof/>
              </w:rPr>
              <w:t>23.16</w:t>
            </w:r>
          </w:p>
        </w:tc>
      </w:tr>
      <w:tr w:rsidR="0096078A" w:rsidRPr="0001023E" w14:paraId="2F9CBA32" w14:textId="77777777" w:rsidTr="0080221E">
        <w:trPr>
          <w:trHeight w:val="315"/>
        </w:trPr>
        <w:tc>
          <w:tcPr>
            <w:tcW w:w="2592" w:type="dxa"/>
          </w:tcPr>
          <w:p w14:paraId="2680556E" w14:textId="77777777" w:rsidR="0096078A" w:rsidRPr="0001023E" w:rsidRDefault="0096078A" w:rsidP="0080221E">
            <w:pPr>
              <w:pStyle w:val="AMODTable"/>
            </w:pPr>
            <w:r>
              <w:rPr>
                <w:noProof/>
              </w:rPr>
              <w:t>By hand—per kilo</w:t>
            </w:r>
          </w:p>
        </w:tc>
        <w:tc>
          <w:tcPr>
            <w:tcW w:w="1440" w:type="dxa"/>
          </w:tcPr>
          <w:p w14:paraId="245A19CE" w14:textId="77777777" w:rsidR="0096078A" w:rsidRPr="0001023E" w:rsidRDefault="0096078A" w:rsidP="0080221E">
            <w:pPr>
              <w:pStyle w:val="AMODTable"/>
              <w:jc w:val="center"/>
            </w:pPr>
            <w:r>
              <w:rPr>
                <w:noProof/>
              </w:rPr>
              <w:t>0.1520</w:t>
            </w:r>
          </w:p>
        </w:tc>
      </w:tr>
      <w:tr w:rsidR="0096078A" w:rsidRPr="0001023E" w14:paraId="0D01F343" w14:textId="77777777" w:rsidTr="0080221E">
        <w:trPr>
          <w:trHeight w:val="315"/>
        </w:trPr>
        <w:tc>
          <w:tcPr>
            <w:tcW w:w="2592" w:type="dxa"/>
          </w:tcPr>
          <w:p w14:paraId="2A9FD925" w14:textId="77777777" w:rsidR="0096078A" w:rsidRPr="0001023E" w:rsidRDefault="0096078A" w:rsidP="0080221E">
            <w:pPr>
              <w:pStyle w:val="AMODTable"/>
            </w:pPr>
            <w:r>
              <w:rPr>
                <w:noProof/>
              </w:rPr>
              <w:t>By power—per bale</w:t>
            </w:r>
          </w:p>
        </w:tc>
        <w:tc>
          <w:tcPr>
            <w:tcW w:w="1440" w:type="dxa"/>
          </w:tcPr>
          <w:p w14:paraId="515A3722" w14:textId="77777777" w:rsidR="0096078A" w:rsidRPr="0001023E" w:rsidRDefault="0096078A" w:rsidP="0080221E">
            <w:pPr>
              <w:pStyle w:val="AMODTable"/>
              <w:jc w:val="center"/>
            </w:pPr>
            <w:r>
              <w:rPr>
                <w:noProof/>
              </w:rPr>
              <w:t>15.44</w:t>
            </w:r>
          </w:p>
        </w:tc>
      </w:tr>
      <w:tr w:rsidR="0096078A" w:rsidRPr="0001023E" w14:paraId="6F0D85FB" w14:textId="77777777" w:rsidTr="0080221E">
        <w:trPr>
          <w:trHeight w:val="315"/>
        </w:trPr>
        <w:tc>
          <w:tcPr>
            <w:tcW w:w="2592" w:type="dxa"/>
          </w:tcPr>
          <w:p w14:paraId="1EDE1800" w14:textId="77777777" w:rsidR="0096078A" w:rsidRPr="0001023E" w:rsidRDefault="0096078A" w:rsidP="0080221E">
            <w:pPr>
              <w:pStyle w:val="AMODTable"/>
            </w:pPr>
            <w:r>
              <w:rPr>
                <w:noProof/>
              </w:rPr>
              <w:t>By power—per kilo</w:t>
            </w:r>
          </w:p>
        </w:tc>
        <w:tc>
          <w:tcPr>
            <w:tcW w:w="1440" w:type="dxa"/>
          </w:tcPr>
          <w:p w14:paraId="494B767D" w14:textId="77777777" w:rsidR="0096078A" w:rsidRPr="0001023E" w:rsidRDefault="0096078A" w:rsidP="0080221E">
            <w:pPr>
              <w:pStyle w:val="AMODTable"/>
              <w:jc w:val="center"/>
            </w:pPr>
            <w:r>
              <w:rPr>
                <w:noProof/>
              </w:rPr>
              <w:t>0.1013</w:t>
            </w:r>
          </w:p>
        </w:tc>
      </w:tr>
    </w:tbl>
    <w:p w14:paraId="74D9CF96" w14:textId="77777777" w:rsidR="0096078A" w:rsidRPr="0001023E" w:rsidRDefault="0096078A" w:rsidP="0096078A">
      <w:pPr>
        <w:pStyle w:val="Block2"/>
        <w:rPr>
          <w:noProof/>
        </w:rPr>
      </w:pPr>
      <w:r w:rsidRPr="0001023E">
        <w:t xml:space="preserve">These rates are arrived at by using the formula in clause </w:t>
      </w:r>
      <w:r w:rsidRPr="0001023E">
        <w:rPr>
          <w:highlight w:val="yellow"/>
        </w:rPr>
        <w:fldChar w:fldCharType="begin"/>
      </w:r>
      <w:r w:rsidRPr="0001023E">
        <w:instrText xml:space="preserve"> REF _Ref416772359 \r \h </w:instrText>
      </w:r>
      <w:r>
        <w:rPr>
          <w:highlight w:val="yellow"/>
        </w:rPr>
        <w:instrText xml:space="preserve"> \* MERGEFORMAT </w:instrText>
      </w:r>
      <w:r w:rsidRPr="0001023E">
        <w:rPr>
          <w:highlight w:val="yellow"/>
        </w:rPr>
      </w:r>
      <w:r w:rsidRPr="0001023E">
        <w:rPr>
          <w:highlight w:val="yellow"/>
        </w:rPr>
        <w:fldChar w:fldCharType="separate"/>
      </w:r>
      <w:r>
        <w:t>A.4</w:t>
      </w:r>
      <w:r w:rsidRPr="0001023E">
        <w:rPr>
          <w:highlight w:val="yellow"/>
        </w:rPr>
        <w:fldChar w:fldCharType="end"/>
      </w:r>
      <w:r w:rsidRPr="0001023E">
        <w:t>.</w:t>
      </w:r>
    </w:p>
    <w:p w14:paraId="62FDB2CA" w14:textId="77777777" w:rsidR="0096078A" w:rsidRPr="0001023E" w:rsidRDefault="0096078A" w:rsidP="0096078A">
      <w:pPr>
        <w:pStyle w:val="History"/>
      </w:pPr>
      <w:r w:rsidRPr="0001023E">
        <w:t xml:space="preserve">[51.5(b) varied by </w:t>
      </w:r>
      <w:hyperlink r:id="rId214" w:history="1">
        <w:r w:rsidRPr="0001023E">
          <w:rPr>
            <w:rStyle w:val="Hyperlink"/>
          </w:rPr>
          <w:t>PR729290</w:t>
        </w:r>
      </w:hyperlink>
      <w:r>
        <w:t xml:space="preserve">, </w:t>
      </w:r>
      <w:hyperlink r:id="rId215" w:history="1">
        <w:r w:rsidRPr="0037440D">
          <w:rPr>
            <w:rStyle w:val="Hyperlink"/>
          </w:rPr>
          <w:t>PR740716</w:t>
        </w:r>
      </w:hyperlink>
      <w:r>
        <w:t xml:space="preserve">, </w:t>
      </w:r>
      <w:hyperlink r:id="rId216" w:history="1">
        <w:r>
          <w:rPr>
            <w:rStyle w:val="Hyperlink"/>
          </w:rPr>
          <w:t>PR762145</w:t>
        </w:r>
      </w:hyperlink>
      <w:r>
        <w:t xml:space="preserve">, </w:t>
      </w:r>
      <w:hyperlink r:id="rId217" w:history="1">
        <w:r>
          <w:rPr>
            <w:rStyle w:val="Hyperlink"/>
          </w:rPr>
          <w:t>PR773920</w:t>
        </w:r>
      </w:hyperlink>
      <w:r>
        <w:t xml:space="preserve"> ppc 01Jul24</w:t>
      </w:r>
      <w:r w:rsidRPr="0001023E">
        <w:t>]</w:t>
      </w:r>
    </w:p>
    <w:p w14:paraId="39C0CE9E" w14:textId="77777777" w:rsidR="0096078A" w:rsidRPr="0001023E" w:rsidRDefault="0096078A" w:rsidP="0096078A">
      <w:pPr>
        <w:pStyle w:val="Level3"/>
      </w:pPr>
      <w:bookmarkStart w:id="259" w:name="_Ref410658164"/>
      <w:r w:rsidRPr="0001023E">
        <w:t>For weighing and branding bales—</w:t>
      </w:r>
      <w:r w:rsidRPr="0001023E">
        <w:rPr>
          <w:b/>
        </w:rPr>
        <w:t>$</w:t>
      </w:r>
      <w:r>
        <w:rPr>
          <w:b/>
          <w:noProof/>
        </w:rPr>
        <w:t>0.51</w:t>
      </w:r>
      <w:r w:rsidRPr="0001023E">
        <w:t xml:space="preserve"> per bale extra.</w:t>
      </w:r>
      <w:bookmarkEnd w:id="259"/>
    </w:p>
    <w:p w14:paraId="34C35812" w14:textId="77777777" w:rsidR="0096078A" w:rsidRPr="0001023E" w:rsidRDefault="0096078A" w:rsidP="0096078A">
      <w:pPr>
        <w:pStyle w:val="History"/>
      </w:pPr>
      <w:r w:rsidRPr="0001023E">
        <w:t xml:space="preserve">[51.5(c) varied by </w:t>
      </w:r>
      <w:hyperlink r:id="rId218" w:history="1">
        <w:r w:rsidRPr="0001023E">
          <w:rPr>
            <w:rStyle w:val="Hyperlink"/>
          </w:rPr>
          <w:t>PR729290</w:t>
        </w:r>
      </w:hyperlink>
      <w:r>
        <w:t xml:space="preserve">, </w:t>
      </w:r>
      <w:hyperlink r:id="rId219" w:history="1">
        <w:r w:rsidRPr="0037440D">
          <w:rPr>
            <w:rStyle w:val="Hyperlink"/>
          </w:rPr>
          <w:t>PR740716</w:t>
        </w:r>
      </w:hyperlink>
      <w:r>
        <w:t xml:space="preserve">, </w:t>
      </w:r>
      <w:hyperlink r:id="rId220" w:history="1">
        <w:r>
          <w:rPr>
            <w:rStyle w:val="Hyperlink"/>
          </w:rPr>
          <w:t>PR762145</w:t>
        </w:r>
      </w:hyperlink>
      <w:r>
        <w:t xml:space="preserve">, </w:t>
      </w:r>
      <w:hyperlink r:id="rId221" w:history="1">
        <w:r>
          <w:rPr>
            <w:rStyle w:val="Hyperlink"/>
          </w:rPr>
          <w:t>PR773920</w:t>
        </w:r>
      </w:hyperlink>
      <w:r>
        <w:t xml:space="preserve"> ppc 01Jul24</w:t>
      </w:r>
      <w:r w:rsidRPr="0001023E">
        <w:t>]</w:t>
      </w:r>
    </w:p>
    <w:p w14:paraId="451667C1" w14:textId="77777777" w:rsidR="0096078A" w:rsidRPr="0001023E" w:rsidRDefault="0096078A" w:rsidP="0096078A">
      <w:pPr>
        <w:pStyle w:val="Level3"/>
      </w:pPr>
      <w:r w:rsidRPr="0001023E">
        <w:t xml:space="preserve">If the total sum which the Woolpresser would receive under the rates in clause </w:t>
      </w:r>
      <w:r w:rsidRPr="0001023E">
        <w:fldChar w:fldCharType="begin"/>
      </w:r>
      <w:r w:rsidRPr="0001023E">
        <w:instrText xml:space="preserve"> REF _Ref3465852 \w \h </w:instrText>
      </w:r>
      <w:r>
        <w:instrText xml:space="preserve"> \* MERGEFORMAT </w:instrText>
      </w:r>
      <w:r w:rsidRPr="0001023E">
        <w:fldChar w:fldCharType="separate"/>
      </w:r>
      <w:r>
        <w:t>51.5(a)</w:t>
      </w:r>
      <w:r w:rsidRPr="0001023E">
        <w:fldChar w:fldCharType="end"/>
      </w:r>
      <w:r w:rsidRPr="0001023E">
        <w:t xml:space="preserve"> amounts to less than </w:t>
      </w:r>
      <w:r w:rsidRPr="0001023E">
        <w:rPr>
          <w:b/>
        </w:rPr>
        <w:t>$</w:t>
      </w:r>
      <w:r>
        <w:rPr>
          <w:b/>
          <w:noProof/>
        </w:rPr>
        <w:t>76.62</w:t>
      </w:r>
      <w:r w:rsidRPr="0001023E">
        <w:rPr>
          <w:b/>
        </w:rPr>
        <w:t xml:space="preserve"> </w:t>
      </w:r>
      <w:r w:rsidRPr="0001023E">
        <w:t>per run multiplied by the number of runs that a time work employee would have been paid for, the employer will pay the deficiency to the employee.</w:t>
      </w:r>
    </w:p>
    <w:p w14:paraId="07974051" w14:textId="77777777" w:rsidR="0096078A" w:rsidRPr="0001023E" w:rsidRDefault="0096078A" w:rsidP="0096078A">
      <w:pPr>
        <w:pStyle w:val="History"/>
      </w:pPr>
      <w:r w:rsidRPr="0001023E">
        <w:t xml:space="preserve">[51.5(d) varied by </w:t>
      </w:r>
      <w:hyperlink r:id="rId222" w:history="1">
        <w:r w:rsidRPr="0001023E">
          <w:rPr>
            <w:rStyle w:val="Hyperlink"/>
          </w:rPr>
          <w:t>PR729290</w:t>
        </w:r>
      </w:hyperlink>
      <w:r>
        <w:t xml:space="preserve">, </w:t>
      </w:r>
      <w:hyperlink r:id="rId223" w:history="1">
        <w:r w:rsidRPr="0037440D">
          <w:rPr>
            <w:rStyle w:val="Hyperlink"/>
          </w:rPr>
          <w:t>PR740716</w:t>
        </w:r>
      </w:hyperlink>
      <w:r>
        <w:t xml:space="preserve">, </w:t>
      </w:r>
      <w:hyperlink r:id="rId224" w:history="1">
        <w:r>
          <w:rPr>
            <w:rStyle w:val="Hyperlink"/>
          </w:rPr>
          <w:t>PR762145</w:t>
        </w:r>
      </w:hyperlink>
      <w:r>
        <w:t xml:space="preserve">, </w:t>
      </w:r>
      <w:hyperlink r:id="rId225" w:history="1">
        <w:r>
          <w:rPr>
            <w:rStyle w:val="Hyperlink"/>
          </w:rPr>
          <w:t>PR773920</w:t>
        </w:r>
      </w:hyperlink>
      <w:r>
        <w:t xml:space="preserve"> ppc 01Jul24</w:t>
      </w:r>
      <w:r w:rsidRPr="0001023E">
        <w:t>]</w:t>
      </w:r>
    </w:p>
    <w:p w14:paraId="508B17CD" w14:textId="77777777" w:rsidR="0096078A" w:rsidRPr="0001023E" w:rsidRDefault="0096078A" w:rsidP="0096078A">
      <w:pPr>
        <w:pStyle w:val="Level3"/>
      </w:pPr>
      <w:bookmarkStart w:id="260" w:name="_Ref251156421"/>
      <w:r w:rsidRPr="0001023E">
        <w:rPr>
          <w:b/>
        </w:rPr>
        <w:t>If found employee</w:t>
      </w:r>
      <w:r w:rsidRPr="0001023E">
        <w:t xml:space="preserve">—the rates prescribed above less the amount of </w:t>
      </w:r>
      <w:r w:rsidRPr="0001023E">
        <w:rPr>
          <w:b/>
        </w:rPr>
        <w:t>$</w:t>
      </w:r>
      <w:r>
        <w:rPr>
          <w:b/>
          <w:noProof/>
        </w:rPr>
        <w:t>39.06</w:t>
      </w:r>
      <w:r w:rsidRPr="0001023E">
        <w:t>, which is arrived at by adding the Shearing cook’s daily rate to one fifth of the Shearers’ ration component.</w:t>
      </w:r>
      <w:bookmarkEnd w:id="260"/>
    </w:p>
    <w:p w14:paraId="031CEC0B" w14:textId="77777777" w:rsidR="0096078A" w:rsidRPr="0001023E" w:rsidRDefault="0096078A" w:rsidP="0096078A">
      <w:pPr>
        <w:pStyle w:val="Level3"/>
      </w:pPr>
      <w:r w:rsidRPr="0001023E">
        <w:t>Woolpressers engaged at piecework rates will, for all wool pressed by them, be paid wholly per bale or wholly per kilogram and will for greasy wool per kilogram be paid for an average of 140 kg per bale if the bales pressed average less than that weight.</w:t>
      </w:r>
    </w:p>
    <w:p w14:paraId="079809F0" w14:textId="77777777" w:rsidR="0096078A" w:rsidRPr="0001023E" w:rsidRDefault="0096078A" w:rsidP="0096078A">
      <w:pPr>
        <w:pStyle w:val="History"/>
      </w:pPr>
      <w:r w:rsidRPr="0001023E">
        <w:lastRenderedPageBreak/>
        <w:t xml:space="preserve">[51.5(f) varied by </w:t>
      </w:r>
      <w:hyperlink r:id="rId226" w:history="1">
        <w:r w:rsidRPr="0001023E">
          <w:rPr>
            <w:rStyle w:val="Hyperlink"/>
          </w:rPr>
          <w:t>PR729290</w:t>
        </w:r>
      </w:hyperlink>
      <w:r>
        <w:t xml:space="preserve">, </w:t>
      </w:r>
      <w:hyperlink r:id="rId227" w:history="1">
        <w:r w:rsidRPr="0037440D">
          <w:rPr>
            <w:rStyle w:val="Hyperlink"/>
          </w:rPr>
          <w:t>PR740716</w:t>
        </w:r>
      </w:hyperlink>
      <w:r>
        <w:t xml:space="preserve">, </w:t>
      </w:r>
      <w:hyperlink r:id="rId228" w:history="1">
        <w:r>
          <w:rPr>
            <w:rStyle w:val="Hyperlink"/>
          </w:rPr>
          <w:t>PR762145</w:t>
        </w:r>
      </w:hyperlink>
      <w:r>
        <w:t xml:space="preserve">, </w:t>
      </w:r>
      <w:hyperlink r:id="rId229" w:history="1">
        <w:r>
          <w:rPr>
            <w:rStyle w:val="Hyperlink"/>
          </w:rPr>
          <w:t>PR773920</w:t>
        </w:r>
      </w:hyperlink>
      <w:r>
        <w:t xml:space="preserve"> ppc 01Jul24</w:t>
      </w:r>
      <w:r w:rsidRPr="0001023E">
        <w:t>]</w:t>
      </w:r>
    </w:p>
    <w:p w14:paraId="6EC1E88B" w14:textId="77777777" w:rsidR="0096078A" w:rsidRPr="0001023E" w:rsidRDefault="0096078A" w:rsidP="0096078A">
      <w:pPr>
        <w:pStyle w:val="Level3"/>
      </w:pPr>
      <w:bookmarkStart w:id="261" w:name="_Ref251156670"/>
      <w:r w:rsidRPr="0001023E">
        <w:t xml:space="preserve">The minimum rate to be paid for woolpressing for employees engaged at time work rates will be </w:t>
      </w:r>
      <w:r w:rsidRPr="0001023E">
        <w:rPr>
          <w:b/>
        </w:rPr>
        <w:t>$</w:t>
      </w:r>
      <w:r>
        <w:rPr>
          <w:b/>
          <w:noProof/>
        </w:rPr>
        <w:t>76.62</w:t>
      </w:r>
      <w:r w:rsidRPr="0001023E">
        <w:rPr>
          <w:b/>
        </w:rPr>
        <w:t xml:space="preserve"> </w:t>
      </w:r>
      <w:r w:rsidRPr="0001023E">
        <w:t xml:space="preserve">per run if not found employee. If found employee, rates will be the rate prescribed less </w:t>
      </w:r>
      <w:r w:rsidRPr="0001023E">
        <w:rPr>
          <w:b/>
        </w:rPr>
        <w:t>$</w:t>
      </w:r>
      <w:r>
        <w:rPr>
          <w:b/>
          <w:noProof/>
        </w:rPr>
        <w:t>39.06</w:t>
      </w:r>
      <w:r w:rsidRPr="0001023E">
        <w:t xml:space="preserve"> per day, which is arrived at by adding the Shearing cook’s daily rate to one fifth of the Shearers’ ration component.</w:t>
      </w:r>
      <w:bookmarkEnd w:id="261"/>
    </w:p>
    <w:p w14:paraId="200321B6" w14:textId="77777777" w:rsidR="0096078A" w:rsidRPr="0001023E" w:rsidRDefault="0096078A" w:rsidP="0096078A">
      <w:pPr>
        <w:pStyle w:val="Level3"/>
      </w:pPr>
      <w:r w:rsidRPr="0001023E">
        <w:t xml:space="preserve">Provided that where a Woolpresser engaged at time work would have earned more at a particular shearing than the minimum calculation (by multiplying the per run rate by the number of runs the Woolpresser would have been paid for) if the Woolpresser had been engaged at piecework rates, then the Woolpresser will be paid at the piecework rate pursuant to clause </w:t>
      </w:r>
      <w:r w:rsidRPr="0001023E">
        <w:fldChar w:fldCharType="begin"/>
      </w:r>
      <w:r w:rsidRPr="0001023E">
        <w:instrText xml:space="preserve"> REF _Ref3465852 \w \h </w:instrText>
      </w:r>
      <w:r>
        <w:instrText xml:space="preserve"> \* MERGEFORMAT </w:instrText>
      </w:r>
      <w:r w:rsidRPr="0001023E">
        <w:fldChar w:fldCharType="separate"/>
      </w:r>
      <w:r>
        <w:t>51.5(a)</w:t>
      </w:r>
      <w:r w:rsidRPr="0001023E">
        <w:fldChar w:fldCharType="end"/>
      </w:r>
      <w:r w:rsidRPr="0001023E">
        <w:t>.</w:t>
      </w:r>
    </w:p>
    <w:p w14:paraId="33310C2C" w14:textId="77777777" w:rsidR="0096078A" w:rsidRPr="0001023E" w:rsidRDefault="0096078A" w:rsidP="0096078A">
      <w:pPr>
        <w:pStyle w:val="Level2Bold"/>
      </w:pPr>
      <w:bookmarkStart w:id="262" w:name="_Ref219545022"/>
      <w:r w:rsidRPr="0001023E">
        <w:t>Rates for Shearing cooks</w:t>
      </w:r>
      <w:bookmarkEnd w:id="262"/>
    </w:p>
    <w:p w14:paraId="7BACD1A4" w14:textId="77777777" w:rsidR="0096078A" w:rsidRPr="0001023E" w:rsidRDefault="0096078A" w:rsidP="0096078A">
      <w:pPr>
        <w:pStyle w:val="History"/>
      </w:pPr>
      <w:r w:rsidRPr="0001023E">
        <w:t xml:space="preserve">[51.6(a) varied by </w:t>
      </w:r>
      <w:hyperlink r:id="rId230" w:history="1">
        <w:r w:rsidRPr="0001023E">
          <w:rPr>
            <w:rStyle w:val="Hyperlink"/>
          </w:rPr>
          <w:t>PR729290</w:t>
        </w:r>
      </w:hyperlink>
      <w:r>
        <w:t>,</w:t>
      </w:r>
      <w:r w:rsidRPr="00917434">
        <w:t xml:space="preserve"> </w:t>
      </w:r>
      <w:hyperlink r:id="rId231" w:history="1">
        <w:r w:rsidRPr="0037440D">
          <w:rPr>
            <w:rStyle w:val="Hyperlink"/>
          </w:rPr>
          <w:t>PR740716</w:t>
        </w:r>
      </w:hyperlink>
      <w:r>
        <w:t xml:space="preserve">, </w:t>
      </w:r>
      <w:hyperlink r:id="rId232" w:history="1">
        <w:r>
          <w:rPr>
            <w:rStyle w:val="Hyperlink"/>
          </w:rPr>
          <w:t>PR762145</w:t>
        </w:r>
      </w:hyperlink>
      <w:r>
        <w:t xml:space="preserve">, </w:t>
      </w:r>
      <w:hyperlink r:id="rId233" w:history="1">
        <w:r>
          <w:rPr>
            <w:rStyle w:val="Hyperlink"/>
          </w:rPr>
          <w:t>PR773920</w:t>
        </w:r>
      </w:hyperlink>
      <w:r>
        <w:t xml:space="preserve"> ppc 01Jul24</w:t>
      </w:r>
      <w:r w:rsidRPr="0001023E">
        <w:t>]</w:t>
      </w:r>
    </w:p>
    <w:p w14:paraId="2FF382BB" w14:textId="77777777" w:rsidR="0096078A" w:rsidRPr="0001023E" w:rsidRDefault="0096078A" w:rsidP="0096078A">
      <w:pPr>
        <w:pStyle w:val="Level3"/>
        <w:rPr>
          <w:noProof/>
        </w:rPr>
      </w:pPr>
      <w:r w:rsidRPr="0001023E">
        <w:t xml:space="preserve">The minimum rates to be paid to employees for acting as Shearing cook in connection with shearing or crutching operations will be </w:t>
      </w:r>
      <w:r w:rsidRPr="0001023E">
        <w:rPr>
          <w:b/>
        </w:rPr>
        <w:t>$</w:t>
      </w:r>
      <w:r>
        <w:rPr>
          <w:b/>
          <w:noProof/>
        </w:rPr>
        <w:t>24.12</w:t>
      </w:r>
      <w:r w:rsidRPr="0001023E">
        <w:rPr>
          <w:bCs/>
        </w:rPr>
        <w:t xml:space="preserve"> </w:t>
      </w:r>
      <w:r w:rsidRPr="0001023E">
        <w:t>per day per found employee for every person excepting themselves for whom the employee cooks.</w:t>
      </w:r>
    </w:p>
    <w:p w14:paraId="2BEB070B" w14:textId="77777777" w:rsidR="0096078A" w:rsidRPr="0001023E" w:rsidRDefault="0096078A" w:rsidP="0096078A">
      <w:pPr>
        <w:pStyle w:val="History"/>
      </w:pPr>
      <w:r w:rsidRPr="0001023E">
        <w:t xml:space="preserve">[51.6(b) varied by </w:t>
      </w:r>
      <w:hyperlink r:id="rId234" w:history="1">
        <w:r w:rsidRPr="0001023E">
          <w:rPr>
            <w:rStyle w:val="Hyperlink"/>
          </w:rPr>
          <w:t>PR729290</w:t>
        </w:r>
      </w:hyperlink>
      <w:r>
        <w:t xml:space="preserve">, </w:t>
      </w:r>
      <w:hyperlink r:id="rId235" w:history="1">
        <w:r w:rsidRPr="0037440D">
          <w:rPr>
            <w:rStyle w:val="Hyperlink"/>
          </w:rPr>
          <w:t>PR740716</w:t>
        </w:r>
      </w:hyperlink>
      <w:r>
        <w:t xml:space="preserve">, </w:t>
      </w:r>
      <w:hyperlink r:id="rId236" w:history="1">
        <w:r>
          <w:rPr>
            <w:rStyle w:val="Hyperlink"/>
          </w:rPr>
          <w:t>PR762145</w:t>
        </w:r>
      </w:hyperlink>
      <w:r>
        <w:t xml:space="preserve">, </w:t>
      </w:r>
      <w:hyperlink r:id="rId237" w:history="1">
        <w:r>
          <w:rPr>
            <w:rStyle w:val="Hyperlink"/>
          </w:rPr>
          <w:t>PR773920</w:t>
        </w:r>
      </w:hyperlink>
      <w:r>
        <w:t xml:space="preserve"> ppc 01Jul24</w:t>
      </w:r>
      <w:r w:rsidRPr="0001023E">
        <w:t>]</w:t>
      </w:r>
    </w:p>
    <w:p w14:paraId="7279F2EE" w14:textId="77777777" w:rsidR="0096078A" w:rsidRPr="0001023E" w:rsidRDefault="0096078A" w:rsidP="0096078A">
      <w:pPr>
        <w:pStyle w:val="Level3"/>
      </w:pPr>
      <w:r w:rsidRPr="0001023E">
        <w:t xml:space="preserve">If the total amount which the Shearing cook would receive under clause </w:t>
      </w:r>
      <w:r w:rsidRPr="0001023E">
        <w:fldChar w:fldCharType="begin"/>
      </w:r>
      <w:r w:rsidRPr="0001023E">
        <w:instrText xml:space="preserve"> REF _Ref219545022 \w \h </w:instrText>
      </w:r>
      <w:r>
        <w:instrText xml:space="preserve"> \* MERGEFORMAT </w:instrText>
      </w:r>
      <w:r w:rsidRPr="0001023E">
        <w:fldChar w:fldCharType="separate"/>
      </w:r>
      <w:r>
        <w:t>51.6</w:t>
      </w:r>
      <w:r w:rsidRPr="0001023E">
        <w:fldChar w:fldCharType="end"/>
      </w:r>
      <w:r w:rsidRPr="0001023E">
        <w:t xml:space="preserve"> for the term of the employment amounts to less than </w:t>
      </w:r>
      <w:r w:rsidRPr="0001023E">
        <w:rPr>
          <w:b/>
        </w:rPr>
        <w:t>$</w:t>
      </w:r>
      <w:r>
        <w:rPr>
          <w:b/>
          <w:noProof/>
        </w:rPr>
        <w:t>313.52</w:t>
      </w:r>
      <w:r w:rsidRPr="0001023E">
        <w:t xml:space="preserve"> per day per found employee for the work, after paying the necessary offsiders, the employer will pay the deficiency to the employee.</w:t>
      </w:r>
    </w:p>
    <w:p w14:paraId="4B698EAB" w14:textId="77777777" w:rsidR="0096078A" w:rsidRPr="0001023E" w:rsidRDefault="0096078A" w:rsidP="0096078A">
      <w:pPr>
        <w:pStyle w:val="Level3"/>
      </w:pPr>
      <w:r w:rsidRPr="0001023E">
        <w:t xml:space="preserve">A Shearing cook engaged for a half day will be paid </w:t>
      </w:r>
      <w:r w:rsidRPr="0001023E">
        <w:rPr>
          <w:b/>
        </w:rPr>
        <w:t>50%</w:t>
      </w:r>
      <w:r w:rsidRPr="0001023E">
        <w:t xml:space="preserve"> of the rate per day per found employee for every person for whom the employee cooks.</w:t>
      </w:r>
    </w:p>
    <w:p w14:paraId="2B9319DA" w14:textId="77777777" w:rsidR="0096078A" w:rsidRPr="0001023E" w:rsidRDefault="0096078A" w:rsidP="0096078A">
      <w:pPr>
        <w:pStyle w:val="Level3"/>
      </w:pPr>
      <w:bookmarkStart w:id="263" w:name="_Ref410655964"/>
      <w:r w:rsidRPr="0001023E">
        <w:t xml:space="preserve">The minimum rates for Shearing cooks are arrived at by the formula provided in clause </w:t>
      </w:r>
      <w:bookmarkEnd w:id="263"/>
      <w:r w:rsidRPr="0001023E">
        <w:fldChar w:fldCharType="begin"/>
      </w:r>
      <w:r w:rsidRPr="0001023E">
        <w:instrText xml:space="preserve"> REF _Ref416772396 \r \h </w:instrText>
      </w:r>
      <w:r>
        <w:instrText xml:space="preserve"> \* MERGEFORMAT </w:instrText>
      </w:r>
      <w:r w:rsidRPr="0001023E">
        <w:fldChar w:fldCharType="separate"/>
      </w:r>
      <w:r>
        <w:t>A.5</w:t>
      </w:r>
      <w:r w:rsidRPr="0001023E">
        <w:fldChar w:fldCharType="end"/>
      </w:r>
      <w:r w:rsidRPr="0001023E">
        <w:t>.</w:t>
      </w:r>
    </w:p>
    <w:p w14:paraId="455390F8" w14:textId="77777777" w:rsidR="0096078A" w:rsidRPr="0001023E" w:rsidRDefault="0096078A" w:rsidP="0096078A">
      <w:pPr>
        <w:pStyle w:val="Level2Bold"/>
      </w:pPr>
      <w:bookmarkStart w:id="264" w:name="_Hlk69202932"/>
      <w:bookmarkEnd w:id="256"/>
      <w:r w:rsidRPr="0001023E">
        <w:t>Woolclassers piecework rates</w:t>
      </w:r>
    </w:p>
    <w:p w14:paraId="31ED4C97" w14:textId="77777777" w:rsidR="0096078A" w:rsidRPr="0001023E" w:rsidRDefault="0096078A" w:rsidP="0096078A">
      <w:pPr>
        <w:pStyle w:val="History"/>
      </w:pPr>
      <w:r w:rsidRPr="0001023E">
        <w:t xml:space="preserve">[51.7(a) varied by </w:t>
      </w:r>
      <w:hyperlink r:id="rId238" w:history="1">
        <w:r w:rsidRPr="0001023E">
          <w:rPr>
            <w:rStyle w:val="Hyperlink"/>
          </w:rPr>
          <w:t>PR729290</w:t>
        </w:r>
      </w:hyperlink>
      <w:r>
        <w:t xml:space="preserve">, </w:t>
      </w:r>
      <w:hyperlink r:id="rId239" w:history="1">
        <w:r w:rsidRPr="0037440D">
          <w:rPr>
            <w:rStyle w:val="Hyperlink"/>
          </w:rPr>
          <w:t>PR740716</w:t>
        </w:r>
      </w:hyperlink>
      <w:r>
        <w:t xml:space="preserve">, </w:t>
      </w:r>
      <w:hyperlink r:id="rId240" w:history="1">
        <w:r>
          <w:rPr>
            <w:rStyle w:val="Hyperlink"/>
          </w:rPr>
          <w:t>PR762145</w:t>
        </w:r>
      </w:hyperlink>
      <w:r>
        <w:t xml:space="preserve">, </w:t>
      </w:r>
      <w:hyperlink r:id="rId241" w:history="1">
        <w:r>
          <w:rPr>
            <w:rStyle w:val="Hyperlink"/>
          </w:rPr>
          <w:t>PR773920</w:t>
        </w:r>
      </w:hyperlink>
      <w:r>
        <w:t xml:space="preserve"> ppc 01Jul24</w:t>
      </w:r>
      <w:r w:rsidRPr="0001023E">
        <w:t>]</w:t>
      </w:r>
    </w:p>
    <w:p w14:paraId="77A0162B" w14:textId="77777777" w:rsidR="0096078A" w:rsidRPr="0001023E" w:rsidRDefault="0096078A" w:rsidP="0096078A">
      <w:pPr>
        <w:pStyle w:val="Level3"/>
      </w:pPr>
      <w:bookmarkStart w:id="265" w:name="_Ref440636689"/>
      <w:r w:rsidRPr="0001023E">
        <w:t xml:space="preserve">For carrying out the duties described in clause </w:t>
      </w:r>
      <w:r w:rsidRPr="0001023E">
        <w:fldChar w:fldCharType="begin"/>
      </w:r>
      <w:r w:rsidRPr="0001023E">
        <w:instrText xml:space="preserve"> REF _Ref226343903 \w \h </w:instrText>
      </w:r>
      <w:r>
        <w:instrText xml:space="preserve"> \* MERGEFORMAT </w:instrText>
      </w:r>
      <w:r w:rsidRPr="0001023E">
        <w:fldChar w:fldCharType="separate"/>
      </w:r>
      <w:r>
        <w:t>50.7</w:t>
      </w:r>
      <w:r w:rsidRPr="0001023E">
        <w:fldChar w:fldCharType="end"/>
      </w:r>
      <w:r w:rsidRPr="0001023E">
        <w:t xml:space="preserve"> of this award, a Woolclasser will be paid at the rate of </w:t>
      </w:r>
      <w:r w:rsidRPr="0001023E">
        <w:rPr>
          <w:b/>
        </w:rPr>
        <w:t>$</w:t>
      </w:r>
      <w:r>
        <w:rPr>
          <w:b/>
          <w:noProof/>
        </w:rPr>
        <w:t>438.56</w:t>
      </w:r>
      <w:r w:rsidRPr="0001023E">
        <w:rPr>
          <w:b/>
        </w:rPr>
        <w:t xml:space="preserve"> </w:t>
      </w:r>
      <w:r w:rsidRPr="0001023E">
        <w:t>per 1,000 sheep and/or lambs.</w:t>
      </w:r>
      <w:bookmarkEnd w:id="265"/>
    </w:p>
    <w:p w14:paraId="537F5D3E" w14:textId="77777777" w:rsidR="0096078A" w:rsidRPr="0001023E" w:rsidRDefault="0096078A" w:rsidP="0096078A">
      <w:pPr>
        <w:pStyle w:val="Level3"/>
      </w:pPr>
      <w:r w:rsidRPr="0001023E">
        <w:t xml:space="preserve">All rams and/or ram stags’ wool classed will be paid for at double the rate in clause </w:t>
      </w:r>
      <w:r w:rsidRPr="0001023E">
        <w:fldChar w:fldCharType="begin"/>
      </w:r>
      <w:r w:rsidRPr="0001023E">
        <w:instrText xml:space="preserve"> REF _Ref440636689 \w \h </w:instrText>
      </w:r>
      <w:r>
        <w:instrText xml:space="preserve"> \* MERGEFORMAT </w:instrText>
      </w:r>
      <w:r w:rsidRPr="0001023E">
        <w:fldChar w:fldCharType="separate"/>
      </w:r>
      <w:r>
        <w:t>51.7(a)</w:t>
      </w:r>
      <w:r w:rsidRPr="0001023E">
        <w:fldChar w:fldCharType="end"/>
      </w:r>
      <w:r w:rsidRPr="0001023E">
        <w:t>.</w:t>
      </w:r>
    </w:p>
    <w:p w14:paraId="5828E379" w14:textId="77777777" w:rsidR="0096078A" w:rsidRPr="0001023E" w:rsidRDefault="0096078A" w:rsidP="0096078A">
      <w:pPr>
        <w:pStyle w:val="Level2Bold"/>
      </w:pPr>
      <w:r w:rsidRPr="0001023E">
        <w:lastRenderedPageBreak/>
        <w:t>Woolclassers guaranteed weekly minimum rates</w:t>
      </w:r>
    </w:p>
    <w:p w14:paraId="33AB6B87" w14:textId="77777777" w:rsidR="0096078A" w:rsidRPr="0001023E" w:rsidRDefault="0096078A" w:rsidP="0096078A">
      <w:pPr>
        <w:pStyle w:val="Block1"/>
      </w:pPr>
      <w:r w:rsidRPr="0001023E">
        <w:t>If the piecework earnings from woolclassing over the whole of the employment are less than the relevant weekly amount for the same period, the employer will pay the Woolclasser not less than the minimum weekly rate set out below.</w:t>
      </w:r>
    </w:p>
    <w:p w14:paraId="5248FA53" w14:textId="77777777" w:rsidR="0096078A" w:rsidRPr="0001023E" w:rsidRDefault="0096078A" w:rsidP="0096078A">
      <w:pPr>
        <w:pStyle w:val="Level2Bold"/>
      </w:pPr>
      <w:bookmarkStart w:id="266" w:name="_Ref410658217"/>
      <w:r w:rsidRPr="0001023E">
        <w:t>Woolclassers and Shearing shed experts</w:t>
      </w:r>
      <w:bookmarkEnd w:id="266"/>
    </w:p>
    <w:p w14:paraId="54B82BA7" w14:textId="77777777" w:rsidR="0096078A" w:rsidRPr="0001023E" w:rsidRDefault="0096078A" w:rsidP="0096078A">
      <w:pPr>
        <w:pStyle w:val="History"/>
      </w:pPr>
      <w:r w:rsidRPr="0001023E">
        <w:t xml:space="preserve">[51.9(a) varied by </w:t>
      </w:r>
      <w:hyperlink r:id="rId242" w:history="1">
        <w:r w:rsidRPr="0001023E">
          <w:rPr>
            <w:rStyle w:val="Hyperlink"/>
          </w:rPr>
          <w:t>PR729290</w:t>
        </w:r>
      </w:hyperlink>
      <w:r>
        <w:t xml:space="preserve">, </w:t>
      </w:r>
      <w:hyperlink r:id="rId243" w:history="1">
        <w:r w:rsidRPr="0037440D">
          <w:rPr>
            <w:rStyle w:val="Hyperlink"/>
          </w:rPr>
          <w:t>PR740716</w:t>
        </w:r>
      </w:hyperlink>
      <w:r>
        <w:t xml:space="preserve">, </w:t>
      </w:r>
      <w:hyperlink r:id="rId244" w:history="1">
        <w:r>
          <w:rPr>
            <w:rStyle w:val="Hyperlink"/>
          </w:rPr>
          <w:t>PR762145</w:t>
        </w:r>
      </w:hyperlink>
      <w:r>
        <w:t xml:space="preserve">, </w:t>
      </w:r>
      <w:hyperlink r:id="rId245" w:history="1">
        <w:r>
          <w:rPr>
            <w:rStyle w:val="Hyperlink"/>
          </w:rPr>
          <w:t>PR773920</w:t>
        </w:r>
      </w:hyperlink>
      <w:r>
        <w:t xml:space="preserve"> ppc 01Jul24</w:t>
      </w:r>
    </w:p>
    <w:p w14:paraId="386F75EB" w14:textId="77777777" w:rsidR="0096078A" w:rsidRPr="0001023E" w:rsidRDefault="0096078A" w:rsidP="0096078A">
      <w:pPr>
        <w:pStyle w:val="Level3"/>
      </w:pPr>
      <w:r w:rsidRPr="0001023E">
        <w:t xml:space="preserve">The following minimum weekly rates will apply to Woolclassers and Shearing shed experts classified under clause </w:t>
      </w:r>
      <w:r w:rsidRPr="0001023E">
        <w:fldChar w:fldCharType="begin"/>
      </w:r>
      <w:r w:rsidRPr="0001023E">
        <w:instrText xml:space="preserve"> REF _Ref416768770 \r \h </w:instrText>
      </w:r>
      <w:r>
        <w:instrText xml:space="preserve"> \* MERGEFORMAT </w:instrText>
      </w:r>
      <w:r w:rsidRPr="0001023E">
        <w:fldChar w:fldCharType="separate"/>
      </w:r>
      <w:r>
        <w:t>50</w:t>
      </w:r>
      <w:r w:rsidRPr="0001023E">
        <w:fldChar w:fldCharType="end"/>
      </w:r>
      <w:r w:rsidRPr="0001023E">
        <w:t>—</w:t>
      </w:r>
      <w:r w:rsidRPr="0001023E">
        <w:fldChar w:fldCharType="begin"/>
      </w:r>
      <w:r w:rsidRPr="0001023E">
        <w:instrText xml:space="preserve"> REF _Ref416768780 \h </w:instrText>
      </w:r>
      <w:r>
        <w:instrText xml:space="preserve"> \* MERGEFORMAT </w:instrText>
      </w:r>
      <w:r w:rsidRPr="0001023E">
        <w:fldChar w:fldCharType="separate"/>
      </w:r>
      <w:r w:rsidRPr="0001023E">
        <w:t>Classifications</w:t>
      </w:r>
      <w:r w:rsidRPr="0001023E">
        <w:fldChar w:fldCharType="end"/>
      </w:r>
      <w:r w:rsidRPr="0001023E">
        <w:t>:</w:t>
      </w:r>
    </w:p>
    <w:tbl>
      <w:tblPr>
        <w:tblW w:w="7937" w:type="dxa"/>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5244"/>
        <w:gridCol w:w="2693"/>
      </w:tblGrid>
      <w:tr w:rsidR="0096078A" w:rsidRPr="0001023E" w14:paraId="207D069A" w14:textId="77777777" w:rsidTr="0080221E">
        <w:trPr>
          <w:tblHeader/>
        </w:trPr>
        <w:tc>
          <w:tcPr>
            <w:tcW w:w="5244" w:type="dxa"/>
          </w:tcPr>
          <w:p w14:paraId="270B8074" w14:textId="77777777" w:rsidR="0096078A" w:rsidRPr="0001023E" w:rsidRDefault="0096078A" w:rsidP="0080221E">
            <w:pPr>
              <w:pStyle w:val="AMODTable"/>
              <w:rPr>
                <w:b/>
                <w:bCs/>
              </w:rPr>
            </w:pPr>
            <w:bookmarkStart w:id="267" w:name="_Hlk68821976"/>
            <w:r w:rsidRPr="0001023E">
              <w:rPr>
                <w:b/>
                <w:bCs/>
              </w:rPr>
              <w:t>Classification</w:t>
            </w:r>
          </w:p>
        </w:tc>
        <w:tc>
          <w:tcPr>
            <w:tcW w:w="2693" w:type="dxa"/>
          </w:tcPr>
          <w:p w14:paraId="7F4BB1F0" w14:textId="77777777" w:rsidR="0096078A" w:rsidRPr="0001023E" w:rsidRDefault="0096078A" w:rsidP="0080221E">
            <w:pPr>
              <w:pStyle w:val="AMODTable"/>
              <w:jc w:val="center"/>
              <w:rPr>
                <w:b/>
                <w:bCs/>
                <w:color w:val="000000"/>
              </w:rPr>
            </w:pPr>
            <w:r w:rsidRPr="0001023E">
              <w:rPr>
                <w:b/>
                <w:bCs/>
                <w:color w:val="000000"/>
              </w:rPr>
              <w:t>Minimum weekly rate</w:t>
            </w:r>
          </w:p>
          <w:p w14:paraId="15F62F30" w14:textId="77777777" w:rsidR="0096078A" w:rsidRPr="0001023E" w:rsidRDefault="0096078A" w:rsidP="0080221E">
            <w:pPr>
              <w:pStyle w:val="AMODTable"/>
              <w:jc w:val="center"/>
              <w:rPr>
                <w:b/>
                <w:bCs/>
                <w:color w:val="000000"/>
              </w:rPr>
            </w:pPr>
            <w:r w:rsidRPr="0001023E">
              <w:rPr>
                <w:b/>
                <w:bCs/>
                <w:color w:val="000000"/>
              </w:rPr>
              <w:t>(full-time employee)</w:t>
            </w:r>
          </w:p>
        </w:tc>
      </w:tr>
      <w:tr w:rsidR="0096078A" w:rsidRPr="0001023E" w14:paraId="6E984AFC" w14:textId="77777777" w:rsidTr="0080221E">
        <w:trPr>
          <w:tblHeader/>
        </w:trPr>
        <w:tc>
          <w:tcPr>
            <w:tcW w:w="5244" w:type="dxa"/>
          </w:tcPr>
          <w:p w14:paraId="77730454" w14:textId="77777777" w:rsidR="0096078A" w:rsidRPr="0001023E" w:rsidRDefault="0096078A" w:rsidP="0080221E">
            <w:pPr>
              <w:pStyle w:val="AMODTable"/>
              <w:rPr>
                <w:b/>
                <w:bCs/>
              </w:rPr>
            </w:pPr>
          </w:p>
        </w:tc>
        <w:tc>
          <w:tcPr>
            <w:tcW w:w="2693" w:type="dxa"/>
          </w:tcPr>
          <w:p w14:paraId="127A082C" w14:textId="77777777" w:rsidR="0096078A" w:rsidRPr="0001023E" w:rsidRDefault="0096078A" w:rsidP="0080221E">
            <w:pPr>
              <w:pStyle w:val="AMODTable"/>
              <w:jc w:val="center"/>
              <w:rPr>
                <w:b/>
                <w:bCs/>
                <w:color w:val="000000"/>
              </w:rPr>
            </w:pPr>
            <w:r w:rsidRPr="0001023E">
              <w:rPr>
                <w:b/>
                <w:bCs/>
                <w:color w:val="000000"/>
              </w:rPr>
              <w:t>$</w:t>
            </w:r>
          </w:p>
        </w:tc>
      </w:tr>
      <w:tr w:rsidR="0096078A" w:rsidRPr="0001023E" w14:paraId="6536CC92" w14:textId="77777777" w:rsidTr="0080221E">
        <w:tc>
          <w:tcPr>
            <w:tcW w:w="5244" w:type="dxa"/>
          </w:tcPr>
          <w:p w14:paraId="63819EEE" w14:textId="77777777" w:rsidR="0096078A" w:rsidRPr="0001023E" w:rsidRDefault="0096078A" w:rsidP="0080221E">
            <w:pPr>
              <w:pStyle w:val="AMODTable"/>
            </w:pPr>
            <w:r>
              <w:rPr>
                <w:noProof/>
              </w:rPr>
              <w:t>Shearing shed expert level 1</w:t>
            </w:r>
          </w:p>
        </w:tc>
        <w:tc>
          <w:tcPr>
            <w:tcW w:w="2693" w:type="dxa"/>
          </w:tcPr>
          <w:p w14:paraId="7EBAF430" w14:textId="77777777" w:rsidR="0096078A" w:rsidRPr="0001023E" w:rsidRDefault="0096078A" w:rsidP="0080221E">
            <w:pPr>
              <w:pStyle w:val="AMODTable"/>
              <w:jc w:val="center"/>
            </w:pPr>
            <w:r>
              <w:rPr>
                <w:noProof/>
              </w:rPr>
              <w:t>1463.13</w:t>
            </w:r>
          </w:p>
        </w:tc>
      </w:tr>
      <w:tr w:rsidR="0096078A" w:rsidRPr="0001023E" w14:paraId="3ACE730E" w14:textId="77777777" w:rsidTr="0080221E">
        <w:tc>
          <w:tcPr>
            <w:tcW w:w="5244" w:type="dxa"/>
          </w:tcPr>
          <w:p w14:paraId="0252F60D" w14:textId="77777777" w:rsidR="0096078A" w:rsidRPr="0001023E" w:rsidRDefault="0096078A" w:rsidP="0080221E">
            <w:pPr>
              <w:pStyle w:val="AMODTable"/>
            </w:pPr>
            <w:r>
              <w:rPr>
                <w:noProof/>
              </w:rPr>
              <w:t>Shearing shed expert level 2</w:t>
            </w:r>
          </w:p>
        </w:tc>
        <w:tc>
          <w:tcPr>
            <w:tcW w:w="2693" w:type="dxa"/>
          </w:tcPr>
          <w:p w14:paraId="43B6119C" w14:textId="77777777" w:rsidR="0096078A" w:rsidRPr="0001023E" w:rsidRDefault="0096078A" w:rsidP="0080221E">
            <w:pPr>
              <w:pStyle w:val="AMODTable"/>
              <w:jc w:val="center"/>
            </w:pPr>
            <w:r>
              <w:rPr>
                <w:noProof/>
              </w:rPr>
              <w:t>1625.70</w:t>
            </w:r>
          </w:p>
        </w:tc>
      </w:tr>
      <w:tr w:rsidR="0096078A" w:rsidRPr="0001023E" w14:paraId="6C65D4D1" w14:textId="77777777" w:rsidTr="0080221E">
        <w:tc>
          <w:tcPr>
            <w:tcW w:w="5244" w:type="dxa"/>
          </w:tcPr>
          <w:p w14:paraId="1D20A15A" w14:textId="77777777" w:rsidR="0096078A" w:rsidRPr="0001023E" w:rsidRDefault="0096078A" w:rsidP="0080221E">
            <w:pPr>
              <w:pStyle w:val="AMODTable"/>
            </w:pPr>
            <w:r>
              <w:rPr>
                <w:noProof/>
              </w:rPr>
              <w:t>Woolclasser level 1</w:t>
            </w:r>
            <w:r>
              <w:rPr>
                <w:b/>
                <w:bCs/>
                <w:noProof/>
                <w:vertAlign w:val="superscript"/>
              </w:rPr>
              <w:t>1</w:t>
            </w:r>
          </w:p>
        </w:tc>
        <w:tc>
          <w:tcPr>
            <w:tcW w:w="2693" w:type="dxa"/>
          </w:tcPr>
          <w:p w14:paraId="07DAB531" w14:textId="77777777" w:rsidR="0096078A" w:rsidRPr="0001023E" w:rsidRDefault="0096078A" w:rsidP="0080221E">
            <w:pPr>
              <w:pStyle w:val="AMODTable"/>
              <w:jc w:val="center"/>
            </w:pPr>
            <w:r>
              <w:rPr>
                <w:noProof/>
              </w:rPr>
              <w:t>1625.70</w:t>
            </w:r>
          </w:p>
        </w:tc>
      </w:tr>
      <w:tr w:rsidR="0096078A" w:rsidRPr="0001023E" w14:paraId="2642681B" w14:textId="77777777" w:rsidTr="0080221E">
        <w:tc>
          <w:tcPr>
            <w:tcW w:w="5244" w:type="dxa"/>
          </w:tcPr>
          <w:p w14:paraId="19A242B9" w14:textId="77777777" w:rsidR="0096078A" w:rsidRPr="0001023E" w:rsidRDefault="0096078A" w:rsidP="0080221E">
            <w:pPr>
              <w:pStyle w:val="AMODTable"/>
            </w:pPr>
            <w:r>
              <w:rPr>
                <w:noProof/>
              </w:rPr>
              <w:t>Woolclasser level 2</w:t>
            </w:r>
            <w:r>
              <w:rPr>
                <w:b/>
                <w:bCs/>
                <w:noProof/>
                <w:vertAlign w:val="superscript"/>
              </w:rPr>
              <w:t>1</w:t>
            </w:r>
          </w:p>
        </w:tc>
        <w:tc>
          <w:tcPr>
            <w:tcW w:w="2693" w:type="dxa"/>
          </w:tcPr>
          <w:p w14:paraId="00E68329" w14:textId="77777777" w:rsidR="0096078A" w:rsidRPr="0001023E" w:rsidRDefault="0096078A" w:rsidP="0080221E">
            <w:pPr>
              <w:pStyle w:val="AMODTable"/>
              <w:jc w:val="center"/>
            </w:pPr>
            <w:r>
              <w:rPr>
                <w:noProof/>
              </w:rPr>
              <w:t>1754.25</w:t>
            </w:r>
          </w:p>
        </w:tc>
      </w:tr>
      <w:tr w:rsidR="0096078A" w:rsidRPr="0001023E" w14:paraId="7D9778E5" w14:textId="77777777" w:rsidTr="0080221E">
        <w:tc>
          <w:tcPr>
            <w:tcW w:w="5244" w:type="dxa"/>
          </w:tcPr>
          <w:p w14:paraId="5CA08DBA" w14:textId="77777777" w:rsidR="0096078A" w:rsidRPr="0001023E" w:rsidRDefault="0096078A" w:rsidP="0080221E">
            <w:pPr>
              <w:pStyle w:val="AMODTable"/>
            </w:pPr>
            <w:r>
              <w:rPr>
                <w:noProof/>
              </w:rPr>
              <w:t>Woolclasser level 3</w:t>
            </w:r>
            <w:r>
              <w:rPr>
                <w:b/>
                <w:bCs/>
                <w:noProof/>
                <w:vertAlign w:val="superscript"/>
              </w:rPr>
              <w:t>1</w:t>
            </w:r>
          </w:p>
        </w:tc>
        <w:tc>
          <w:tcPr>
            <w:tcW w:w="2693" w:type="dxa"/>
          </w:tcPr>
          <w:p w14:paraId="166A0D93" w14:textId="77777777" w:rsidR="0096078A" w:rsidRPr="0001023E" w:rsidRDefault="0096078A" w:rsidP="0080221E">
            <w:pPr>
              <w:pStyle w:val="AMODTable"/>
              <w:jc w:val="center"/>
            </w:pPr>
            <w:r>
              <w:rPr>
                <w:noProof/>
              </w:rPr>
              <w:t>1837.85</w:t>
            </w:r>
          </w:p>
        </w:tc>
      </w:tr>
    </w:tbl>
    <w:bookmarkEnd w:id="267"/>
    <w:p w14:paraId="3705E7BF" w14:textId="77777777" w:rsidR="0096078A" w:rsidRPr="0001023E" w:rsidRDefault="0096078A" w:rsidP="0096078A">
      <w:pPr>
        <w:pStyle w:val="Block2"/>
        <w:spacing w:before="120"/>
      </w:pPr>
      <w:r w:rsidRPr="0001023E">
        <w:rPr>
          <w:b/>
          <w:bCs/>
          <w:vertAlign w:val="superscript"/>
        </w:rPr>
        <w:t>1</w:t>
      </w:r>
      <w:r w:rsidRPr="0001023E">
        <w:rPr>
          <w:vertAlign w:val="superscript"/>
        </w:rPr>
        <w:t xml:space="preserve"> </w:t>
      </w:r>
      <w:r w:rsidRPr="0001023E">
        <w:t xml:space="preserve">Woolclasser minimum weekly rates are arrived at according to the formulae provided in clause </w:t>
      </w:r>
      <w:r w:rsidRPr="0001023E">
        <w:fldChar w:fldCharType="begin"/>
      </w:r>
      <w:r w:rsidRPr="0001023E">
        <w:instrText xml:space="preserve"> REF _Ref416772422 \r \h </w:instrText>
      </w:r>
      <w:r>
        <w:instrText xml:space="preserve"> \* MERGEFORMAT </w:instrText>
      </w:r>
      <w:r w:rsidRPr="0001023E">
        <w:fldChar w:fldCharType="separate"/>
      </w:r>
      <w:r>
        <w:t>A.6</w:t>
      </w:r>
      <w:r w:rsidRPr="0001023E">
        <w:fldChar w:fldCharType="end"/>
      </w:r>
      <w:r w:rsidRPr="0001023E">
        <w:t>.</w:t>
      </w:r>
    </w:p>
    <w:p w14:paraId="78985C48" w14:textId="77777777" w:rsidR="0096078A" w:rsidRPr="0001023E" w:rsidRDefault="0096078A" w:rsidP="0096078A">
      <w:pPr>
        <w:pStyle w:val="Level3Bold"/>
      </w:pPr>
      <w:r w:rsidRPr="0001023E">
        <w:t>Piecework rate</w:t>
      </w:r>
    </w:p>
    <w:p w14:paraId="08192474" w14:textId="77777777" w:rsidR="0096078A" w:rsidRPr="0001023E" w:rsidRDefault="0096078A" w:rsidP="0096078A">
      <w:pPr>
        <w:pStyle w:val="History"/>
      </w:pPr>
      <w:r w:rsidRPr="0001023E">
        <w:t xml:space="preserve">[51.9(b) varied by </w:t>
      </w:r>
      <w:hyperlink r:id="rId246" w:history="1">
        <w:r w:rsidRPr="0001023E">
          <w:rPr>
            <w:rStyle w:val="Hyperlink"/>
          </w:rPr>
          <w:t>PR729290</w:t>
        </w:r>
      </w:hyperlink>
      <w:r>
        <w:t xml:space="preserve">, </w:t>
      </w:r>
      <w:hyperlink r:id="rId247" w:history="1">
        <w:r w:rsidRPr="0037440D">
          <w:rPr>
            <w:rStyle w:val="Hyperlink"/>
          </w:rPr>
          <w:t>PR740716</w:t>
        </w:r>
      </w:hyperlink>
      <w:r>
        <w:t xml:space="preserve">, </w:t>
      </w:r>
      <w:hyperlink r:id="rId248" w:history="1">
        <w:r>
          <w:rPr>
            <w:rStyle w:val="Hyperlink"/>
          </w:rPr>
          <w:t>PR762145</w:t>
        </w:r>
      </w:hyperlink>
      <w:r>
        <w:t xml:space="preserve">, </w:t>
      </w:r>
      <w:hyperlink r:id="rId249" w:history="1">
        <w:r>
          <w:rPr>
            <w:rStyle w:val="Hyperlink"/>
          </w:rPr>
          <w:t>PR773920</w:t>
        </w:r>
      </w:hyperlink>
      <w:r>
        <w:t xml:space="preserve"> ppc 01Jul24</w:t>
      </w:r>
      <w:r w:rsidRPr="0001023E">
        <w:t>]</w:t>
      </w:r>
    </w:p>
    <w:p w14:paraId="47983801" w14:textId="77777777" w:rsidR="0096078A" w:rsidRPr="0001023E" w:rsidRDefault="0096078A" w:rsidP="0096078A">
      <w:pPr>
        <w:pStyle w:val="Block2"/>
      </w:pPr>
      <w:r w:rsidRPr="0001023E">
        <w:t>The piecework rate formula is: $</w:t>
      </w:r>
      <w:r>
        <w:rPr>
          <w:noProof/>
        </w:rPr>
        <w:t>1754.25</w:t>
      </w:r>
      <w:r w:rsidRPr="0001023E">
        <w:t xml:space="preserve"> (Woolclasser level 2) </w:t>
      </w:r>
      <w:r w:rsidRPr="0001023E">
        <w:sym w:font="Symbol" w:char="F0B8"/>
      </w:r>
      <w:r w:rsidRPr="0001023E">
        <w:t xml:space="preserve"> 4 = </w:t>
      </w:r>
      <w:r w:rsidRPr="0001023E">
        <w:rPr>
          <w:b/>
        </w:rPr>
        <w:t>$</w:t>
      </w:r>
      <w:r>
        <w:rPr>
          <w:b/>
          <w:bCs/>
          <w:noProof/>
        </w:rPr>
        <w:t>438.56</w:t>
      </w:r>
      <w:r w:rsidRPr="0001023E">
        <w:t>.</w:t>
      </w:r>
    </w:p>
    <w:p w14:paraId="35A94B3E" w14:textId="77777777" w:rsidR="0096078A" w:rsidRPr="0001023E" w:rsidRDefault="0096078A" w:rsidP="0096078A">
      <w:pPr>
        <w:pStyle w:val="Level3Bold"/>
      </w:pPr>
      <w:r w:rsidRPr="0001023E">
        <w:t>Shearing shed experts</w:t>
      </w:r>
    </w:p>
    <w:p w14:paraId="3AB84AF0" w14:textId="77777777" w:rsidR="0096078A" w:rsidRPr="0001023E" w:rsidRDefault="0096078A" w:rsidP="0096078A">
      <w:pPr>
        <w:pStyle w:val="History"/>
      </w:pPr>
      <w:r w:rsidRPr="0001023E">
        <w:t xml:space="preserve">[51.9(c)(i) varied by </w:t>
      </w:r>
      <w:hyperlink r:id="rId250" w:history="1">
        <w:r w:rsidRPr="0001023E">
          <w:rPr>
            <w:rStyle w:val="Hyperlink"/>
          </w:rPr>
          <w:t>PR729290</w:t>
        </w:r>
      </w:hyperlink>
      <w:r>
        <w:t xml:space="preserve">, </w:t>
      </w:r>
      <w:hyperlink r:id="rId251" w:history="1">
        <w:r w:rsidRPr="0037440D">
          <w:rPr>
            <w:rStyle w:val="Hyperlink"/>
          </w:rPr>
          <w:t>PR740716</w:t>
        </w:r>
      </w:hyperlink>
      <w:r>
        <w:t xml:space="preserve">, </w:t>
      </w:r>
      <w:hyperlink r:id="rId252" w:history="1">
        <w:r>
          <w:rPr>
            <w:rStyle w:val="Hyperlink"/>
          </w:rPr>
          <w:t>PR762145</w:t>
        </w:r>
      </w:hyperlink>
      <w:r>
        <w:t xml:space="preserve">, </w:t>
      </w:r>
      <w:hyperlink r:id="rId253" w:history="1">
        <w:r>
          <w:rPr>
            <w:rStyle w:val="Hyperlink"/>
          </w:rPr>
          <w:t>PR773920</w:t>
        </w:r>
      </w:hyperlink>
      <w:r>
        <w:t xml:space="preserve"> ppc 01Jul24</w:t>
      </w:r>
      <w:r w:rsidRPr="0001023E">
        <w:t>]</w:t>
      </w:r>
    </w:p>
    <w:p w14:paraId="4B1FA29E" w14:textId="77777777" w:rsidR="0096078A" w:rsidRPr="0001023E" w:rsidRDefault="0096078A" w:rsidP="0096078A">
      <w:pPr>
        <w:pStyle w:val="Level4"/>
      </w:pPr>
      <w:r w:rsidRPr="0001023E">
        <w:rPr>
          <w:b/>
        </w:rPr>
        <w:t>E1—</w:t>
      </w:r>
      <w:r w:rsidRPr="0001023E">
        <w:t xml:space="preserve">Expert level 1 (experting only) will be paid at </w:t>
      </w:r>
      <w:r w:rsidRPr="0001023E">
        <w:rPr>
          <w:b/>
        </w:rPr>
        <w:t>90%</w:t>
      </w:r>
      <w:r w:rsidRPr="0001023E">
        <w:t xml:space="preserve"> of the Woolclasser level 1 rate. The E1 rate is </w:t>
      </w:r>
      <w:r w:rsidRPr="0001023E">
        <w:rPr>
          <w:b/>
        </w:rPr>
        <w:t>$</w:t>
      </w:r>
      <w:r>
        <w:rPr>
          <w:b/>
          <w:bCs w:val="0"/>
          <w:noProof/>
        </w:rPr>
        <w:t>1463.13</w:t>
      </w:r>
      <w:r w:rsidRPr="0001023E">
        <w:rPr>
          <w:b/>
        </w:rPr>
        <w:t xml:space="preserve"> </w:t>
      </w:r>
      <w:r w:rsidRPr="0001023E">
        <w:t>per week.</w:t>
      </w:r>
    </w:p>
    <w:p w14:paraId="17AE618A" w14:textId="77777777" w:rsidR="0096078A" w:rsidRPr="0001023E" w:rsidRDefault="0096078A" w:rsidP="0096078A">
      <w:pPr>
        <w:pStyle w:val="History"/>
      </w:pPr>
      <w:r w:rsidRPr="0001023E">
        <w:lastRenderedPageBreak/>
        <w:t xml:space="preserve">[51.9(c)(ii) varied by </w:t>
      </w:r>
      <w:hyperlink r:id="rId254" w:history="1">
        <w:r w:rsidRPr="0001023E">
          <w:rPr>
            <w:rStyle w:val="Hyperlink"/>
          </w:rPr>
          <w:t>PR729290</w:t>
        </w:r>
      </w:hyperlink>
      <w:r>
        <w:t xml:space="preserve">, </w:t>
      </w:r>
      <w:hyperlink r:id="rId255" w:history="1">
        <w:r w:rsidRPr="0037440D">
          <w:rPr>
            <w:rStyle w:val="Hyperlink"/>
          </w:rPr>
          <w:t>PR740716</w:t>
        </w:r>
      </w:hyperlink>
      <w:r>
        <w:t xml:space="preserve">, </w:t>
      </w:r>
      <w:hyperlink r:id="rId256" w:history="1">
        <w:r>
          <w:rPr>
            <w:rStyle w:val="Hyperlink"/>
          </w:rPr>
          <w:t>PR762145</w:t>
        </w:r>
      </w:hyperlink>
      <w:r>
        <w:t xml:space="preserve">, </w:t>
      </w:r>
      <w:hyperlink r:id="rId257" w:history="1">
        <w:r>
          <w:rPr>
            <w:rStyle w:val="Hyperlink"/>
          </w:rPr>
          <w:t>PR773920</w:t>
        </w:r>
      </w:hyperlink>
      <w:r>
        <w:t xml:space="preserve"> ppc 01Jul24</w:t>
      </w:r>
      <w:r w:rsidRPr="0001023E">
        <w:t>]</w:t>
      </w:r>
    </w:p>
    <w:p w14:paraId="17E0B251" w14:textId="77777777" w:rsidR="0096078A" w:rsidRPr="0001023E" w:rsidRDefault="0096078A" w:rsidP="0096078A">
      <w:pPr>
        <w:pStyle w:val="Level4"/>
      </w:pPr>
      <w:r w:rsidRPr="0001023E">
        <w:rPr>
          <w:b/>
        </w:rPr>
        <w:t>E2—</w:t>
      </w:r>
      <w:r w:rsidRPr="0001023E">
        <w:t xml:space="preserve">Expert level 2 (experting plus any additional duties except woolclassing) will be paid at Woolclasser level 1 rate. The E2 rate is </w:t>
      </w:r>
      <w:r w:rsidRPr="0001023E">
        <w:rPr>
          <w:b/>
        </w:rPr>
        <w:t>$</w:t>
      </w:r>
      <w:r>
        <w:rPr>
          <w:b/>
          <w:bCs w:val="0"/>
          <w:noProof/>
        </w:rPr>
        <w:t>1625.70</w:t>
      </w:r>
      <w:r w:rsidRPr="0001023E">
        <w:rPr>
          <w:b/>
        </w:rPr>
        <w:t xml:space="preserve"> </w:t>
      </w:r>
      <w:r w:rsidRPr="0001023E">
        <w:t>per week.</w:t>
      </w:r>
    </w:p>
    <w:p w14:paraId="22259655" w14:textId="77777777" w:rsidR="0096078A" w:rsidRPr="0001023E" w:rsidRDefault="0096078A" w:rsidP="0096078A">
      <w:pPr>
        <w:pStyle w:val="Level3"/>
        <w:keepNext/>
      </w:pPr>
      <w:r w:rsidRPr="0001023E">
        <w:t xml:space="preserve">For the purpose of clause </w:t>
      </w:r>
      <w:r w:rsidRPr="0001023E">
        <w:fldChar w:fldCharType="begin"/>
      </w:r>
      <w:r w:rsidRPr="0001023E">
        <w:instrText xml:space="preserve"> REF _Ref410658217 \w \h </w:instrText>
      </w:r>
      <w:r>
        <w:instrText xml:space="preserve"> \* MERGEFORMAT </w:instrText>
      </w:r>
      <w:r w:rsidRPr="0001023E">
        <w:fldChar w:fldCharType="separate"/>
      </w:r>
      <w:r>
        <w:t>51.9</w:t>
      </w:r>
      <w:r w:rsidRPr="0001023E">
        <w:fldChar w:fldCharType="end"/>
      </w:r>
      <w:r w:rsidRPr="0001023E">
        <w:t>:</w:t>
      </w:r>
    </w:p>
    <w:p w14:paraId="17050A9B" w14:textId="77777777" w:rsidR="0096078A" w:rsidRPr="0001023E" w:rsidRDefault="0096078A" w:rsidP="0096078A">
      <w:pPr>
        <w:pStyle w:val="Level4"/>
      </w:pPr>
      <w:r w:rsidRPr="0001023E">
        <w:t>employment will be deemed to begin at the time at which the employee is instructed to arrive at the station, but if the employee does not arrive until later, then at the time of arrival;</w:t>
      </w:r>
    </w:p>
    <w:p w14:paraId="377499FA" w14:textId="77777777" w:rsidR="0096078A" w:rsidRPr="0001023E" w:rsidRDefault="0096078A" w:rsidP="0096078A">
      <w:pPr>
        <w:pStyle w:val="Level4"/>
      </w:pPr>
      <w:r w:rsidRPr="0001023E">
        <w:t>the number of stands to be taken is the maximum number of stands actually occupied by Shearers during the shearing;</w:t>
      </w:r>
    </w:p>
    <w:p w14:paraId="0F43D21B" w14:textId="77777777" w:rsidR="0096078A" w:rsidRPr="0001023E" w:rsidRDefault="0096078A" w:rsidP="0096078A">
      <w:pPr>
        <w:pStyle w:val="Level4"/>
      </w:pPr>
      <w:r w:rsidRPr="0001023E">
        <w:t xml:space="preserve">in calculating the guaranteed amount in respect of employment for part of a week, the employee will be entitled to </w:t>
      </w:r>
      <w:r w:rsidRPr="0001023E">
        <w:rPr>
          <w:b/>
        </w:rPr>
        <w:t>20%</w:t>
      </w:r>
      <w:r w:rsidRPr="0001023E">
        <w:t xml:space="preserve"> of the prescribed weekly rate for each day or part of a day;</w:t>
      </w:r>
    </w:p>
    <w:p w14:paraId="37E017D2" w14:textId="77777777" w:rsidR="0096078A" w:rsidRPr="0001023E" w:rsidRDefault="0096078A" w:rsidP="0096078A">
      <w:pPr>
        <w:pStyle w:val="Level4"/>
      </w:pPr>
      <w:bookmarkStart w:id="268" w:name="_Ref2695331"/>
      <w:r w:rsidRPr="0001023E">
        <w:t xml:space="preserve">employment of experts and Woolclassers will be by the day unless a longer period of engagement is agreed. Unless the Woolclasser or expert has been notified the previous day that their attendance is not required for that day, then providing they present themselves as ready, able and willing to work prior to commencement of work then they will be paid for that day at </w:t>
      </w:r>
      <w:r w:rsidRPr="0001023E">
        <w:rPr>
          <w:b/>
        </w:rPr>
        <w:t>20%</w:t>
      </w:r>
      <w:r w:rsidRPr="0001023E">
        <w:t xml:space="preserve"> of the appropriate minimum weekly rate specified in clause </w:t>
      </w:r>
      <w:r w:rsidRPr="0001023E">
        <w:fldChar w:fldCharType="begin"/>
      </w:r>
      <w:r w:rsidRPr="0001023E">
        <w:instrText xml:space="preserve"> REF _Ref410658217 \w \h </w:instrText>
      </w:r>
      <w:r>
        <w:instrText xml:space="preserve"> \* MERGEFORMAT </w:instrText>
      </w:r>
      <w:r w:rsidRPr="0001023E">
        <w:fldChar w:fldCharType="separate"/>
      </w:r>
      <w:r>
        <w:t>51.9</w:t>
      </w:r>
      <w:r w:rsidRPr="0001023E">
        <w:fldChar w:fldCharType="end"/>
      </w:r>
      <w:r w:rsidRPr="0001023E">
        <w:t>; and</w:t>
      </w:r>
      <w:bookmarkEnd w:id="268"/>
    </w:p>
    <w:p w14:paraId="2AFEAE1B" w14:textId="77777777" w:rsidR="0096078A" w:rsidRPr="0001023E" w:rsidRDefault="0096078A" w:rsidP="0096078A">
      <w:pPr>
        <w:pStyle w:val="Level4"/>
      </w:pPr>
      <w:r w:rsidRPr="0001023E">
        <w:t>all employees are entitled to work as expeditionary employees.</w:t>
      </w:r>
    </w:p>
    <w:p w14:paraId="0769FAFC" w14:textId="77777777" w:rsidR="0096078A" w:rsidRPr="0001023E" w:rsidRDefault="0096078A" w:rsidP="0096078A">
      <w:pPr>
        <w:pStyle w:val="Level3"/>
      </w:pPr>
      <w:r w:rsidRPr="0001023E">
        <w:t xml:space="preserve">At the commencement of shearing the employer or a representative will appoint a certain day upon which the employer will, in each and every week, if so required, pay to the employee any sum not exceeding </w:t>
      </w:r>
      <w:r w:rsidRPr="0001023E">
        <w:rPr>
          <w:b/>
        </w:rPr>
        <w:t>75%</w:t>
      </w:r>
      <w:r w:rsidRPr="0001023E">
        <w:t xml:space="preserve"> of the amount due over and above one week’s earnings.</w:t>
      </w:r>
    </w:p>
    <w:p w14:paraId="07CE395E" w14:textId="77777777" w:rsidR="0096078A" w:rsidRPr="0001023E" w:rsidRDefault="0096078A" w:rsidP="0096078A">
      <w:pPr>
        <w:pStyle w:val="Level3Bold"/>
      </w:pPr>
      <w:bookmarkStart w:id="269" w:name="_Ref2174185"/>
      <w:bookmarkStart w:id="270" w:name="_Ref410655470"/>
      <w:r w:rsidRPr="0001023E">
        <w:t>Woolclassers allowances</w:t>
      </w:r>
      <w:bookmarkEnd w:id="269"/>
    </w:p>
    <w:p w14:paraId="0D7B77E2" w14:textId="77777777" w:rsidR="0096078A" w:rsidRPr="0001023E" w:rsidRDefault="0096078A" w:rsidP="0096078A">
      <w:pPr>
        <w:pStyle w:val="History"/>
      </w:pPr>
      <w:r w:rsidRPr="0001023E">
        <w:t xml:space="preserve">[51.9(f) varied by </w:t>
      </w:r>
      <w:hyperlink r:id="rId258" w:history="1">
        <w:r w:rsidRPr="0001023E">
          <w:rPr>
            <w:rStyle w:val="Hyperlink"/>
          </w:rPr>
          <w:t>PR729290</w:t>
        </w:r>
      </w:hyperlink>
      <w:r>
        <w:t xml:space="preserve">, </w:t>
      </w:r>
      <w:hyperlink r:id="rId259" w:history="1">
        <w:r w:rsidRPr="0037440D">
          <w:rPr>
            <w:rStyle w:val="Hyperlink"/>
          </w:rPr>
          <w:t>PR740716</w:t>
        </w:r>
      </w:hyperlink>
      <w:r>
        <w:t xml:space="preserve">, </w:t>
      </w:r>
      <w:hyperlink r:id="rId260" w:history="1">
        <w:r>
          <w:rPr>
            <w:rStyle w:val="Hyperlink"/>
          </w:rPr>
          <w:t>PR762145</w:t>
        </w:r>
      </w:hyperlink>
      <w:r>
        <w:t xml:space="preserve">, </w:t>
      </w:r>
      <w:hyperlink r:id="rId261" w:history="1">
        <w:r>
          <w:rPr>
            <w:rStyle w:val="Hyperlink"/>
          </w:rPr>
          <w:t>PR773920</w:t>
        </w:r>
      </w:hyperlink>
      <w:r>
        <w:t xml:space="preserve"> ppc 01Jul24</w:t>
      </w:r>
      <w:r w:rsidRPr="0001023E">
        <w:t>]</w:t>
      </w:r>
    </w:p>
    <w:p w14:paraId="54B2DD6F" w14:textId="77777777" w:rsidR="0096078A" w:rsidRDefault="0096078A" w:rsidP="0096078A">
      <w:pPr>
        <w:pStyle w:val="Block2"/>
        <w:rPr>
          <w:noProof/>
        </w:rPr>
      </w:pPr>
      <w:r w:rsidRPr="0001023E">
        <w:t>Allowances included in the Woolclassers’ weekly rate are as follows:</w:t>
      </w:r>
      <w:bookmarkEnd w:id="270"/>
    </w:p>
    <w:tbl>
      <w:tblPr>
        <w:tblStyle w:val="TableGrid"/>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3118"/>
      </w:tblGrid>
      <w:tr w:rsidR="0096078A" w:rsidRPr="0001023E" w14:paraId="218D5844" w14:textId="77777777" w:rsidTr="0080221E">
        <w:trPr>
          <w:tblHeader/>
        </w:trPr>
        <w:tc>
          <w:tcPr>
            <w:tcW w:w="3539" w:type="dxa"/>
          </w:tcPr>
          <w:p w14:paraId="6CE5DE56" w14:textId="77777777" w:rsidR="0096078A" w:rsidRPr="0001023E" w:rsidRDefault="0096078A" w:rsidP="0080221E">
            <w:pPr>
              <w:pStyle w:val="AMODTable"/>
              <w:spacing w:after="0"/>
              <w:rPr>
                <w:b/>
              </w:rPr>
            </w:pPr>
            <w:r w:rsidRPr="0001023E">
              <w:rPr>
                <w:b/>
              </w:rPr>
              <w:t>Allowance</w:t>
            </w:r>
          </w:p>
        </w:tc>
        <w:tc>
          <w:tcPr>
            <w:tcW w:w="3118" w:type="dxa"/>
          </w:tcPr>
          <w:p w14:paraId="498F827A" w14:textId="77777777" w:rsidR="0096078A" w:rsidRPr="0001023E" w:rsidRDefault="0096078A" w:rsidP="0080221E">
            <w:pPr>
              <w:pStyle w:val="AMODTable"/>
              <w:spacing w:after="0"/>
              <w:jc w:val="center"/>
              <w:rPr>
                <w:b/>
              </w:rPr>
            </w:pPr>
            <w:r w:rsidRPr="0001023E">
              <w:rPr>
                <w:b/>
              </w:rPr>
              <w:t>$ per week</w:t>
            </w:r>
          </w:p>
        </w:tc>
      </w:tr>
      <w:tr w:rsidR="0096078A" w:rsidRPr="0001023E" w14:paraId="243AC5DC" w14:textId="77777777" w:rsidTr="0080221E">
        <w:tc>
          <w:tcPr>
            <w:tcW w:w="3539" w:type="dxa"/>
          </w:tcPr>
          <w:p w14:paraId="467FE94B" w14:textId="77777777" w:rsidR="0096078A" w:rsidRPr="0001023E" w:rsidRDefault="0096078A" w:rsidP="0080221E">
            <w:pPr>
              <w:pStyle w:val="AMODTable"/>
              <w:spacing w:after="0"/>
            </w:pPr>
            <w:r>
              <w:rPr>
                <w:noProof/>
              </w:rPr>
              <w:t>Conditions</w:t>
            </w:r>
          </w:p>
        </w:tc>
        <w:tc>
          <w:tcPr>
            <w:tcW w:w="3118" w:type="dxa"/>
          </w:tcPr>
          <w:p w14:paraId="3425ABC0" w14:textId="77777777" w:rsidR="0096078A" w:rsidRPr="0001023E" w:rsidRDefault="0096078A" w:rsidP="0080221E">
            <w:pPr>
              <w:pStyle w:val="AMODTable"/>
              <w:spacing w:after="0"/>
              <w:jc w:val="center"/>
            </w:pPr>
            <w:r>
              <w:rPr>
                <w:noProof/>
              </w:rPr>
              <w:t>145.15</w:t>
            </w:r>
          </w:p>
        </w:tc>
      </w:tr>
      <w:tr w:rsidR="0096078A" w:rsidRPr="0001023E" w14:paraId="5A98505E" w14:textId="77777777" w:rsidTr="0080221E">
        <w:tc>
          <w:tcPr>
            <w:tcW w:w="3539" w:type="dxa"/>
          </w:tcPr>
          <w:p w14:paraId="7DC54BFB" w14:textId="77777777" w:rsidR="0096078A" w:rsidRPr="0001023E" w:rsidRDefault="0096078A" w:rsidP="0080221E">
            <w:pPr>
              <w:pStyle w:val="AMODTable"/>
              <w:spacing w:after="0"/>
            </w:pPr>
            <w:r>
              <w:rPr>
                <w:noProof/>
              </w:rPr>
              <w:t>Enterprise flexibility</w:t>
            </w:r>
          </w:p>
        </w:tc>
        <w:tc>
          <w:tcPr>
            <w:tcW w:w="3118" w:type="dxa"/>
          </w:tcPr>
          <w:p w14:paraId="1500CBD4" w14:textId="77777777" w:rsidR="0096078A" w:rsidRPr="0001023E" w:rsidRDefault="0096078A" w:rsidP="0080221E">
            <w:pPr>
              <w:pStyle w:val="AMODTable"/>
              <w:spacing w:after="0"/>
              <w:jc w:val="center"/>
            </w:pPr>
            <w:r>
              <w:rPr>
                <w:noProof/>
              </w:rPr>
              <w:t>205.77</w:t>
            </w:r>
          </w:p>
        </w:tc>
      </w:tr>
      <w:tr w:rsidR="0096078A" w:rsidRPr="0001023E" w14:paraId="7252C460" w14:textId="77777777" w:rsidTr="0080221E">
        <w:tc>
          <w:tcPr>
            <w:tcW w:w="3539" w:type="dxa"/>
          </w:tcPr>
          <w:p w14:paraId="20500383" w14:textId="77777777" w:rsidR="0096078A" w:rsidRPr="0001023E" w:rsidRDefault="0096078A" w:rsidP="0080221E">
            <w:pPr>
              <w:pStyle w:val="AMODTable"/>
              <w:spacing w:after="0"/>
            </w:pPr>
            <w:r>
              <w:rPr>
                <w:noProof/>
              </w:rPr>
              <w:t>Woolrolling</w:t>
            </w:r>
          </w:p>
        </w:tc>
        <w:tc>
          <w:tcPr>
            <w:tcW w:w="3118" w:type="dxa"/>
          </w:tcPr>
          <w:p w14:paraId="38A37881" w14:textId="77777777" w:rsidR="0096078A" w:rsidRPr="0001023E" w:rsidRDefault="0096078A" w:rsidP="0080221E">
            <w:pPr>
              <w:pStyle w:val="AMODTable"/>
              <w:spacing w:after="0"/>
              <w:jc w:val="center"/>
            </w:pPr>
            <w:r>
              <w:rPr>
                <w:noProof/>
              </w:rPr>
              <w:t>102.86</w:t>
            </w:r>
          </w:p>
        </w:tc>
      </w:tr>
      <w:tr w:rsidR="0096078A" w:rsidRPr="0001023E" w14:paraId="0D28E6C7" w14:textId="77777777" w:rsidTr="0080221E">
        <w:tc>
          <w:tcPr>
            <w:tcW w:w="3539" w:type="dxa"/>
          </w:tcPr>
          <w:p w14:paraId="6C449D12" w14:textId="77777777" w:rsidR="0096078A" w:rsidRPr="0001023E" w:rsidRDefault="0096078A" w:rsidP="0080221E">
            <w:pPr>
              <w:pStyle w:val="AMODTable"/>
              <w:spacing w:after="0"/>
            </w:pPr>
            <w:r>
              <w:rPr>
                <w:noProof/>
              </w:rPr>
              <w:t>Bookkeeping</w:t>
            </w:r>
          </w:p>
        </w:tc>
        <w:tc>
          <w:tcPr>
            <w:tcW w:w="3118" w:type="dxa"/>
          </w:tcPr>
          <w:p w14:paraId="1F4AA1AB" w14:textId="77777777" w:rsidR="0096078A" w:rsidRPr="0001023E" w:rsidRDefault="0096078A" w:rsidP="0080221E">
            <w:pPr>
              <w:pStyle w:val="AMODTable"/>
              <w:spacing w:after="0"/>
              <w:jc w:val="center"/>
            </w:pPr>
            <w:r>
              <w:rPr>
                <w:noProof/>
              </w:rPr>
              <w:t>66.88</w:t>
            </w:r>
          </w:p>
        </w:tc>
      </w:tr>
    </w:tbl>
    <w:p w14:paraId="752A28F8" w14:textId="77777777" w:rsidR="0096078A" w:rsidRPr="00836E18" w:rsidRDefault="0096078A" w:rsidP="0096078A">
      <w:r w:rsidRPr="0001023E">
        <w:lastRenderedPageBreak/>
        <w:t>   </w:t>
      </w:r>
    </w:p>
    <w:p w14:paraId="6D72B9A3" w14:textId="77777777" w:rsidR="0096078A" w:rsidRPr="0001023E" w:rsidRDefault="0096078A" w:rsidP="0096078A">
      <w:pPr>
        <w:pStyle w:val="Level1"/>
        <w:rPr>
          <w:rFonts w:cs="Times New Roman"/>
        </w:rPr>
      </w:pPr>
      <w:bookmarkStart w:id="271" w:name="_Ref439845790"/>
      <w:bookmarkStart w:id="272" w:name="_Toc170816650"/>
      <w:r w:rsidRPr="0001023E">
        <w:rPr>
          <w:rFonts w:cs="Times New Roman"/>
        </w:rPr>
        <w:t>Special allowances (other than Woolclassers and Shearing shed experts)</w:t>
      </w:r>
      <w:bookmarkEnd w:id="271"/>
      <w:bookmarkEnd w:id="272"/>
    </w:p>
    <w:p w14:paraId="654892AE" w14:textId="77777777" w:rsidR="0096078A" w:rsidRPr="0096078A" w:rsidRDefault="0096078A" w:rsidP="0096078A">
      <w:pPr>
        <w:pStyle w:val="History"/>
        <w:rPr>
          <w:lang w:val="fr-FR"/>
        </w:rPr>
      </w:pPr>
      <w:r w:rsidRPr="0096078A">
        <w:rPr>
          <w:lang w:val="fr-FR"/>
        </w:rPr>
        <w:t xml:space="preserve">[Varied by </w:t>
      </w:r>
      <w:hyperlink r:id="rId262" w:history="1">
        <w:r w:rsidRPr="0096078A">
          <w:rPr>
            <w:color w:val="0000FF"/>
            <w:u w:val="single"/>
            <w:shd w:val="clear" w:color="auto" w:fill="FFFFFF"/>
            <w:lang w:val="fr-FR"/>
          </w:rPr>
          <w:t>PR724570</w:t>
        </w:r>
      </w:hyperlink>
      <w:r w:rsidRPr="0096078A">
        <w:rPr>
          <w:lang w:val="fr-FR"/>
        </w:rPr>
        <w:t xml:space="preserve">, </w:t>
      </w:r>
      <w:hyperlink r:id="rId263" w:history="1">
        <w:r w:rsidRPr="0096078A">
          <w:rPr>
            <w:rStyle w:val="Hyperlink"/>
            <w:lang w:val="fr-FR"/>
          </w:rPr>
          <w:t>PR729290</w:t>
        </w:r>
      </w:hyperlink>
      <w:r w:rsidRPr="0096078A">
        <w:rPr>
          <w:lang w:val="fr-FR"/>
        </w:rPr>
        <w:t xml:space="preserve">, </w:t>
      </w:r>
      <w:hyperlink r:id="rId264" w:history="1">
        <w:r w:rsidRPr="0096078A">
          <w:rPr>
            <w:rStyle w:val="Hyperlink"/>
            <w:lang w:val="fr-FR"/>
          </w:rPr>
          <w:t>PR729479</w:t>
        </w:r>
      </w:hyperlink>
      <w:r w:rsidRPr="0096078A">
        <w:rPr>
          <w:lang w:val="fr-FR"/>
        </w:rPr>
        <w:t xml:space="preserve">, </w:t>
      </w:r>
      <w:hyperlink r:id="rId265" w:history="1">
        <w:r w:rsidRPr="0096078A">
          <w:rPr>
            <w:rStyle w:val="Hyperlink"/>
            <w:lang w:val="fr-FR"/>
          </w:rPr>
          <w:t>PR740884</w:t>
        </w:r>
      </w:hyperlink>
      <w:r w:rsidRPr="0096078A">
        <w:rPr>
          <w:lang w:val="fr-FR"/>
        </w:rPr>
        <w:t xml:space="preserve">, </w:t>
      </w:r>
      <w:hyperlink r:id="rId266" w:history="1">
        <w:r w:rsidRPr="0096078A">
          <w:rPr>
            <w:rStyle w:val="Hyperlink"/>
            <w:lang w:val="fr-FR"/>
          </w:rPr>
          <w:t>PR762145</w:t>
        </w:r>
      </w:hyperlink>
      <w:r w:rsidRPr="0096078A">
        <w:rPr>
          <w:lang w:val="fr-FR"/>
        </w:rPr>
        <w:t xml:space="preserve">, </w:t>
      </w:r>
      <w:hyperlink r:id="rId267" w:history="1">
        <w:r w:rsidRPr="0096078A">
          <w:rPr>
            <w:rStyle w:val="Hyperlink"/>
            <w:lang w:val="fr-FR"/>
          </w:rPr>
          <w:t>PR762308</w:t>
        </w:r>
      </w:hyperlink>
      <w:r w:rsidRPr="0096078A">
        <w:rPr>
          <w:lang w:val="fr-FR"/>
        </w:rPr>
        <w:t xml:space="preserve">, </w:t>
      </w:r>
      <w:hyperlink r:id="rId268" w:history="1">
        <w:r w:rsidRPr="0096078A">
          <w:rPr>
            <w:rStyle w:val="Hyperlink"/>
            <w:lang w:val="fr-FR"/>
          </w:rPr>
          <w:t>PR773920</w:t>
        </w:r>
      </w:hyperlink>
      <w:r w:rsidRPr="0096078A">
        <w:rPr>
          <w:rStyle w:val="Hyperlink"/>
          <w:lang w:val="fr-FR"/>
        </w:rPr>
        <w:t xml:space="preserve">, </w:t>
      </w:r>
      <w:hyperlink r:id="rId269" w:history="1">
        <w:r w:rsidRPr="0096078A">
          <w:rPr>
            <w:rStyle w:val="Hyperlink"/>
            <w:lang w:val="fr-FR"/>
          </w:rPr>
          <w:t>PR774088</w:t>
        </w:r>
      </w:hyperlink>
      <w:r w:rsidRPr="0096078A">
        <w:rPr>
          <w:lang w:val="fr-FR"/>
        </w:rPr>
        <w:t>]</w:t>
      </w:r>
    </w:p>
    <w:p w14:paraId="2C300FC7" w14:textId="77777777" w:rsidR="0096078A" w:rsidRPr="0001023E" w:rsidRDefault="0096078A" w:rsidP="0096078A">
      <w:bookmarkStart w:id="273" w:name="_Hlk21941753"/>
      <w:bookmarkStart w:id="274" w:name="_Ref410655541"/>
      <w:bookmarkStart w:id="275" w:name="_Ref3468349"/>
      <w:r w:rsidRPr="0001023E">
        <w:t xml:space="preserve">NOTE 1: Regulations 3.33(3) and 3.46(1)(g) of </w:t>
      </w:r>
      <w:r w:rsidRPr="0001023E">
        <w:rPr>
          <w:i/>
          <w:iCs/>
        </w:rPr>
        <w:t>Fair Work Regulations 2009</w:t>
      </w:r>
      <w:r w:rsidRPr="0001023E">
        <w:t xml:space="preserve"> set out the requirements for pay records and the content of payslips including the requirement to separately identify any allowance paid.</w:t>
      </w:r>
    </w:p>
    <w:p w14:paraId="4ADA14B7" w14:textId="77777777" w:rsidR="0096078A" w:rsidRPr="0001023E" w:rsidRDefault="0096078A" w:rsidP="0096078A">
      <w:r w:rsidRPr="0001023E">
        <w:t xml:space="preserve">NOTE 2: See </w:t>
      </w:r>
      <w:r w:rsidRPr="0001023E">
        <w:fldChar w:fldCharType="begin"/>
      </w:r>
      <w:r w:rsidRPr="0001023E">
        <w:instrText xml:space="preserve"> REF _Ref487706162 \r \h </w:instrText>
      </w:r>
      <w:r>
        <w:instrText xml:space="preserve"> \* MERGEFORMAT </w:instrText>
      </w:r>
      <w:r w:rsidRPr="0001023E">
        <w:fldChar w:fldCharType="separate"/>
      </w:r>
      <w:r>
        <w:t>Schedule C</w:t>
      </w:r>
      <w:r w:rsidRPr="0001023E">
        <w:fldChar w:fldCharType="end"/>
      </w:r>
      <w:r w:rsidRPr="0001023E">
        <w:fldChar w:fldCharType="begin"/>
      </w:r>
      <w:r w:rsidRPr="0001023E">
        <w:instrText xml:space="preserve"> REF _Ref487706162 \h </w:instrText>
      </w:r>
      <w:r>
        <w:instrText xml:space="preserve"> \* MERGEFORMAT </w:instrText>
      </w:r>
      <w:r w:rsidRPr="0001023E">
        <w:fldChar w:fldCharType="separate"/>
      </w:r>
      <w:r w:rsidRPr="0001023E">
        <w:t>—Summary of Monetary Allowances</w:t>
      </w:r>
      <w:r w:rsidRPr="0001023E">
        <w:fldChar w:fldCharType="end"/>
      </w:r>
      <w:r w:rsidRPr="0001023E">
        <w:t xml:space="preserve"> for a summary of monetary allowances and method of adjustment.</w:t>
      </w:r>
    </w:p>
    <w:p w14:paraId="2B599F00" w14:textId="77777777" w:rsidR="0096078A" w:rsidRPr="0001023E" w:rsidRDefault="0096078A" w:rsidP="0096078A">
      <w:pPr>
        <w:pStyle w:val="Level2Bold"/>
      </w:pPr>
      <w:bookmarkStart w:id="276" w:name="_Ref21942265"/>
      <w:bookmarkEnd w:id="273"/>
      <w:r w:rsidRPr="0001023E">
        <w:t>Allowance where sleeping quarters are not provided</w:t>
      </w:r>
      <w:bookmarkEnd w:id="274"/>
      <w:bookmarkEnd w:id="275"/>
      <w:bookmarkEnd w:id="276"/>
    </w:p>
    <w:p w14:paraId="283599C5" w14:textId="77777777" w:rsidR="0096078A" w:rsidRPr="0001023E" w:rsidRDefault="0096078A" w:rsidP="0096078A">
      <w:pPr>
        <w:pStyle w:val="Block1"/>
      </w:pPr>
      <w:r w:rsidRPr="0001023E">
        <w:t>If the employee does not reside at their home or usual place of residence and is forced to obtain and pay for sleeping quarters away from the employer’s premises because the employer is unable to provide sleeping quarters at the premises for the employee during a shearing or crutching, the employer will:</w:t>
      </w:r>
    </w:p>
    <w:p w14:paraId="2B58DB15" w14:textId="77777777" w:rsidR="0096078A" w:rsidRPr="0001023E" w:rsidRDefault="0096078A" w:rsidP="0096078A">
      <w:pPr>
        <w:pStyle w:val="Level3"/>
      </w:pPr>
      <w:bookmarkStart w:id="277" w:name="_Ref219698741"/>
      <w:r w:rsidRPr="0001023E">
        <w:t>arrange for sleeping quarters for the employee to be supplied elsewhere at the employer’s expense; or</w:t>
      </w:r>
      <w:bookmarkEnd w:id="277"/>
    </w:p>
    <w:p w14:paraId="0AD9772B" w14:textId="77777777" w:rsidR="0096078A" w:rsidRPr="0001023E" w:rsidRDefault="0096078A" w:rsidP="0096078A">
      <w:pPr>
        <w:pStyle w:val="History"/>
      </w:pPr>
      <w:r w:rsidRPr="0001023E">
        <w:t xml:space="preserve">[52.1(b) varied by </w:t>
      </w:r>
      <w:hyperlink r:id="rId270" w:history="1">
        <w:r w:rsidRPr="0001023E">
          <w:rPr>
            <w:rStyle w:val="Hyperlink"/>
          </w:rPr>
          <w:t>PR729290</w:t>
        </w:r>
      </w:hyperlink>
      <w:r>
        <w:t xml:space="preserve">, </w:t>
      </w:r>
      <w:hyperlink r:id="rId271" w:history="1">
        <w:r w:rsidRPr="0037440D">
          <w:rPr>
            <w:rStyle w:val="Hyperlink"/>
          </w:rPr>
          <w:t>PR740716</w:t>
        </w:r>
      </w:hyperlink>
      <w:r>
        <w:t xml:space="preserve">, </w:t>
      </w:r>
      <w:hyperlink r:id="rId272" w:history="1">
        <w:r>
          <w:rPr>
            <w:rStyle w:val="Hyperlink"/>
          </w:rPr>
          <w:t>PR762145</w:t>
        </w:r>
      </w:hyperlink>
      <w:r>
        <w:t xml:space="preserve">, </w:t>
      </w:r>
      <w:hyperlink r:id="rId273" w:history="1">
        <w:r>
          <w:rPr>
            <w:rStyle w:val="Hyperlink"/>
          </w:rPr>
          <w:t>PR773920</w:t>
        </w:r>
      </w:hyperlink>
      <w:r>
        <w:t xml:space="preserve"> ppc 01Jul24</w:t>
      </w:r>
      <w:r w:rsidRPr="0001023E">
        <w:t>]</w:t>
      </w:r>
    </w:p>
    <w:p w14:paraId="53BD6B7C" w14:textId="77777777" w:rsidR="0096078A" w:rsidRPr="0001023E" w:rsidRDefault="0096078A" w:rsidP="0096078A">
      <w:pPr>
        <w:pStyle w:val="Level3"/>
      </w:pPr>
      <w:bookmarkStart w:id="278" w:name="_Ref410658382"/>
      <w:r w:rsidRPr="0001023E">
        <w:t xml:space="preserve">pay to the employee an allowance of </w:t>
      </w:r>
      <w:r w:rsidRPr="0001023E">
        <w:rPr>
          <w:b/>
        </w:rPr>
        <w:t>$</w:t>
      </w:r>
      <w:r>
        <w:rPr>
          <w:b/>
          <w:noProof/>
        </w:rPr>
        <w:t>62.52</w:t>
      </w:r>
      <w:r w:rsidRPr="0001023E">
        <w:rPr>
          <w:b/>
        </w:rPr>
        <w:t xml:space="preserve"> </w:t>
      </w:r>
      <w:r w:rsidRPr="0001023E">
        <w:t>per night during the employee’s employment that the employee is forced to obtain and pay for sleeping quarters; and</w:t>
      </w:r>
      <w:bookmarkEnd w:id="278"/>
    </w:p>
    <w:p w14:paraId="24D15D19" w14:textId="77777777" w:rsidR="0096078A" w:rsidRPr="0001023E" w:rsidRDefault="0096078A" w:rsidP="0096078A">
      <w:pPr>
        <w:pStyle w:val="Level3"/>
      </w:pPr>
      <w:r w:rsidRPr="0001023E">
        <w:t>provide or pay for the transport of the employee between the sleeping quarters and the shed where the distance is one kilometre or more walking distance between the employee’s sleeping quarters and the shed.</w:t>
      </w:r>
    </w:p>
    <w:p w14:paraId="0EED54E3" w14:textId="77777777" w:rsidR="0096078A" w:rsidRPr="0001023E" w:rsidRDefault="0096078A" w:rsidP="0096078A">
      <w:pPr>
        <w:pStyle w:val="History"/>
      </w:pPr>
      <w:r w:rsidRPr="0001023E">
        <w:t xml:space="preserve">[52.2 varied by </w:t>
      </w:r>
      <w:hyperlink r:id="rId274" w:history="1">
        <w:r w:rsidRPr="0001023E">
          <w:rPr>
            <w:rStyle w:val="Hyperlink"/>
          </w:rPr>
          <w:t>PR729290</w:t>
        </w:r>
      </w:hyperlink>
      <w:r>
        <w:t xml:space="preserve">, </w:t>
      </w:r>
      <w:hyperlink r:id="rId275" w:history="1">
        <w:r w:rsidRPr="0037440D">
          <w:rPr>
            <w:rStyle w:val="Hyperlink"/>
          </w:rPr>
          <w:t>PR740716</w:t>
        </w:r>
      </w:hyperlink>
      <w:r>
        <w:t xml:space="preserve">, </w:t>
      </w:r>
      <w:hyperlink r:id="rId276" w:history="1">
        <w:r>
          <w:rPr>
            <w:rStyle w:val="Hyperlink"/>
          </w:rPr>
          <w:t>PR762145</w:t>
        </w:r>
      </w:hyperlink>
      <w:r>
        <w:t xml:space="preserve">, </w:t>
      </w:r>
      <w:hyperlink r:id="rId277" w:history="1">
        <w:r>
          <w:rPr>
            <w:rStyle w:val="Hyperlink"/>
          </w:rPr>
          <w:t>PR773920</w:t>
        </w:r>
      </w:hyperlink>
      <w:r>
        <w:t xml:space="preserve"> ppc 01Jul24</w:t>
      </w:r>
      <w:r w:rsidRPr="0001023E">
        <w:t>]</w:t>
      </w:r>
    </w:p>
    <w:p w14:paraId="41DE42E9" w14:textId="77777777" w:rsidR="0096078A" w:rsidRPr="0001023E" w:rsidRDefault="0096078A" w:rsidP="0096078A">
      <w:pPr>
        <w:pStyle w:val="Level2"/>
      </w:pPr>
      <w:bookmarkStart w:id="279" w:name="_Ref251154497"/>
      <w:bookmarkStart w:id="280" w:name="_Ref3463231"/>
      <w:r w:rsidRPr="0001023E">
        <w:t xml:space="preserve">An allowance of </w:t>
      </w:r>
      <w:r w:rsidRPr="0001023E">
        <w:rPr>
          <w:b/>
        </w:rPr>
        <w:t>$</w:t>
      </w:r>
      <w:r>
        <w:rPr>
          <w:b/>
          <w:noProof/>
        </w:rPr>
        <w:t>20.63</w:t>
      </w:r>
      <w:r w:rsidRPr="0001023E">
        <w:t xml:space="preserve"> per hour will be payable to the employee for all time in excess of one hour spent travelling between the sleeping quarters and the shed.</w:t>
      </w:r>
      <w:bookmarkEnd w:id="279"/>
      <w:bookmarkEnd w:id="280"/>
    </w:p>
    <w:p w14:paraId="06B9B233" w14:textId="77777777" w:rsidR="0096078A" w:rsidRPr="0001023E" w:rsidRDefault="0096078A" w:rsidP="0096078A">
      <w:pPr>
        <w:pStyle w:val="Level2"/>
      </w:pPr>
      <w:r w:rsidRPr="0001023E">
        <w:t>If an employee resides at their home or usual place of residence and travels daily to the shed during a shearing or crutching, the following provisions will apply:</w:t>
      </w:r>
    </w:p>
    <w:p w14:paraId="1CF601EE" w14:textId="77777777" w:rsidR="0096078A" w:rsidRPr="0001023E" w:rsidRDefault="0096078A" w:rsidP="0096078A">
      <w:pPr>
        <w:pStyle w:val="Level3Bold"/>
      </w:pPr>
      <w:bookmarkStart w:id="281" w:name="_Ref219698576"/>
      <w:bookmarkStart w:id="282" w:name="_Ref258399352"/>
      <w:r w:rsidRPr="0001023E">
        <w:t>Travelling allowance—Shearers or Crutchers only</w:t>
      </w:r>
      <w:bookmarkEnd w:id="281"/>
      <w:bookmarkEnd w:id="282"/>
    </w:p>
    <w:p w14:paraId="24B4D22B" w14:textId="77777777" w:rsidR="0096078A" w:rsidRPr="0001023E" w:rsidRDefault="0096078A" w:rsidP="0096078A">
      <w:pPr>
        <w:pStyle w:val="History"/>
      </w:pPr>
      <w:r w:rsidRPr="0001023E">
        <w:t xml:space="preserve">[52.3(a) varied by </w:t>
      </w:r>
      <w:hyperlink r:id="rId278" w:history="1">
        <w:r w:rsidRPr="0001023E">
          <w:rPr>
            <w:rStyle w:val="Hyperlink"/>
          </w:rPr>
          <w:t>PR729290</w:t>
        </w:r>
      </w:hyperlink>
      <w:r>
        <w:t xml:space="preserve">, </w:t>
      </w:r>
      <w:hyperlink r:id="rId279" w:history="1">
        <w:r w:rsidRPr="0037440D">
          <w:rPr>
            <w:rStyle w:val="Hyperlink"/>
          </w:rPr>
          <w:t>PR740716</w:t>
        </w:r>
      </w:hyperlink>
      <w:r>
        <w:t xml:space="preserve">, </w:t>
      </w:r>
      <w:hyperlink r:id="rId280" w:history="1">
        <w:r>
          <w:rPr>
            <w:rStyle w:val="Hyperlink"/>
          </w:rPr>
          <w:t>PR762145</w:t>
        </w:r>
      </w:hyperlink>
      <w:r>
        <w:t xml:space="preserve">, </w:t>
      </w:r>
      <w:hyperlink r:id="rId281" w:history="1">
        <w:r>
          <w:rPr>
            <w:rStyle w:val="Hyperlink"/>
          </w:rPr>
          <w:t>PR773920</w:t>
        </w:r>
      </w:hyperlink>
      <w:r>
        <w:t xml:space="preserve"> ppc 01Jul24</w:t>
      </w:r>
      <w:r w:rsidRPr="0001023E">
        <w:t>]</w:t>
      </w:r>
    </w:p>
    <w:p w14:paraId="47EF72C5" w14:textId="77777777" w:rsidR="0096078A" w:rsidRPr="0001023E" w:rsidRDefault="0096078A" w:rsidP="0096078A">
      <w:pPr>
        <w:pStyle w:val="Block2"/>
      </w:pPr>
      <w:bookmarkStart w:id="283" w:name="_Ref217879053"/>
      <w:r w:rsidRPr="0001023E">
        <w:t xml:space="preserve">A travelling allowance of </w:t>
      </w:r>
      <w:r w:rsidRPr="0001023E">
        <w:rPr>
          <w:b/>
        </w:rPr>
        <w:t>$</w:t>
      </w:r>
      <w:r>
        <w:rPr>
          <w:b/>
          <w:noProof/>
        </w:rPr>
        <w:t>18.56</w:t>
      </w:r>
      <w:r w:rsidRPr="0001023E">
        <w:rPr>
          <w:bCs/>
        </w:rPr>
        <w:t xml:space="preserve"> </w:t>
      </w:r>
      <w:r w:rsidRPr="0001023E">
        <w:t>per day will paid to an employee where the distance between the shed and the employee’s place of residence exceeds 65 kilometres by the most direct practicable route upon which the employee so travels.</w:t>
      </w:r>
      <w:bookmarkEnd w:id="283"/>
    </w:p>
    <w:p w14:paraId="4812BD6B" w14:textId="77777777" w:rsidR="0096078A" w:rsidRPr="0001023E" w:rsidRDefault="0096078A" w:rsidP="0096078A">
      <w:pPr>
        <w:pStyle w:val="Level3Bold"/>
      </w:pPr>
      <w:bookmarkStart w:id="284" w:name="_Ref219698601"/>
      <w:r w:rsidRPr="0001023E">
        <w:lastRenderedPageBreak/>
        <w:t>Vehicle allowance—all employees</w:t>
      </w:r>
      <w:bookmarkStart w:id="285" w:name="_Ref217879057"/>
      <w:bookmarkEnd w:id="284"/>
    </w:p>
    <w:p w14:paraId="11F98126" w14:textId="77777777" w:rsidR="0096078A" w:rsidRPr="00111314" w:rsidRDefault="0096078A" w:rsidP="0096078A">
      <w:pPr>
        <w:pStyle w:val="History"/>
        <w:rPr>
          <w:lang w:val="fr-FR"/>
        </w:rPr>
      </w:pPr>
      <w:r w:rsidRPr="00111314">
        <w:rPr>
          <w:lang w:val="fr-FR"/>
        </w:rPr>
        <w:t xml:space="preserve">[52.3(b) varied by </w:t>
      </w:r>
      <w:hyperlink r:id="rId282" w:history="1">
        <w:r w:rsidRPr="00111314">
          <w:rPr>
            <w:color w:val="0000FF"/>
            <w:u w:val="single"/>
            <w:shd w:val="clear" w:color="auto" w:fill="FFFFFF"/>
            <w:lang w:val="fr-FR"/>
          </w:rPr>
          <w:t>PR724570</w:t>
        </w:r>
      </w:hyperlink>
      <w:r w:rsidRPr="00111314">
        <w:rPr>
          <w:lang w:val="fr-FR"/>
        </w:rPr>
        <w:t xml:space="preserve">, </w:t>
      </w:r>
      <w:hyperlink r:id="rId283" w:history="1">
        <w:r w:rsidRPr="00111314">
          <w:rPr>
            <w:rStyle w:val="Hyperlink"/>
            <w:lang w:val="fr-FR"/>
          </w:rPr>
          <w:t>PR729479</w:t>
        </w:r>
      </w:hyperlink>
      <w:r w:rsidRPr="00111314">
        <w:rPr>
          <w:lang w:val="fr-FR"/>
        </w:rPr>
        <w:t xml:space="preserve">, </w:t>
      </w:r>
      <w:hyperlink r:id="rId284" w:history="1">
        <w:r w:rsidRPr="00111314">
          <w:rPr>
            <w:rStyle w:val="Hyperlink"/>
            <w:lang w:val="fr-FR"/>
          </w:rPr>
          <w:t>PR740884</w:t>
        </w:r>
      </w:hyperlink>
      <w:r w:rsidRPr="00111314">
        <w:rPr>
          <w:lang w:val="fr-FR"/>
        </w:rPr>
        <w:t xml:space="preserve">, </w:t>
      </w:r>
      <w:hyperlink r:id="rId285" w:history="1">
        <w:r w:rsidRPr="00111314">
          <w:rPr>
            <w:rStyle w:val="Hyperlink"/>
            <w:lang w:val="fr-FR"/>
          </w:rPr>
          <w:t>PR762308</w:t>
        </w:r>
      </w:hyperlink>
      <w:r w:rsidRPr="00111314">
        <w:rPr>
          <w:lang w:val="fr-FR"/>
        </w:rPr>
        <w:t xml:space="preserve">, </w:t>
      </w:r>
      <w:hyperlink r:id="rId286" w:history="1">
        <w:r w:rsidRPr="00111314">
          <w:rPr>
            <w:rStyle w:val="Hyperlink"/>
            <w:lang w:val="fr-FR"/>
          </w:rPr>
          <w:t>PR774088</w:t>
        </w:r>
      </w:hyperlink>
      <w:r w:rsidRPr="00111314">
        <w:rPr>
          <w:lang w:val="fr-FR"/>
        </w:rPr>
        <w:t xml:space="preserve"> ppc 01Jul24]</w:t>
      </w:r>
    </w:p>
    <w:bookmarkEnd w:id="285"/>
    <w:p w14:paraId="2BDC4907" w14:textId="77777777" w:rsidR="0096078A" w:rsidRPr="0001023E" w:rsidRDefault="0096078A" w:rsidP="0096078A">
      <w:pPr>
        <w:pStyle w:val="Block2"/>
      </w:pPr>
      <w:r w:rsidRPr="0001023E">
        <w:t xml:space="preserve">If an employee, by prior arrangement and agreement with an employer, uses their own motor vehicle to travel to and from the shed, the employee will be paid </w:t>
      </w:r>
      <w:r w:rsidRPr="0001023E">
        <w:rPr>
          <w:b/>
        </w:rPr>
        <w:t>$</w:t>
      </w:r>
      <w:r>
        <w:rPr>
          <w:b/>
          <w:noProof/>
        </w:rPr>
        <w:t>0.98</w:t>
      </w:r>
      <w:r w:rsidRPr="0001023E">
        <w:rPr>
          <w:bCs/>
        </w:rPr>
        <w:t xml:space="preserve"> </w:t>
      </w:r>
      <w:r w:rsidRPr="0001023E">
        <w:t>per kilometre for travel by the most direct practicable route between the shed and the employee’s normal place of residence.</w:t>
      </w:r>
    </w:p>
    <w:p w14:paraId="3CEA4A30" w14:textId="77777777" w:rsidR="0096078A" w:rsidRPr="0001023E" w:rsidRDefault="0096078A" w:rsidP="0096078A">
      <w:pPr>
        <w:pStyle w:val="Level2"/>
      </w:pPr>
      <w:r w:rsidRPr="0001023E">
        <w:t xml:space="preserve">Clause </w:t>
      </w:r>
      <w:r w:rsidRPr="0001023E">
        <w:fldChar w:fldCharType="begin"/>
      </w:r>
      <w:r w:rsidRPr="0001023E">
        <w:instrText xml:space="preserve"> REF _Ref258399352 \w \h </w:instrText>
      </w:r>
      <w:r>
        <w:instrText xml:space="preserve"> \* MERGEFORMAT </w:instrText>
      </w:r>
      <w:r w:rsidRPr="0001023E">
        <w:fldChar w:fldCharType="separate"/>
      </w:r>
      <w:r>
        <w:t>52.3(a)</w:t>
      </w:r>
      <w:r w:rsidRPr="0001023E">
        <w:fldChar w:fldCharType="end"/>
      </w:r>
      <w:r w:rsidRPr="0001023E">
        <w:t xml:space="preserve"> and </w:t>
      </w:r>
      <w:r w:rsidRPr="0001023E">
        <w:fldChar w:fldCharType="begin"/>
      </w:r>
      <w:r w:rsidRPr="0001023E">
        <w:instrText xml:space="preserve"> REF _Ref219698601 \r \h  \* MERGEFORMAT </w:instrText>
      </w:r>
      <w:r w:rsidRPr="0001023E">
        <w:fldChar w:fldCharType="separate"/>
      </w:r>
      <w:r>
        <w:t>52.3(b)</w:t>
      </w:r>
      <w:r w:rsidRPr="0001023E">
        <w:fldChar w:fldCharType="end"/>
      </w:r>
      <w:r w:rsidRPr="0001023E">
        <w:t xml:space="preserve"> of this award will not apply in any case where the employer offers the employee suitable accommodation at the shed and the employee chooses not to use it.</w:t>
      </w:r>
    </w:p>
    <w:p w14:paraId="032CF992" w14:textId="77777777" w:rsidR="0096078A" w:rsidRPr="0001023E" w:rsidRDefault="0096078A" w:rsidP="0096078A">
      <w:pPr>
        <w:pStyle w:val="Level2Bold"/>
      </w:pPr>
      <w:bookmarkStart w:id="286" w:name="_Ref410658248"/>
      <w:r w:rsidRPr="0001023E">
        <w:t>Breakdown of machinery—allowance for delays and termination of agreements</w:t>
      </w:r>
      <w:bookmarkEnd w:id="286"/>
    </w:p>
    <w:p w14:paraId="6F6EF941" w14:textId="77777777" w:rsidR="0096078A" w:rsidRPr="0001023E" w:rsidRDefault="0096078A" w:rsidP="0096078A">
      <w:pPr>
        <w:pStyle w:val="Level3"/>
      </w:pPr>
      <w:bookmarkStart w:id="287" w:name="_Ref410658255"/>
      <w:r w:rsidRPr="0001023E">
        <w:t>If a Shearer or Crutcher or a piecework Woolpresser:</w:t>
      </w:r>
    </w:p>
    <w:p w14:paraId="0F5D1AB2" w14:textId="77777777" w:rsidR="0096078A" w:rsidRPr="0001023E" w:rsidRDefault="0096078A" w:rsidP="0096078A">
      <w:pPr>
        <w:pStyle w:val="Level4"/>
      </w:pPr>
      <w:r w:rsidRPr="0001023E">
        <w:t>is stopped from working through a breakage or failure of machinery, except from any cause over which the employer has no control, and</w:t>
      </w:r>
    </w:p>
    <w:p w14:paraId="01D5CE3F" w14:textId="77777777" w:rsidR="0096078A" w:rsidRPr="0001023E" w:rsidRDefault="0096078A" w:rsidP="0096078A">
      <w:pPr>
        <w:pStyle w:val="History"/>
      </w:pPr>
      <w:r w:rsidRPr="0001023E">
        <w:t xml:space="preserve">[52.5(a)(ii) varied by </w:t>
      </w:r>
      <w:hyperlink r:id="rId287" w:history="1">
        <w:r w:rsidRPr="0001023E">
          <w:rPr>
            <w:rStyle w:val="Hyperlink"/>
          </w:rPr>
          <w:t>PR729290</w:t>
        </w:r>
      </w:hyperlink>
      <w:r>
        <w:t xml:space="preserve">, </w:t>
      </w:r>
      <w:hyperlink r:id="rId288" w:history="1">
        <w:r w:rsidRPr="0037440D">
          <w:rPr>
            <w:rStyle w:val="Hyperlink"/>
          </w:rPr>
          <w:t>PR740716</w:t>
        </w:r>
      </w:hyperlink>
      <w:r>
        <w:t xml:space="preserve">, </w:t>
      </w:r>
      <w:hyperlink r:id="rId289" w:history="1">
        <w:r>
          <w:rPr>
            <w:rStyle w:val="Hyperlink"/>
          </w:rPr>
          <w:t>PR762145</w:t>
        </w:r>
      </w:hyperlink>
      <w:r>
        <w:t xml:space="preserve">, </w:t>
      </w:r>
      <w:hyperlink r:id="rId290" w:history="1">
        <w:r>
          <w:rPr>
            <w:rStyle w:val="Hyperlink"/>
          </w:rPr>
          <w:t>PR773920</w:t>
        </w:r>
      </w:hyperlink>
      <w:r>
        <w:t xml:space="preserve"> ppc 01Jul24</w:t>
      </w:r>
      <w:r w:rsidRPr="0001023E">
        <w:t>]</w:t>
      </w:r>
    </w:p>
    <w:p w14:paraId="0256077B" w14:textId="77777777" w:rsidR="0096078A" w:rsidRPr="0001023E" w:rsidRDefault="0096078A" w:rsidP="0096078A">
      <w:pPr>
        <w:pStyle w:val="Level4"/>
      </w:pPr>
      <w:r w:rsidRPr="0001023E">
        <w:t>the total period of all such stoppages which occur in any one week exceeds 2 hours working time,</w:t>
      </w:r>
    </w:p>
    <w:p w14:paraId="39699CD4" w14:textId="77777777" w:rsidR="0096078A" w:rsidRPr="0001023E" w:rsidRDefault="0096078A" w:rsidP="0096078A">
      <w:pPr>
        <w:pStyle w:val="Block3"/>
      </w:pPr>
      <w:r w:rsidRPr="0001023E">
        <w:t>the employer will pay to the employee an allowance at the rate of:</w:t>
      </w:r>
    </w:p>
    <w:p w14:paraId="23B242C2" w14:textId="77777777" w:rsidR="0096078A" w:rsidRPr="0001023E" w:rsidRDefault="0096078A" w:rsidP="0096078A">
      <w:pPr>
        <w:pStyle w:val="Bullet3"/>
      </w:pPr>
      <w:r w:rsidRPr="0001023E">
        <w:rPr>
          <w:b/>
        </w:rPr>
        <w:t>$</w:t>
      </w:r>
      <w:r>
        <w:rPr>
          <w:b/>
          <w:noProof/>
        </w:rPr>
        <w:t>223.37</w:t>
      </w:r>
      <w:r w:rsidRPr="0001023E">
        <w:t xml:space="preserve"> per day in the case of not found employees and</w:t>
      </w:r>
    </w:p>
    <w:p w14:paraId="08B7E532" w14:textId="77777777" w:rsidR="0096078A" w:rsidRPr="0001023E" w:rsidRDefault="0096078A" w:rsidP="0096078A">
      <w:pPr>
        <w:pStyle w:val="Bullet3"/>
      </w:pPr>
      <w:r w:rsidRPr="0001023E">
        <w:rPr>
          <w:b/>
        </w:rPr>
        <w:t>$</w:t>
      </w:r>
      <w:r>
        <w:rPr>
          <w:b/>
          <w:noProof/>
        </w:rPr>
        <w:t>184.31</w:t>
      </w:r>
      <w:r w:rsidRPr="0001023E">
        <w:rPr>
          <w:b/>
        </w:rPr>
        <w:t xml:space="preserve"> </w:t>
      </w:r>
      <w:r w:rsidRPr="0001023E">
        <w:t>per day in the case of found employees,</w:t>
      </w:r>
    </w:p>
    <w:p w14:paraId="11E0650A" w14:textId="77777777" w:rsidR="0096078A" w:rsidRPr="0001023E" w:rsidRDefault="0096078A" w:rsidP="0096078A">
      <w:pPr>
        <w:pStyle w:val="Block3"/>
      </w:pPr>
      <w:r w:rsidRPr="0001023E">
        <w:t>for every day or part of a day beyond 2 hours’ of working time in any one week as long as there are sheep fit to shear.</w:t>
      </w:r>
      <w:bookmarkEnd w:id="287"/>
    </w:p>
    <w:p w14:paraId="6890FB1C" w14:textId="77777777" w:rsidR="0096078A" w:rsidRPr="0001023E" w:rsidRDefault="0096078A" w:rsidP="0096078A">
      <w:pPr>
        <w:pStyle w:val="Level3"/>
      </w:pPr>
      <w:bookmarkStart w:id="288" w:name="_Ref418670742"/>
      <w:r w:rsidRPr="0001023E">
        <w:t>The not found breakdown rate is calculated as the old breakdown rate multiplied by the new Shearers rate per 100 divided by the old Shearers rate per 100 (less found deduction if found employee).</w:t>
      </w:r>
      <w:bookmarkEnd w:id="288"/>
    </w:p>
    <w:p w14:paraId="1CFE5025" w14:textId="77777777" w:rsidR="0096078A" w:rsidRPr="0001023E" w:rsidRDefault="0096078A" w:rsidP="0096078A">
      <w:pPr>
        <w:pStyle w:val="Level1"/>
        <w:rPr>
          <w:rFonts w:cs="Times New Roman"/>
        </w:rPr>
      </w:pPr>
      <w:bookmarkStart w:id="289" w:name="_Ref457296503"/>
      <w:bookmarkStart w:id="290" w:name="_Toc170816651"/>
      <w:r w:rsidRPr="0001023E">
        <w:rPr>
          <w:rFonts w:cs="Times New Roman"/>
        </w:rPr>
        <w:t>Special allowances for Woolclassers</w:t>
      </w:r>
      <w:bookmarkEnd w:id="289"/>
      <w:bookmarkEnd w:id="290"/>
    </w:p>
    <w:p w14:paraId="63554F4A" w14:textId="77777777" w:rsidR="0096078A" w:rsidRPr="00111314" w:rsidRDefault="0096078A" w:rsidP="0096078A">
      <w:pPr>
        <w:pStyle w:val="History"/>
        <w:rPr>
          <w:lang w:val="fr-FR"/>
        </w:rPr>
      </w:pPr>
      <w:r w:rsidRPr="00111314">
        <w:rPr>
          <w:lang w:val="fr-FR"/>
        </w:rPr>
        <w:t xml:space="preserve">[Varied by </w:t>
      </w:r>
      <w:hyperlink r:id="rId291" w:history="1">
        <w:r w:rsidRPr="00111314">
          <w:rPr>
            <w:color w:val="0000FF"/>
            <w:u w:val="single"/>
            <w:shd w:val="clear" w:color="auto" w:fill="FFFFFF"/>
            <w:lang w:val="fr-FR"/>
          </w:rPr>
          <w:t>PR724570</w:t>
        </w:r>
      </w:hyperlink>
      <w:r w:rsidRPr="00111314">
        <w:rPr>
          <w:lang w:val="fr-FR"/>
        </w:rPr>
        <w:t xml:space="preserve">, </w:t>
      </w:r>
      <w:hyperlink r:id="rId292" w:history="1">
        <w:r w:rsidRPr="00111314">
          <w:rPr>
            <w:rStyle w:val="Hyperlink"/>
            <w:lang w:val="fr-FR"/>
          </w:rPr>
          <w:t>PR729479</w:t>
        </w:r>
      </w:hyperlink>
      <w:r w:rsidRPr="00111314">
        <w:rPr>
          <w:lang w:val="fr-FR"/>
        </w:rPr>
        <w:t xml:space="preserve">, </w:t>
      </w:r>
      <w:hyperlink r:id="rId293" w:history="1">
        <w:r w:rsidRPr="00111314">
          <w:rPr>
            <w:rStyle w:val="Hyperlink"/>
            <w:lang w:val="fr-FR"/>
          </w:rPr>
          <w:t>PR740884</w:t>
        </w:r>
      </w:hyperlink>
      <w:r w:rsidRPr="00111314">
        <w:rPr>
          <w:lang w:val="fr-FR"/>
        </w:rPr>
        <w:t xml:space="preserve">, </w:t>
      </w:r>
      <w:hyperlink r:id="rId294" w:history="1">
        <w:r w:rsidRPr="00111314">
          <w:rPr>
            <w:rStyle w:val="Hyperlink"/>
            <w:lang w:val="fr-FR"/>
          </w:rPr>
          <w:t>PR762308</w:t>
        </w:r>
      </w:hyperlink>
      <w:r w:rsidRPr="00111314">
        <w:rPr>
          <w:rStyle w:val="Hyperlink"/>
          <w:lang w:val="fr-FR"/>
        </w:rPr>
        <w:t xml:space="preserve">, </w:t>
      </w:r>
      <w:hyperlink r:id="rId295" w:history="1">
        <w:r w:rsidRPr="00111314">
          <w:rPr>
            <w:rStyle w:val="Hyperlink"/>
            <w:lang w:val="fr-FR"/>
          </w:rPr>
          <w:t>PR774088</w:t>
        </w:r>
      </w:hyperlink>
      <w:r w:rsidRPr="00111314">
        <w:rPr>
          <w:lang w:val="fr-FR"/>
        </w:rPr>
        <w:t>]</w:t>
      </w:r>
    </w:p>
    <w:p w14:paraId="5ACFBE65" w14:textId="77777777" w:rsidR="0096078A" w:rsidRPr="0001023E" w:rsidRDefault="0096078A" w:rsidP="0096078A">
      <w:bookmarkStart w:id="291" w:name="_Ref410656209"/>
      <w:bookmarkStart w:id="292" w:name="_Ref3465895"/>
      <w:r w:rsidRPr="0001023E">
        <w:t xml:space="preserve">NOTE 1: Regulations 3.33(3) and 3.46(1)(g) of </w:t>
      </w:r>
      <w:r w:rsidRPr="0001023E">
        <w:rPr>
          <w:i/>
          <w:iCs/>
        </w:rPr>
        <w:t>Fair Work Regulations 2009</w:t>
      </w:r>
      <w:r w:rsidRPr="0001023E">
        <w:t xml:space="preserve"> set out the requirements for pay records and the content of payslips including the requirement to separately identify any allowance paid.</w:t>
      </w:r>
    </w:p>
    <w:p w14:paraId="6EC813D6" w14:textId="77777777" w:rsidR="0096078A" w:rsidRPr="0001023E" w:rsidRDefault="0096078A" w:rsidP="0096078A">
      <w:r w:rsidRPr="0001023E">
        <w:t xml:space="preserve">NOTE 2: See </w:t>
      </w:r>
      <w:r w:rsidRPr="0001023E">
        <w:fldChar w:fldCharType="begin"/>
      </w:r>
      <w:r w:rsidRPr="0001023E">
        <w:instrText xml:space="preserve"> REF _Ref487706162 \r \h </w:instrText>
      </w:r>
      <w:r>
        <w:instrText xml:space="preserve"> \* MERGEFORMAT </w:instrText>
      </w:r>
      <w:r w:rsidRPr="0001023E">
        <w:fldChar w:fldCharType="separate"/>
      </w:r>
      <w:r>
        <w:t>Schedule C</w:t>
      </w:r>
      <w:r w:rsidRPr="0001023E">
        <w:fldChar w:fldCharType="end"/>
      </w:r>
      <w:r w:rsidRPr="0001023E">
        <w:fldChar w:fldCharType="begin"/>
      </w:r>
      <w:r w:rsidRPr="0001023E">
        <w:instrText xml:space="preserve"> REF _Ref487706162 \h </w:instrText>
      </w:r>
      <w:r>
        <w:instrText xml:space="preserve"> \* MERGEFORMAT </w:instrText>
      </w:r>
      <w:r w:rsidRPr="0001023E">
        <w:fldChar w:fldCharType="separate"/>
      </w:r>
      <w:r w:rsidRPr="0001023E">
        <w:t>—Summary of Monetary Allowances</w:t>
      </w:r>
      <w:r w:rsidRPr="0001023E">
        <w:fldChar w:fldCharType="end"/>
      </w:r>
      <w:r w:rsidRPr="0001023E">
        <w:t xml:space="preserve"> for a summary of monetary allowances and method of adjustment.</w:t>
      </w:r>
    </w:p>
    <w:p w14:paraId="0CADEF35" w14:textId="77777777" w:rsidR="0096078A" w:rsidRPr="0001023E" w:rsidRDefault="0096078A" w:rsidP="0096078A">
      <w:pPr>
        <w:pStyle w:val="Level2Bold"/>
      </w:pPr>
      <w:bookmarkStart w:id="293" w:name="_Ref21942504"/>
      <w:r w:rsidRPr="0001023E">
        <w:lastRenderedPageBreak/>
        <w:t>Fares and travelling allowances for expeditionary employees</w:t>
      </w:r>
      <w:bookmarkEnd w:id="291"/>
      <w:bookmarkEnd w:id="292"/>
      <w:bookmarkEnd w:id="293"/>
    </w:p>
    <w:p w14:paraId="07BE7E7A" w14:textId="77777777" w:rsidR="0096078A" w:rsidRPr="00111314" w:rsidRDefault="0096078A" w:rsidP="0096078A">
      <w:pPr>
        <w:pStyle w:val="History"/>
        <w:rPr>
          <w:lang w:val="fr-FR"/>
        </w:rPr>
      </w:pPr>
      <w:r w:rsidRPr="00111314">
        <w:rPr>
          <w:lang w:val="fr-FR"/>
        </w:rPr>
        <w:t xml:space="preserve">[53.1(a) varied by </w:t>
      </w:r>
      <w:hyperlink r:id="rId296" w:history="1">
        <w:r w:rsidRPr="00111314">
          <w:rPr>
            <w:color w:val="0000FF"/>
            <w:u w:val="single"/>
            <w:shd w:val="clear" w:color="auto" w:fill="FFFFFF"/>
            <w:lang w:val="fr-FR"/>
          </w:rPr>
          <w:t>PR724570</w:t>
        </w:r>
      </w:hyperlink>
      <w:r w:rsidRPr="00111314">
        <w:rPr>
          <w:lang w:val="fr-FR"/>
        </w:rPr>
        <w:t xml:space="preserve">, </w:t>
      </w:r>
      <w:hyperlink r:id="rId297" w:history="1">
        <w:r w:rsidRPr="00111314">
          <w:rPr>
            <w:rStyle w:val="Hyperlink"/>
            <w:lang w:val="fr-FR"/>
          </w:rPr>
          <w:t>PR729479</w:t>
        </w:r>
      </w:hyperlink>
      <w:r w:rsidRPr="00111314">
        <w:rPr>
          <w:lang w:val="fr-FR"/>
        </w:rPr>
        <w:t xml:space="preserve">, </w:t>
      </w:r>
      <w:hyperlink r:id="rId298" w:history="1">
        <w:r w:rsidRPr="00111314">
          <w:rPr>
            <w:rStyle w:val="Hyperlink"/>
            <w:lang w:val="fr-FR"/>
          </w:rPr>
          <w:t>PR740884</w:t>
        </w:r>
      </w:hyperlink>
      <w:r w:rsidRPr="00111314">
        <w:rPr>
          <w:lang w:val="fr-FR"/>
        </w:rPr>
        <w:t xml:space="preserve">, </w:t>
      </w:r>
      <w:hyperlink r:id="rId299" w:history="1">
        <w:r w:rsidRPr="00111314">
          <w:rPr>
            <w:rStyle w:val="Hyperlink"/>
            <w:lang w:val="fr-FR"/>
          </w:rPr>
          <w:t>PR762308</w:t>
        </w:r>
      </w:hyperlink>
      <w:r w:rsidRPr="00111314">
        <w:rPr>
          <w:lang w:val="fr-FR"/>
        </w:rPr>
        <w:t xml:space="preserve">, </w:t>
      </w:r>
      <w:hyperlink r:id="rId300" w:history="1">
        <w:r w:rsidRPr="00111314">
          <w:rPr>
            <w:rStyle w:val="Hyperlink"/>
            <w:lang w:val="fr-FR"/>
          </w:rPr>
          <w:t>PR774088</w:t>
        </w:r>
      </w:hyperlink>
      <w:r w:rsidRPr="00111314">
        <w:rPr>
          <w:lang w:val="fr-FR"/>
        </w:rPr>
        <w:t xml:space="preserve"> ppc 01Jul24]</w:t>
      </w:r>
    </w:p>
    <w:p w14:paraId="3206C6F8" w14:textId="77777777" w:rsidR="0096078A" w:rsidRPr="0001023E" w:rsidRDefault="0096078A" w:rsidP="0096078A">
      <w:pPr>
        <w:pStyle w:val="Level3"/>
      </w:pPr>
      <w:bookmarkStart w:id="294" w:name="_Ref218943347"/>
      <w:r w:rsidRPr="0001023E">
        <w:t xml:space="preserve">An employee will be reimbursed all fares, or be compensated for motor vehicle expenses at a rate of </w:t>
      </w:r>
      <w:r w:rsidRPr="0001023E">
        <w:rPr>
          <w:b/>
        </w:rPr>
        <w:t>$</w:t>
      </w:r>
      <w:r>
        <w:rPr>
          <w:b/>
          <w:noProof/>
        </w:rPr>
        <w:t>0.98</w:t>
      </w:r>
      <w:r w:rsidRPr="0001023E">
        <w:t xml:space="preserve"> per kilometre, to travel the most direct route to and from the shed at the commencement and conclusion of a period of engagement at a shed from the closest of:</w:t>
      </w:r>
      <w:bookmarkEnd w:id="294"/>
    </w:p>
    <w:p w14:paraId="490BD7DC" w14:textId="77777777" w:rsidR="0096078A" w:rsidRPr="0001023E" w:rsidRDefault="0096078A" w:rsidP="0096078A">
      <w:pPr>
        <w:pStyle w:val="Level4"/>
      </w:pPr>
      <w:r w:rsidRPr="0001023E">
        <w:t>the employee’s place of residence;</w:t>
      </w:r>
    </w:p>
    <w:p w14:paraId="6664DC80" w14:textId="77777777" w:rsidR="0096078A" w:rsidRPr="0001023E" w:rsidRDefault="0096078A" w:rsidP="0096078A">
      <w:pPr>
        <w:pStyle w:val="Level4"/>
      </w:pPr>
      <w:r w:rsidRPr="0001023E">
        <w:t>the employee’s previous place of work; or</w:t>
      </w:r>
    </w:p>
    <w:p w14:paraId="466C0293" w14:textId="77777777" w:rsidR="0096078A" w:rsidRPr="0001023E" w:rsidRDefault="0096078A" w:rsidP="0096078A">
      <w:pPr>
        <w:pStyle w:val="Level4"/>
      </w:pPr>
      <w:r w:rsidRPr="0001023E">
        <w:t>the place of engagement.</w:t>
      </w:r>
    </w:p>
    <w:p w14:paraId="38ABA6B5" w14:textId="77777777" w:rsidR="0096078A" w:rsidRPr="0001023E" w:rsidRDefault="0096078A" w:rsidP="0096078A">
      <w:pPr>
        <w:pStyle w:val="Level3"/>
      </w:pPr>
      <w:r w:rsidRPr="0001023E">
        <w:t>In cases where the employee is discharged for incompetence or misconduct or breaches of the agreement signed before commencement of the shed, no return fares nor return expense allowance will be paid.</w:t>
      </w:r>
    </w:p>
    <w:p w14:paraId="2C273769" w14:textId="77777777" w:rsidR="0096078A" w:rsidRPr="0001023E" w:rsidRDefault="0096078A" w:rsidP="0096078A">
      <w:pPr>
        <w:pStyle w:val="Level3"/>
      </w:pPr>
      <w:r w:rsidRPr="0001023E">
        <w:t xml:space="preserve">When an employer offers an employee accommodation in accordance with this award, and the employee does not use the accommodation, the allowances in clause </w:t>
      </w:r>
      <w:r w:rsidRPr="0001023E">
        <w:fldChar w:fldCharType="begin"/>
      </w:r>
      <w:r w:rsidRPr="0001023E">
        <w:instrText xml:space="preserve"> REF _Ref21942504 \w \h </w:instrText>
      </w:r>
      <w:r>
        <w:instrText xml:space="preserve"> \* MERGEFORMAT </w:instrText>
      </w:r>
      <w:r w:rsidRPr="0001023E">
        <w:fldChar w:fldCharType="separate"/>
      </w:r>
      <w:r>
        <w:t>53.1</w:t>
      </w:r>
      <w:r w:rsidRPr="0001023E">
        <w:fldChar w:fldCharType="end"/>
      </w:r>
      <w:r w:rsidRPr="0001023E">
        <w:t xml:space="preserve"> will not be payable.</w:t>
      </w:r>
    </w:p>
    <w:p w14:paraId="77857FD2" w14:textId="77777777" w:rsidR="0096078A" w:rsidRPr="0001023E" w:rsidRDefault="0096078A" w:rsidP="0096078A">
      <w:pPr>
        <w:pStyle w:val="Level3"/>
      </w:pPr>
      <w:r w:rsidRPr="0001023E">
        <w:t xml:space="preserve">The vehicle allowance, as specified above in clause </w:t>
      </w:r>
      <w:r w:rsidRPr="0001023E">
        <w:fldChar w:fldCharType="begin"/>
      </w:r>
      <w:r w:rsidRPr="0001023E">
        <w:instrText xml:space="preserve"> REF _Ref218943347 \w \h  \* MERGEFORMAT </w:instrText>
      </w:r>
      <w:r w:rsidRPr="0001023E">
        <w:fldChar w:fldCharType="separate"/>
      </w:r>
      <w:r>
        <w:t>53.1(a)</w:t>
      </w:r>
      <w:r w:rsidRPr="0001023E">
        <w:fldChar w:fldCharType="end"/>
      </w:r>
      <w:r w:rsidRPr="0001023E">
        <w:t>, applies only where an employee actually uses their vehicle to travel to and from the shed.</w:t>
      </w:r>
    </w:p>
    <w:p w14:paraId="5785A2D5" w14:textId="77777777" w:rsidR="0096078A" w:rsidRPr="0001023E" w:rsidRDefault="0096078A" w:rsidP="0096078A">
      <w:pPr>
        <w:pStyle w:val="Level3"/>
      </w:pPr>
      <w:bookmarkStart w:id="295" w:name="_Ref2695412"/>
      <w:r w:rsidRPr="0001023E">
        <w:t xml:space="preserve">The fares, as specified above in clause </w:t>
      </w:r>
      <w:r w:rsidRPr="0001023E">
        <w:fldChar w:fldCharType="begin"/>
      </w:r>
      <w:r w:rsidRPr="0001023E">
        <w:instrText xml:space="preserve"> REF _Ref218943347 \w \h  \* MERGEFORMAT </w:instrText>
      </w:r>
      <w:r w:rsidRPr="0001023E">
        <w:fldChar w:fldCharType="separate"/>
      </w:r>
      <w:r>
        <w:t>53.1(a)</w:t>
      </w:r>
      <w:r w:rsidRPr="0001023E">
        <w:fldChar w:fldCharType="end"/>
      </w:r>
      <w:r w:rsidRPr="0001023E">
        <w:t>, are paid only where they are actually incurred and this does not include airfares unless agreed at the time of engagement.</w:t>
      </w:r>
      <w:bookmarkEnd w:id="295"/>
    </w:p>
    <w:p w14:paraId="3CC4B5D9" w14:textId="77777777" w:rsidR="0096078A" w:rsidRPr="0001023E" w:rsidRDefault="0096078A" w:rsidP="0096078A">
      <w:pPr>
        <w:pStyle w:val="History"/>
      </w:pPr>
      <w:r w:rsidRPr="0001023E">
        <w:t xml:space="preserve">[53.1(f) varied by </w:t>
      </w:r>
      <w:hyperlink r:id="rId301" w:history="1">
        <w:r w:rsidRPr="0001023E">
          <w:rPr>
            <w:color w:val="0000FF"/>
            <w:u w:val="single"/>
            <w:shd w:val="clear" w:color="auto" w:fill="FFFFFF"/>
          </w:rPr>
          <w:t>PR724570</w:t>
        </w:r>
      </w:hyperlink>
      <w:r w:rsidRPr="0001023E">
        <w:t xml:space="preserve">, </w:t>
      </w:r>
      <w:hyperlink r:id="rId302" w:history="1">
        <w:r w:rsidRPr="0001023E">
          <w:rPr>
            <w:rStyle w:val="Hyperlink"/>
          </w:rPr>
          <w:t>PR729479</w:t>
        </w:r>
      </w:hyperlink>
      <w:r>
        <w:t xml:space="preserve">, </w:t>
      </w:r>
      <w:hyperlink r:id="rId303" w:history="1">
        <w:r w:rsidRPr="0037440D">
          <w:rPr>
            <w:rStyle w:val="Hyperlink"/>
          </w:rPr>
          <w:t>PR740884</w:t>
        </w:r>
      </w:hyperlink>
      <w:r w:rsidRPr="00816D46">
        <w:t xml:space="preserve">, </w:t>
      </w:r>
      <w:hyperlink r:id="rId304" w:history="1">
        <w:r w:rsidRPr="00816D46">
          <w:rPr>
            <w:rStyle w:val="Hyperlink"/>
          </w:rPr>
          <w:t>PR762308</w:t>
        </w:r>
      </w:hyperlink>
      <w:r>
        <w:t xml:space="preserve"> p</w:t>
      </w:r>
      <w:r w:rsidRPr="0001023E">
        <w:t>pc 01Jul2</w:t>
      </w:r>
      <w:r>
        <w:t>3</w:t>
      </w:r>
      <w:r w:rsidRPr="0001023E">
        <w:t>]</w:t>
      </w:r>
    </w:p>
    <w:p w14:paraId="618111F5" w14:textId="77777777" w:rsidR="0096078A" w:rsidRPr="0001023E" w:rsidRDefault="0096078A" w:rsidP="0096078A">
      <w:pPr>
        <w:pStyle w:val="Level3"/>
      </w:pPr>
      <w:bookmarkStart w:id="296" w:name="_Ref410656222"/>
      <w:r w:rsidRPr="0001023E">
        <w:t xml:space="preserve">An allowance at the rate of </w:t>
      </w:r>
      <w:r w:rsidRPr="0001023E">
        <w:rPr>
          <w:b/>
        </w:rPr>
        <w:t>$</w:t>
      </w:r>
      <w:r>
        <w:rPr>
          <w:b/>
          <w:noProof/>
        </w:rPr>
        <w:t>102.02</w:t>
      </w:r>
      <w:r w:rsidRPr="0001023E">
        <w:rPr>
          <w:b/>
        </w:rPr>
        <w:t xml:space="preserve"> </w:t>
      </w:r>
      <w:r w:rsidRPr="0001023E">
        <w:t>per day will be paid by the employer to the employee for all expenses incurred (other than fares) while the employee is actually proceeding to and from the place of employment.</w:t>
      </w:r>
      <w:bookmarkEnd w:id="296"/>
    </w:p>
    <w:p w14:paraId="2F9AD2D3" w14:textId="77777777" w:rsidR="0096078A" w:rsidRPr="0001023E" w:rsidRDefault="0096078A" w:rsidP="0096078A">
      <w:pPr>
        <w:pStyle w:val="History"/>
      </w:pPr>
      <w:r w:rsidRPr="0001023E">
        <w:t xml:space="preserve">[53.1(g) varied by </w:t>
      </w:r>
      <w:hyperlink r:id="rId305" w:history="1">
        <w:r w:rsidRPr="0001023E">
          <w:rPr>
            <w:color w:val="0000FF"/>
            <w:u w:val="single"/>
            <w:shd w:val="clear" w:color="auto" w:fill="FFFFFF"/>
          </w:rPr>
          <w:t>PR724570</w:t>
        </w:r>
      </w:hyperlink>
      <w:r w:rsidRPr="0001023E">
        <w:t xml:space="preserve">, </w:t>
      </w:r>
      <w:hyperlink r:id="rId306" w:history="1">
        <w:r w:rsidRPr="0001023E">
          <w:rPr>
            <w:rStyle w:val="Hyperlink"/>
          </w:rPr>
          <w:t>PR729479</w:t>
        </w:r>
      </w:hyperlink>
      <w:r>
        <w:t xml:space="preserve">, </w:t>
      </w:r>
      <w:hyperlink r:id="rId307" w:history="1">
        <w:r w:rsidRPr="0037440D">
          <w:rPr>
            <w:rStyle w:val="Hyperlink"/>
          </w:rPr>
          <w:t>PR740884</w:t>
        </w:r>
      </w:hyperlink>
      <w:r w:rsidRPr="00816D46">
        <w:t xml:space="preserve">, </w:t>
      </w:r>
      <w:hyperlink r:id="rId308" w:history="1">
        <w:r w:rsidRPr="00816D46">
          <w:rPr>
            <w:rStyle w:val="Hyperlink"/>
          </w:rPr>
          <w:t>PR762308</w:t>
        </w:r>
      </w:hyperlink>
      <w:r>
        <w:t xml:space="preserve"> p</w:t>
      </w:r>
      <w:r w:rsidRPr="0001023E">
        <w:t>pc 01Jul2</w:t>
      </w:r>
      <w:r>
        <w:t>3</w:t>
      </w:r>
      <w:r w:rsidRPr="0001023E">
        <w:t>]</w:t>
      </w:r>
    </w:p>
    <w:p w14:paraId="6196B4ED" w14:textId="77777777" w:rsidR="0096078A" w:rsidRPr="0001023E" w:rsidRDefault="0096078A" w:rsidP="0096078A">
      <w:pPr>
        <w:pStyle w:val="Level3"/>
      </w:pPr>
      <w:bookmarkStart w:id="297" w:name="_Ref410656226"/>
      <w:r w:rsidRPr="0001023E">
        <w:t xml:space="preserve">The allowance will be calculated at the rate of </w:t>
      </w:r>
      <w:r w:rsidRPr="0001023E">
        <w:rPr>
          <w:b/>
        </w:rPr>
        <w:t>$</w:t>
      </w:r>
      <w:r>
        <w:rPr>
          <w:b/>
          <w:noProof/>
        </w:rPr>
        <w:t>4.25</w:t>
      </w:r>
      <w:r w:rsidRPr="0001023E">
        <w:t xml:space="preserve"> per hour from the time of departure of the employee from the place of engagement or from the permanent residence until the employee arrives at the place of employment.</w:t>
      </w:r>
      <w:bookmarkEnd w:id="297"/>
    </w:p>
    <w:p w14:paraId="6DA7E4DA" w14:textId="77777777" w:rsidR="0096078A" w:rsidRPr="0001023E" w:rsidRDefault="0096078A" w:rsidP="0096078A">
      <w:pPr>
        <w:pStyle w:val="Level3"/>
      </w:pPr>
      <w:r w:rsidRPr="0001023E">
        <w:t>When an employee is about to return from the place of employment the allowance will be calculated on the same basis from the time of departure until arrival at the place of engagement or permanent residence.</w:t>
      </w:r>
    </w:p>
    <w:p w14:paraId="5D036998" w14:textId="77777777" w:rsidR="0096078A" w:rsidRPr="0001023E" w:rsidRDefault="0096078A" w:rsidP="0096078A">
      <w:pPr>
        <w:pStyle w:val="Level2Bold"/>
      </w:pPr>
      <w:r w:rsidRPr="0001023E">
        <w:lastRenderedPageBreak/>
        <w:t>Allowance for delay between commencement of sheds on the same holding</w:t>
      </w:r>
    </w:p>
    <w:p w14:paraId="66F6C35C" w14:textId="77777777" w:rsidR="0096078A" w:rsidRPr="0001023E" w:rsidRDefault="0096078A" w:rsidP="0096078A">
      <w:pPr>
        <w:pStyle w:val="Block1"/>
      </w:pPr>
      <w:r w:rsidRPr="0001023E">
        <w:t>The following allowance applies where 2 sheds are situated on the same holding and are the property of the same owner and where the work at the second shed starts immediately after the work at the first is completed and the same Woolclasser (but not a Shearing shed expert) is employed for the 2 sheds:</w:t>
      </w:r>
    </w:p>
    <w:p w14:paraId="23B183C7" w14:textId="77777777" w:rsidR="0096078A" w:rsidRPr="0001023E" w:rsidRDefault="0096078A" w:rsidP="0096078A">
      <w:pPr>
        <w:pStyle w:val="Level3"/>
      </w:pPr>
      <w:r w:rsidRPr="0001023E">
        <w:t xml:space="preserve">A Woolclasser will be paid an allowance for any delay between the cut out of the one shed and the starting of the other, calculated at the delay rate set out in clause </w:t>
      </w:r>
      <w:r w:rsidRPr="0001023E">
        <w:fldChar w:fldCharType="begin"/>
      </w:r>
      <w:r w:rsidRPr="0001023E">
        <w:instrText xml:space="preserve"> REF _Ref220149319 \w \h  \* MERGEFORMAT </w:instrText>
      </w:r>
      <w:r w:rsidRPr="0001023E">
        <w:fldChar w:fldCharType="separate"/>
      </w:r>
      <w:r>
        <w:t>53.3</w:t>
      </w:r>
      <w:r w:rsidRPr="0001023E">
        <w:fldChar w:fldCharType="end"/>
      </w:r>
      <w:r w:rsidRPr="0001023E">
        <w:t>.</w:t>
      </w:r>
    </w:p>
    <w:p w14:paraId="6C193D96" w14:textId="77777777" w:rsidR="0096078A" w:rsidRPr="0001023E" w:rsidRDefault="0096078A" w:rsidP="0096078A">
      <w:pPr>
        <w:pStyle w:val="Level3"/>
      </w:pPr>
      <w:r w:rsidRPr="0001023E">
        <w:t>Should, however, properties intervene, such sheds must not be considered as sheds on the same holding, and no allowance will be payable.</w:t>
      </w:r>
    </w:p>
    <w:p w14:paraId="1F5C8A99" w14:textId="77777777" w:rsidR="0096078A" w:rsidRPr="0001023E" w:rsidRDefault="0096078A" w:rsidP="0096078A">
      <w:pPr>
        <w:pStyle w:val="Level2Bold"/>
      </w:pPr>
      <w:bookmarkStart w:id="298" w:name="_Ref220149319"/>
      <w:r w:rsidRPr="0001023E">
        <w:t>Allowance for delays for Woolclassers paid at piecework rate</w:t>
      </w:r>
      <w:bookmarkEnd w:id="298"/>
    </w:p>
    <w:p w14:paraId="3C3DC0A9" w14:textId="77777777" w:rsidR="0096078A" w:rsidRPr="0001023E" w:rsidRDefault="0096078A" w:rsidP="0096078A">
      <w:pPr>
        <w:pStyle w:val="Level3"/>
      </w:pPr>
      <w:r w:rsidRPr="0001023E">
        <w:t xml:space="preserve">In the event of the employer failing to start shearing on the day fixed by the contract the employer will pay the employee for the time kept idle, a daily amount of </w:t>
      </w:r>
      <w:r w:rsidRPr="0001023E">
        <w:rPr>
          <w:b/>
        </w:rPr>
        <w:t>10%</w:t>
      </w:r>
      <w:r w:rsidRPr="0001023E">
        <w:t xml:space="preserve"> of the appropriate guaranteed weekly minimum rate for the classification of the employee; provided:</w:t>
      </w:r>
    </w:p>
    <w:p w14:paraId="2814EC43" w14:textId="77777777" w:rsidR="0096078A" w:rsidRPr="0001023E" w:rsidRDefault="0096078A" w:rsidP="0096078A">
      <w:pPr>
        <w:pStyle w:val="Level4"/>
      </w:pPr>
      <w:r w:rsidRPr="0001023E">
        <w:t>the Woolclasser is ready to start on the day fixed; and</w:t>
      </w:r>
    </w:p>
    <w:p w14:paraId="45B88A26" w14:textId="77777777" w:rsidR="0096078A" w:rsidRPr="0001023E" w:rsidRDefault="0096078A" w:rsidP="0096078A">
      <w:pPr>
        <w:pStyle w:val="Level4"/>
      </w:pPr>
      <w:r w:rsidRPr="0001023E">
        <w:t>the failure to start is not caused by wet weather or other unforeseen natural causes such as fire, flood, or earthquake or any other act of God.</w:t>
      </w:r>
    </w:p>
    <w:p w14:paraId="5398BC67" w14:textId="77777777" w:rsidR="0096078A" w:rsidRPr="0001023E" w:rsidRDefault="0096078A" w:rsidP="0096078A">
      <w:pPr>
        <w:pStyle w:val="Level3"/>
      </w:pPr>
      <w:r w:rsidRPr="0001023E">
        <w:t>The number of stands to be taken into account when calculating the allowance will be the maximum number of stands actually occupied by Shearers during the shearing.</w:t>
      </w:r>
    </w:p>
    <w:p w14:paraId="2580AB23" w14:textId="77777777" w:rsidR="0096078A" w:rsidRPr="0001023E" w:rsidRDefault="0096078A" w:rsidP="0096078A">
      <w:pPr>
        <w:pStyle w:val="Level3"/>
      </w:pPr>
      <w:r w:rsidRPr="0001023E">
        <w:t xml:space="preserve">The allowance set out in clause </w:t>
      </w:r>
      <w:r w:rsidRPr="0001023E">
        <w:fldChar w:fldCharType="begin"/>
      </w:r>
      <w:r w:rsidRPr="0001023E">
        <w:instrText xml:space="preserve"> REF _Ref220149319 \w \h </w:instrText>
      </w:r>
      <w:r>
        <w:instrText xml:space="preserve"> \* MERGEFORMAT </w:instrText>
      </w:r>
      <w:r w:rsidRPr="0001023E">
        <w:fldChar w:fldCharType="separate"/>
      </w:r>
      <w:r>
        <w:t>53.3</w:t>
      </w:r>
      <w:r w:rsidRPr="0001023E">
        <w:fldChar w:fldCharType="end"/>
      </w:r>
      <w:r w:rsidRPr="0001023E">
        <w:t xml:space="preserve"> will be in full satisfaction of all claims by the employee arising out of the failure to start on the part of the employer.</w:t>
      </w:r>
    </w:p>
    <w:p w14:paraId="543230E2" w14:textId="77777777" w:rsidR="0096078A" w:rsidRPr="0001023E" w:rsidRDefault="0096078A" w:rsidP="0096078A">
      <w:pPr>
        <w:pStyle w:val="Level3"/>
      </w:pPr>
      <w:r w:rsidRPr="0001023E">
        <w:t xml:space="preserve">The rates in clause </w:t>
      </w:r>
      <w:r w:rsidRPr="0001023E">
        <w:fldChar w:fldCharType="begin"/>
      </w:r>
      <w:r w:rsidRPr="0001023E">
        <w:instrText xml:space="preserve"> REF _Ref220149319 \w \h </w:instrText>
      </w:r>
      <w:r>
        <w:instrText xml:space="preserve"> \* MERGEFORMAT </w:instrText>
      </w:r>
      <w:r w:rsidRPr="0001023E">
        <w:fldChar w:fldCharType="separate"/>
      </w:r>
      <w:r>
        <w:t>53.3</w:t>
      </w:r>
      <w:r w:rsidRPr="0001023E">
        <w:fldChar w:fldCharType="end"/>
      </w:r>
      <w:r w:rsidRPr="0001023E">
        <w:t xml:space="preserve"> will only apply where an employee is paid the piecework rate.</w:t>
      </w:r>
    </w:p>
    <w:p w14:paraId="248A3FC5" w14:textId="77777777" w:rsidR="0096078A" w:rsidRPr="0001023E" w:rsidRDefault="0096078A" w:rsidP="0096078A">
      <w:pPr>
        <w:pStyle w:val="Level1"/>
        <w:rPr>
          <w:rFonts w:cs="Times New Roman"/>
        </w:rPr>
      </w:pPr>
      <w:bookmarkStart w:id="299" w:name="_Ref240682032"/>
      <w:bookmarkStart w:id="300" w:name="_Toc170816652"/>
      <w:bookmarkEnd w:id="264"/>
      <w:r w:rsidRPr="0001023E">
        <w:rPr>
          <w:rFonts w:cs="Times New Roman"/>
        </w:rPr>
        <w:t>Hours of work for Shearers and Crutchers</w:t>
      </w:r>
      <w:bookmarkEnd w:id="299"/>
      <w:bookmarkEnd w:id="300"/>
    </w:p>
    <w:p w14:paraId="66BD3118" w14:textId="77777777" w:rsidR="0096078A" w:rsidRPr="0001023E" w:rsidRDefault="0096078A" w:rsidP="0096078A">
      <w:pPr>
        <w:pStyle w:val="Level2Bold"/>
      </w:pPr>
      <w:bookmarkStart w:id="301" w:name="_Ref415742138"/>
      <w:bookmarkStart w:id="302" w:name="_Ref3468594"/>
      <w:bookmarkStart w:id="303" w:name="_Ref226193027"/>
      <w:r w:rsidRPr="0001023E">
        <w:t>Ordinary hours</w:t>
      </w:r>
      <w:bookmarkEnd w:id="301"/>
      <w:bookmarkEnd w:id="302"/>
    </w:p>
    <w:p w14:paraId="03115F55" w14:textId="77777777" w:rsidR="0096078A" w:rsidRPr="0001023E" w:rsidRDefault="0096078A" w:rsidP="0096078A">
      <w:pPr>
        <w:pStyle w:val="Level3"/>
      </w:pPr>
      <w:r w:rsidRPr="0001023E">
        <w:t>The ordinary hours of work for Shearers and Crutchers will be 38 per week, Monday to Friday.</w:t>
      </w:r>
    </w:p>
    <w:p w14:paraId="4C82EBC9" w14:textId="77777777" w:rsidR="0096078A" w:rsidRPr="0001023E" w:rsidRDefault="0096078A" w:rsidP="0096078A">
      <w:pPr>
        <w:pStyle w:val="Level3"/>
      </w:pPr>
      <w:bookmarkStart w:id="304" w:name="_Ref417480963"/>
      <w:r w:rsidRPr="0001023E">
        <w:t>The hours will not exceed 8 per day and will be worked in 2 hour groupings called runs. The run times are Monday to Friday as follows:</w:t>
      </w:r>
      <w:bookmarkEnd w:id="303"/>
      <w:bookmarkEnd w:id="304"/>
    </w:p>
    <w:p w14:paraId="559C68CB" w14:textId="77777777" w:rsidR="0096078A" w:rsidRPr="0001023E" w:rsidRDefault="0096078A" w:rsidP="0096078A">
      <w:pPr>
        <w:pStyle w:val="Level4"/>
      </w:pPr>
      <w:r w:rsidRPr="0001023E">
        <w:t>7.30 am–9.30 am</w:t>
      </w:r>
    </w:p>
    <w:p w14:paraId="6C6D1E5E" w14:textId="77777777" w:rsidR="0096078A" w:rsidRPr="0001023E" w:rsidRDefault="0096078A" w:rsidP="0096078A">
      <w:pPr>
        <w:pStyle w:val="Level4"/>
      </w:pPr>
      <w:r w:rsidRPr="0001023E">
        <w:lastRenderedPageBreak/>
        <w:t>10.00 am–12.00 pm</w:t>
      </w:r>
    </w:p>
    <w:p w14:paraId="3132E832" w14:textId="77777777" w:rsidR="0096078A" w:rsidRPr="0001023E" w:rsidRDefault="0096078A" w:rsidP="0096078A">
      <w:pPr>
        <w:pStyle w:val="Level4"/>
      </w:pPr>
      <w:r w:rsidRPr="0001023E">
        <w:t>1.00 pm–3.00 pm</w:t>
      </w:r>
    </w:p>
    <w:p w14:paraId="09029D4F" w14:textId="77777777" w:rsidR="0096078A" w:rsidRPr="0001023E" w:rsidRDefault="0096078A" w:rsidP="0096078A">
      <w:pPr>
        <w:pStyle w:val="Level4"/>
      </w:pPr>
      <w:r w:rsidRPr="0001023E">
        <w:t>3.30 pm–5.30 pm</w:t>
      </w:r>
    </w:p>
    <w:p w14:paraId="44599CB1" w14:textId="77777777" w:rsidR="0096078A" w:rsidRPr="0001023E" w:rsidRDefault="0096078A" w:rsidP="0096078A">
      <w:pPr>
        <w:pStyle w:val="Level2"/>
      </w:pPr>
      <w:bookmarkStart w:id="305" w:name="_Ref220158214"/>
      <w:bookmarkStart w:id="306" w:name="_Ref456355325"/>
      <w:bookmarkStart w:id="307" w:name="_Ref3463259"/>
      <w:r w:rsidRPr="0001023E">
        <w:t xml:space="preserve">Clause </w:t>
      </w:r>
      <w:r w:rsidRPr="0001023E">
        <w:fldChar w:fldCharType="begin"/>
      </w:r>
      <w:r w:rsidRPr="0001023E">
        <w:instrText xml:space="preserve"> REF _Ref3468594 \w \h </w:instrText>
      </w:r>
      <w:r>
        <w:instrText xml:space="preserve"> \* MERGEFORMAT </w:instrText>
      </w:r>
      <w:r w:rsidRPr="0001023E">
        <w:fldChar w:fldCharType="separate"/>
      </w:r>
      <w:r>
        <w:t>54.1</w:t>
      </w:r>
      <w:r w:rsidRPr="0001023E">
        <w:fldChar w:fldCharType="end"/>
      </w:r>
      <w:r w:rsidRPr="0001023E">
        <w:t xml:space="preserve"> will be read subject to the provisions of clause </w:t>
      </w:r>
      <w:r w:rsidRPr="0001023E">
        <w:fldChar w:fldCharType="begin"/>
      </w:r>
      <w:r w:rsidRPr="0001023E">
        <w:instrText xml:space="preserve"> REF _Ref219698124 \w \h  \* MERGEFORMAT </w:instrText>
      </w:r>
      <w:r w:rsidRPr="0001023E">
        <w:fldChar w:fldCharType="separate"/>
      </w:r>
      <w:r>
        <w:t>54.3</w:t>
      </w:r>
      <w:r w:rsidRPr="0001023E">
        <w:fldChar w:fldCharType="end"/>
      </w:r>
      <w:r w:rsidRPr="0001023E">
        <w:t xml:space="preserve"> and the following:</w:t>
      </w:r>
      <w:bookmarkEnd w:id="305"/>
      <w:bookmarkEnd w:id="306"/>
      <w:bookmarkEnd w:id="307"/>
    </w:p>
    <w:p w14:paraId="3CDD0698" w14:textId="77777777" w:rsidR="0096078A" w:rsidRPr="0001023E" w:rsidRDefault="0096078A" w:rsidP="0096078A">
      <w:pPr>
        <w:pStyle w:val="Level3"/>
      </w:pPr>
      <w:bookmarkStart w:id="308" w:name="_Ref414875336"/>
      <w:r w:rsidRPr="0001023E">
        <w:t>if agreement between the employer and the majority of employees exists there may be an alteration of the starting time by a maximum of 2 hours’ to allow for work to be completed in extenuating circumstances;</w:t>
      </w:r>
      <w:bookmarkEnd w:id="308"/>
    </w:p>
    <w:p w14:paraId="0652DC53" w14:textId="77777777" w:rsidR="0096078A" w:rsidRPr="0001023E" w:rsidRDefault="0096078A" w:rsidP="0096078A">
      <w:pPr>
        <w:pStyle w:val="Level3"/>
      </w:pPr>
      <w:r w:rsidRPr="0001023E">
        <w:t>work will not commence prior to 5.30 am or later than 7.30 am except where sheep have not been presented for shearing or crutching due to inclement weather;</w:t>
      </w:r>
    </w:p>
    <w:p w14:paraId="33DB0D3B" w14:textId="77777777" w:rsidR="0096078A" w:rsidRPr="0001023E" w:rsidRDefault="0096078A" w:rsidP="0096078A">
      <w:pPr>
        <w:pStyle w:val="Level3"/>
      </w:pPr>
      <w:r w:rsidRPr="0001023E">
        <w:t>runs will be of 2 hours duration and be worked continuously except for tea and lunch breaks;</w:t>
      </w:r>
    </w:p>
    <w:p w14:paraId="7597694C" w14:textId="77777777" w:rsidR="0096078A" w:rsidRPr="0001023E" w:rsidRDefault="0096078A" w:rsidP="0096078A">
      <w:pPr>
        <w:pStyle w:val="Level3"/>
      </w:pPr>
      <w:r w:rsidRPr="0001023E">
        <w:t xml:space="preserve">circumstances for which alteration to the starting time in accordance with clause </w:t>
      </w:r>
      <w:r w:rsidRPr="0001023E">
        <w:fldChar w:fldCharType="begin"/>
      </w:r>
      <w:r w:rsidRPr="0001023E">
        <w:instrText xml:space="preserve"> REF _Ref3463259 \w \h </w:instrText>
      </w:r>
      <w:r>
        <w:instrText xml:space="preserve"> \* MERGEFORMAT </w:instrText>
      </w:r>
      <w:r w:rsidRPr="0001023E">
        <w:fldChar w:fldCharType="separate"/>
      </w:r>
      <w:r>
        <w:t>54.2</w:t>
      </w:r>
      <w:r w:rsidRPr="0001023E">
        <w:fldChar w:fldCharType="end"/>
      </w:r>
      <w:r w:rsidRPr="0001023E">
        <w:t xml:space="preserve"> may be made are limited to:</w:t>
      </w:r>
    </w:p>
    <w:p w14:paraId="4CAF72C8" w14:textId="77777777" w:rsidR="0096078A" w:rsidRPr="0001023E" w:rsidRDefault="0096078A" w:rsidP="0096078A">
      <w:pPr>
        <w:pStyle w:val="Bullet2"/>
      </w:pPr>
      <w:r w:rsidRPr="0001023E">
        <w:t>assisting travel arrangements (e.g. day of cut out and travel home);</w:t>
      </w:r>
    </w:p>
    <w:p w14:paraId="01D34B56" w14:textId="77777777" w:rsidR="0096078A" w:rsidRPr="0001023E" w:rsidRDefault="0096078A" w:rsidP="0096078A">
      <w:pPr>
        <w:pStyle w:val="Bullet2"/>
      </w:pPr>
      <w:r w:rsidRPr="0001023E">
        <w:t>ensuring daylight requirements where shed lighting is not available;</w:t>
      </w:r>
    </w:p>
    <w:p w14:paraId="21FDCC34" w14:textId="77777777" w:rsidR="0096078A" w:rsidRPr="0001023E" w:rsidRDefault="0096078A" w:rsidP="0096078A">
      <w:pPr>
        <w:pStyle w:val="Bullet2"/>
      </w:pPr>
      <w:r w:rsidRPr="0001023E">
        <w:t>stock welfare; and</w:t>
      </w:r>
    </w:p>
    <w:p w14:paraId="208FB5F2" w14:textId="77777777" w:rsidR="0096078A" w:rsidRPr="0001023E" w:rsidRDefault="0096078A" w:rsidP="0096078A">
      <w:pPr>
        <w:pStyle w:val="Bullet2"/>
      </w:pPr>
      <w:r w:rsidRPr="0001023E">
        <w:t>when rising flood water creates exceptional circumstances; and</w:t>
      </w:r>
    </w:p>
    <w:p w14:paraId="4443C13B" w14:textId="77777777" w:rsidR="0096078A" w:rsidRPr="0001023E" w:rsidRDefault="0096078A" w:rsidP="0096078A">
      <w:pPr>
        <w:pStyle w:val="Level3"/>
      </w:pPr>
      <w:r w:rsidRPr="0001023E">
        <w:t xml:space="preserve">the entitlements in clause </w:t>
      </w:r>
      <w:r w:rsidRPr="0001023E">
        <w:fldChar w:fldCharType="begin"/>
      </w:r>
      <w:r w:rsidRPr="0001023E">
        <w:instrText xml:space="preserve"> REF _Ref3463259 \w \h </w:instrText>
      </w:r>
      <w:r>
        <w:instrText xml:space="preserve"> \* MERGEFORMAT </w:instrText>
      </w:r>
      <w:r w:rsidRPr="0001023E">
        <w:fldChar w:fldCharType="separate"/>
      </w:r>
      <w:r>
        <w:t>54.2</w:t>
      </w:r>
      <w:r w:rsidRPr="0001023E">
        <w:fldChar w:fldCharType="end"/>
      </w:r>
      <w:r w:rsidRPr="0001023E">
        <w:t xml:space="preserve"> are non-cumulative.</w:t>
      </w:r>
    </w:p>
    <w:p w14:paraId="7658D6BD" w14:textId="77777777" w:rsidR="0096078A" w:rsidRPr="0001023E" w:rsidRDefault="0096078A" w:rsidP="0096078A">
      <w:pPr>
        <w:pStyle w:val="Level2Bold"/>
      </w:pPr>
      <w:bookmarkStart w:id="309" w:name="_Ref219698124"/>
      <w:r w:rsidRPr="0001023E">
        <w:t>Restrictions on working 8 hours</w:t>
      </w:r>
      <w:bookmarkEnd w:id="309"/>
    </w:p>
    <w:p w14:paraId="4932F67D" w14:textId="77777777" w:rsidR="0096078A" w:rsidRPr="0001023E" w:rsidRDefault="0096078A" w:rsidP="0096078A">
      <w:pPr>
        <w:pStyle w:val="Block1"/>
      </w:pPr>
      <w:r w:rsidRPr="0001023E">
        <w:t>The restriction on working 8 hours will not apply:</w:t>
      </w:r>
    </w:p>
    <w:p w14:paraId="4326ED8E" w14:textId="77777777" w:rsidR="0096078A" w:rsidRPr="0001023E" w:rsidRDefault="0096078A" w:rsidP="0096078A">
      <w:pPr>
        <w:pStyle w:val="Level3"/>
      </w:pPr>
      <w:r w:rsidRPr="0001023E">
        <w:t>where the tail end of a mob of ewes with lambs or unweaned lambs are in the pens at 5.30 pm on Friday awaiting shearing (or crutching), the shearing (or crutching) may, at the option of the employer, be continued for not more than half an hour, but so far only as may be necessary for the purpose of shearing (or crutching) the said ewes and/or lambs;</w:t>
      </w:r>
    </w:p>
    <w:p w14:paraId="477439C0" w14:textId="77777777" w:rsidR="0096078A" w:rsidRPr="0001023E" w:rsidRDefault="0096078A" w:rsidP="0096078A">
      <w:pPr>
        <w:pStyle w:val="Level3"/>
      </w:pPr>
      <w:r w:rsidRPr="0001023E">
        <w:t>if not more than 3 sheep per Shearer/Crutcher are left in the pens at 5.30 pm on Friday they may, at the option of the employer, be shorn (or crutched) then for the purpose of cutting out a particular flock; or</w:t>
      </w:r>
    </w:p>
    <w:p w14:paraId="50D85A6F" w14:textId="77777777" w:rsidR="0096078A" w:rsidRPr="0001023E" w:rsidRDefault="0096078A" w:rsidP="0096078A">
      <w:pPr>
        <w:pStyle w:val="Level3"/>
      </w:pPr>
      <w:r w:rsidRPr="0001023E">
        <w:t xml:space="preserve">if on the day of the cut out, there remains in the pens after the last run of the day, the number of sheep as could be ordinarily shorn (or crutched) in 60 minutes, the shearing (or crutching), at the option of the employer, may be </w:t>
      </w:r>
      <w:r w:rsidRPr="0001023E">
        <w:lastRenderedPageBreak/>
        <w:t>continued until the sheep are shorn (or crutched). If the option of the employer is taken and work time exceeds 30 minutes, all time workers will receive an additional 2 hours’ (one run) payment.</w:t>
      </w:r>
    </w:p>
    <w:p w14:paraId="17122C71" w14:textId="77777777" w:rsidR="0096078A" w:rsidRPr="0001023E" w:rsidRDefault="0096078A" w:rsidP="0096078A">
      <w:pPr>
        <w:pStyle w:val="Level2Bold"/>
      </w:pPr>
      <w:bookmarkStart w:id="310" w:name="_Ref439840366"/>
      <w:r w:rsidRPr="0001023E">
        <w:t>Special conditions regarding the hours of work of Shearers and Crutchers</w:t>
      </w:r>
      <w:bookmarkEnd w:id="310"/>
    </w:p>
    <w:p w14:paraId="2F3FB5E8" w14:textId="77777777" w:rsidR="0096078A" w:rsidRPr="0001023E" w:rsidRDefault="0096078A" w:rsidP="0096078A">
      <w:pPr>
        <w:pStyle w:val="Level3"/>
      </w:pPr>
      <w:bookmarkStart w:id="311" w:name="_Ref3465246"/>
      <w:r w:rsidRPr="0001023E">
        <w:t>Where a Shearer or Crutcher has not completed 38 hours work during the preceding week, or 8 hours per day if the shearing commenced later in the week, by reason of the fact that sheep presented for shearing or crutching are voted wet or sheep are not presented for shearing or crutching because of rain or sweating, a Shearer or Crutcher may be required by the employer to work on the Saturday and/or Sunday immediately succeeding the week in which work could not be performed for these reasons only, provided that:</w:t>
      </w:r>
      <w:bookmarkEnd w:id="311"/>
    </w:p>
    <w:p w14:paraId="3A324A5E" w14:textId="77777777" w:rsidR="0096078A" w:rsidRPr="0001023E" w:rsidRDefault="0096078A" w:rsidP="0096078A">
      <w:pPr>
        <w:pStyle w:val="Level4"/>
      </w:pPr>
      <w:r w:rsidRPr="0001023E">
        <w:t xml:space="preserve">any work performed on a Saturday or a Sunday pursuant to clause </w:t>
      </w:r>
      <w:r w:rsidRPr="0001023E">
        <w:fldChar w:fldCharType="begin"/>
      </w:r>
      <w:r w:rsidRPr="0001023E">
        <w:instrText xml:space="preserve"> REF _Ref439840366 \w \h </w:instrText>
      </w:r>
      <w:r>
        <w:instrText xml:space="preserve"> \* MERGEFORMAT </w:instrText>
      </w:r>
      <w:r w:rsidRPr="0001023E">
        <w:fldChar w:fldCharType="separate"/>
      </w:r>
      <w:r>
        <w:t>54.4</w:t>
      </w:r>
      <w:r w:rsidRPr="0001023E">
        <w:fldChar w:fldCharType="end"/>
      </w:r>
      <w:r w:rsidRPr="0001023E">
        <w:t xml:space="preserve"> must be performed in accordance with the run schedules in clause </w:t>
      </w:r>
      <w:r w:rsidRPr="0001023E">
        <w:fldChar w:fldCharType="begin"/>
      </w:r>
      <w:r w:rsidRPr="0001023E">
        <w:instrText xml:space="preserve"> REF _Ref417480963 \r \h </w:instrText>
      </w:r>
      <w:r>
        <w:instrText xml:space="preserve"> \* MERGEFORMAT </w:instrText>
      </w:r>
      <w:r w:rsidRPr="0001023E">
        <w:fldChar w:fldCharType="separate"/>
      </w:r>
      <w:r>
        <w:t>54.1(b)</w:t>
      </w:r>
      <w:r w:rsidRPr="0001023E">
        <w:fldChar w:fldCharType="end"/>
      </w:r>
      <w:r w:rsidRPr="0001023E">
        <w:t>;</w:t>
      </w:r>
    </w:p>
    <w:p w14:paraId="365BBDC2" w14:textId="77777777" w:rsidR="0096078A" w:rsidRPr="0001023E" w:rsidRDefault="0096078A" w:rsidP="0096078A">
      <w:pPr>
        <w:pStyle w:val="Level4"/>
      </w:pPr>
      <w:bookmarkStart w:id="312" w:name="_Ref2695487"/>
      <w:r w:rsidRPr="0001023E">
        <w:t xml:space="preserve">any work performed on a weekend pursuant to clause </w:t>
      </w:r>
      <w:r w:rsidRPr="0001023E">
        <w:fldChar w:fldCharType="begin"/>
      </w:r>
      <w:r w:rsidRPr="0001023E">
        <w:instrText xml:space="preserve"> REF _Ref439840366 \w \h </w:instrText>
      </w:r>
      <w:r>
        <w:instrText xml:space="preserve"> \* MERGEFORMAT </w:instrText>
      </w:r>
      <w:r w:rsidRPr="0001023E">
        <w:fldChar w:fldCharType="separate"/>
      </w:r>
      <w:r>
        <w:t>54.4</w:t>
      </w:r>
      <w:r w:rsidRPr="0001023E">
        <w:fldChar w:fldCharType="end"/>
      </w:r>
      <w:r w:rsidRPr="0001023E">
        <w:t xml:space="preserve"> must be performed from the commencement of the first available run after the condition of the sheep permit their shearing or crutching except that by agreement between the employer and the employee another or other mutually convenient run or runs available on that weekend may be substituted;</w:t>
      </w:r>
      <w:bookmarkEnd w:id="312"/>
    </w:p>
    <w:p w14:paraId="788B8B7F" w14:textId="77777777" w:rsidR="0096078A" w:rsidRPr="0001023E" w:rsidRDefault="0096078A" w:rsidP="0096078A">
      <w:pPr>
        <w:pStyle w:val="Level4"/>
      </w:pPr>
      <w:r w:rsidRPr="0001023E">
        <w:t>the work on Saturday and/or Sunday will only replace the time lost during the preceding week; and</w:t>
      </w:r>
    </w:p>
    <w:p w14:paraId="1C73870B" w14:textId="77777777" w:rsidR="0096078A" w:rsidRPr="0001023E" w:rsidRDefault="0096078A" w:rsidP="0096078A">
      <w:pPr>
        <w:pStyle w:val="Level4"/>
      </w:pPr>
      <w:r w:rsidRPr="0001023E">
        <w:t>reasonable notice of the need to work on the weekend will be given.</w:t>
      </w:r>
    </w:p>
    <w:p w14:paraId="171066DF" w14:textId="77777777" w:rsidR="0096078A" w:rsidRPr="0001023E" w:rsidRDefault="0096078A" w:rsidP="0096078A">
      <w:pPr>
        <w:pStyle w:val="Level3"/>
      </w:pPr>
      <w:r w:rsidRPr="0001023E">
        <w:t>A signal will be given 3 minutes (one minute in the case of crutching) before the end of each run and no Shearer (or Crutcher) will catch another sheep during that run after the signal has been given.</w:t>
      </w:r>
    </w:p>
    <w:p w14:paraId="6B47437D" w14:textId="77777777" w:rsidR="0096078A" w:rsidRPr="0001023E" w:rsidRDefault="0096078A" w:rsidP="0096078A">
      <w:pPr>
        <w:pStyle w:val="Level3"/>
      </w:pPr>
      <w:r w:rsidRPr="0001023E">
        <w:t>The employee will finish the shearing (or crutching) of any sheep they are shearing (or crutching) at the end of each run.</w:t>
      </w:r>
    </w:p>
    <w:p w14:paraId="27F50161" w14:textId="77777777" w:rsidR="0096078A" w:rsidRPr="0001023E" w:rsidRDefault="0096078A" w:rsidP="0096078A">
      <w:pPr>
        <w:pStyle w:val="Level3"/>
      </w:pPr>
      <w:r w:rsidRPr="0001023E">
        <w:t>The employer and employee will record and retain at the appropriate place of employment a written record in the tally book when make-up time is worked, if sheep are determined wet during the normal course of shearing in the preceding Monday to Friday.</w:t>
      </w:r>
    </w:p>
    <w:p w14:paraId="7D42C086" w14:textId="77777777" w:rsidR="0096078A" w:rsidRPr="0001023E" w:rsidRDefault="0096078A" w:rsidP="0096078A">
      <w:pPr>
        <w:pStyle w:val="Level3"/>
      </w:pPr>
      <w:r w:rsidRPr="0001023E">
        <w:t>The tally book will show those employees who worked make-up time, the date of the work and the number of runs worked during the weekend. The employer will retain this written record for a period of not less than 6 years.</w:t>
      </w:r>
    </w:p>
    <w:p w14:paraId="04E0D02A" w14:textId="77777777" w:rsidR="0096078A" w:rsidRPr="0001023E" w:rsidRDefault="0096078A" w:rsidP="0096078A">
      <w:pPr>
        <w:pStyle w:val="Level1"/>
        <w:rPr>
          <w:rFonts w:cs="Times New Roman"/>
        </w:rPr>
      </w:pPr>
      <w:bookmarkStart w:id="313" w:name="_Toc170816653"/>
      <w:r w:rsidRPr="0001023E">
        <w:rPr>
          <w:rFonts w:cs="Times New Roman"/>
        </w:rPr>
        <w:lastRenderedPageBreak/>
        <w:t>Special conditions relating to shed employees</w:t>
      </w:r>
      <w:bookmarkEnd w:id="313"/>
    </w:p>
    <w:p w14:paraId="3F9E9BEC" w14:textId="77777777" w:rsidR="0096078A" w:rsidRPr="0001023E" w:rsidRDefault="0096078A" w:rsidP="0096078A">
      <w:pPr>
        <w:pStyle w:val="Level2Bold"/>
      </w:pPr>
      <w:r w:rsidRPr="0001023E">
        <w:t>Mess and cook</w:t>
      </w:r>
    </w:p>
    <w:p w14:paraId="42D07D35" w14:textId="77777777" w:rsidR="0096078A" w:rsidRPr="0001023E" w:rsidRDefault="0096078A" w:rsidP="0096078A">
      <w:pPr>
        <w:pStyle w:val="Level3"/>
      </w:pPr>
      <w:r w:rsidRPr="0001023E">
        <w:t>If a mess is established for found employees, not found employees may, with the approval of the employer, join the mess and provide their own food and related items (joint mess).</w:t>
      </w:r>
    </w:p>
    <w:p w14:paraId="5360373D" w14:textId="77777777" w:rsidR="0096078A" w:rsidRPr="0001023E" w:rsidRDefault="0096078A" w:rsidP="0096078A">
      <w:pPr>
        <w:pStyle w:val="Level3"/>
      </w:pPr>
      <w:r w:rsidRPr="0001023E">
        <w:t>The employer will, however, have the right to supply a sufficient quantity of food to start the mess, the food to be paid for by the persons comprising the mess.</w:t>
      </w:r>
    </w:p>
    <w:p w14:paraId="2D3408F6" w14:textId="77777777" w:rsidR="0096078A" w:rsidRPr="0001023E" w:rsidRDefault="0096078A" w:rsidP="0096078A">
      <w:pPr>
        <w:pStyle w:val="Level2Bold"/>
      </w:pPr>
      <w:bookmarkStart w:id="314" w:name="_Ref456355355"/>
      <w:r w:rsidRPr="0001023E">
        <w:t>Where there is a joint mess</w:t>
      </w:r>
      <w:bookmarkEnd w:id="314"/>
    </w:p>
    <w:p w14:paraId="40488B20" w14:textId="77777777" w:rsidR="0096078A" w:rsidRPr="0001023E" w:rsidRDefault="0096078A" w:rsidP="0096078A">
      <w:pPr>
        <w:pStyle w:val="Level3"/>
      </w:pPr>
      <w:r w:rsidRPr="0001023E">
        <w:t>The employer must engage a competent cook for the mess on terms not less advantageous to the cook than those prescribed by this award.</w:t>
      </w:r>
    </w:p>
    <w:p w14:paraId="3A0E2896" w14:textId="77777777" w:rsidR="0096078A" w:rsidRPr="0001023E" w:rsidRDefault="0096078A" w:rsidP="0096078A">
      <w:pPr>
        <w:pStyle w:val="Level3"/>
      </w:pPr>
      <w:r w:rsidRPr="0001023E">
        <w:t>The employer may charge each not found employee the amount of their share of the wages actually payable to the cook. The amount charged must not exceed the rate per day per member of the mess prescribed in this award.</w:t>
      </w:r>
    </w:p>
    <w:p w14:paraId="4C37D3CA" w14:textId="77777777" w:rsidR="0096078A" w:rsidRPr="0001023E" w:rsidRDefault="0096078A" w:rsidP="0096078A">
      <w:pPr>
        <w:pStyle w:val="Level3"/>
      </w:pPr>
      <w:r w:rsidRPr="0001023E">
        <w:t>If an employer elects to supply food and like items, the employer may deduct the price of the items from the wages of those supplied with the items.</w:t>
      </w:r>
    </w:p>
    <w:p w14:paraId="14C4C94C" w14:textId="77777777" w:rsidR="0096078A" w:rsidRPr="0001023E" w:rsidRDefault="0096078A" w:rsidP="0096078A">
      <w:pPr>
        <w:pStyle w:val="Level3"/>
      </w:pPr>
      <w:r w:rsidRPr="0001023E">
        <w:t>If the employer discharges a not found member of the mess who does not have sufficient credit to satisfy what that employee owes to the mess account, the employer will make up the deficiency, except so far as the employee’s share of the mess account has been increased by goods purchased elsewhere than from the employer.</w:t>
      </w:r>
    </w:p>
    <w:p w14:paraId="5C6B2513" w14:textId="77777777" w:rsidR="0096078A" w:rsidRPr="0001023E" w:rsidRDefault="0096078A" w:rsidP="0096078A">
      <w:pPr>
        <w:pStyle w:val="Level2Bold"/>
      </w:pPr>
      <w:bookmarkStart w:id="315" w:name="_Ref42091656"/>
      <w:r w:rsidRPr="0001023E">
        <w:t>Condition of sheep</w:t>
      </w:r>
      <w:bookmarkEnd w:id="315"/>
    </w:p>
    <w:p w14:paraId="157A3A26" w14:textId="77777777" w:rsidR="0096078A" w:rsidRPr="0001023E" w:rsidRDefault="0096078A" w:rsidP="0096078A">
      <w:pPr>
        <w:pStyle w:val="Block1"/>
      </w:pPr>
      <w:r w:rsidRPr="0001023E">
        <w:t>The employee may refuse to shear sheep without any responsibility for delay in the following circumstances:</w:t>
      </w:r>
    </w:p>
    <w:p w14:paraId="0D157B08" w14:textId="77777777" w:rsidR="0096078A" w:rsidRPr="0001023E" w:rsidRDefault="0096078A" w:rsidP="0096078A">
      <w:pPr>
        <w:pStyle w:val="Level3"/>
      </w:pPr>
      <w:r w:rsidRPr="0001023E">
        <w:t>Wet sheep</w:t>
      </w:r>
    </w:p>
    <w:p w14:paraId="0C1D905E" w14:textId="77777777" w:rsidR="0096078A" w:rsidRPr="0001023E" w:rsidRDefault="0096078A" w:rsidP="0096078A">
      <w:pPr>
        <w:pStyle w:val="Level4"/>
      </w:pPr>
      <w:r w:rsidRPr="0001023E">
        <w:t>if the overseer and the shed representative agree that the sheep are too wet to shear or crutch; or</w:t>
      </w:r>
    </w:p>
    <w:p w14:paraId="65380AF0" w14:textId="77777777" w:rsidR="0096078A" w:rsidRPr="0001023E" w:rsidRDefault="0096078A" w:rsidP="0096078A">
      <w:pPr>
        <w:pStyle w:val="Level4"/>
      </w:pPr>
      <w:r w:rsidRPr="0001023E">
        <w:t>if in the employee’s honest opinion, the sheep are so wet as to be likely to injure the employee, and the employee informs the overseer to that effect; or</w:t>
      </w:r>
    </w:p>
    <w:p w14:paraId="32087A25" w14:textId="77777777" w:rsidR="0096078A" w:rsidRPr="0001023E" w:rsidRDefault="0096078A" w:rsidP="0096078A">
      <w:pPr>
        <w:pStyle w:val="Level4"/>
      </w:pPr>
      <w:r w:rsidRPr="0001023E">
        <w:t>if in the honest opinion of a majority of Shearers (or Crutchers) excluding any learner by vote on a secret ballot it is determined that the sheep are too wet to shear or crutch.</w:t>
      </w:r>
    </w:p>
    <w:p w14:paraId="0A42B8EF" w14:textId="77777777" w:rsidR="0096078A" w:rsidRPr="0001023E" w:rsidRDefault="0096078A" w:rsidP="0096078A">
      <w:pPr>
        <w:pStyle w:val="Level4"/>
      </w:pPr>
      <w:r w:rsidRPr="0001023E">
        <w:lastRenderedPageBreak/>
        <w:t>The supervisor may request that the vote be delayed until after the Shearers (or Crutchers) have shorn (or crutched) 2 sheep each and that the ballot papers have been counted in the presence of the supervisor. The supervisor may request that further votes be taken in relation to sheep which have been voted wet in the same day.</w:t>
      </w:r>
    </w:p>
    <w:p w14:paraId="3CBD53FC" w14:textId="77777777" w:rsidR="0096078A" w:rsidRPr="0001023E" w:rsidRDefault="0096078A" w:rsidP="0096078A">
      <w:pPr>
        <w:pStyle w:val="Level3Bold"/>
      </w:pPr>
      <w:r w:rsidRPr="0001023E">
        <w:t>Infected sheep</w:t>
      </w:r>
    </w:p>
    <w:p w14:paraId="464BB600" w14:textId="77777777" w:rsidR="0096078A" w:rsidRPr="0001023E" w:rsidRDefault="0096078A" w:rsidP="0096078A">
      <w:pPr>
        <w:pStyle w:val="Level4"/>
      </w:pPr>
      <w:r w:rsidRPr="0001023E">
        <w:t>The employee may refuse to shear (or crutch) sheep where the sheep are:</w:t>
      </w:r>
    </w:p>
    <w:p w14:paraId="6191F477" w14:textId="77777777" w:rsidR="0096078A" w:rsidRPr="0001023E" w:rsidRDefault="0096078A" w:rsidP="0096078A">
      <w:pPr>
        <w:pStyle w:val="Bullet3"/>
      </w:pPr>
      <w:r w:rsidRPr="0001023E">
        <w:t>cancerous;</w:t>
      </w:r>
    </w:p>
    <w:p w14:paraId="375C6A99" w14:textId="77777777" w:rsidR="0096078A" w:rsidRPr="0001023E" w:rsidRDefault="0096078A" w:rsidP="0096078A">
      <w:pPr>
        <w:pStyle w:val="Bullet3"/>
      </w:pPr>
      <w:r w:rsidRPr="0001023E">
        <w:t>suffering from scabby mouth;</w:t>
      </w:r>
    </w:p>
    <w:p w14:paraId="6F72429A" w14:textId="77777777" w:rsidR="0096078A" w:rsidRPr="0001023E" w:rsidRDefault="0096078A" w:rsidP="0096078A">
      <w:pPr>
        <w:pStyle w:val="Bullet3"/>
      </w:pPr>
      <w:r w:rsidRPr="0001023E">
        <w:t>suffering from any wound or sore other than maggots;</w:t>
      </w:r>
    </w:p>
    <w:p w14:paraId="0D71F1AE" w14:textId="77777777" w:rsidR="0096078A" w:rsidRPr="0001023E" w:rsidRDefault="0096078A" w:rsidP="0096078A">
      <w:pPr>
        <w:pStyle w:val="Bullet3"/>
      </w:pPr>
      <w:r w:rsidRPr="0001023E">
        <w:t>suffering from a disease communicable to the employee; or</w:t>
      </w:r>
    </w:p>
    <w:p w14:paraId="67514AB1" w14:textId="77777777" w:rsidR="0096078A" w:rsidRPr="0001023E" w:rsidRDefault="0096078A" w:rsidP="0096078A">
      <w:pPr>
        <w:pStyle w:val="Bullet3"/>
      </w:pPr>
      <w:r w:rsidRPr="0001023E">
        <w:t>affected by prickly pear, unless the employer provides the employee with such basil or other gloves and coverings as are necessary.</w:t>
      </w:r>
    </w:p>
    <w:p w14:paraId="34AB6821" w14:textId="77777777" w:rsidR="0096078A" w:rsidRPr="0001023E" w:rsidRDefault="0096078A" w:rsidP="0096078A">
      <w:pPr>
        <w:pStyle w:val="Level4"/>
      </w:pPr>
      <w:r w:rsidRPr="0001023E">
        <w:t>The employee will put any affected sheep appearing on the board down the chute.</w:t>
      </w:r>
    </w:p>
    <w:p w14:paraId="2EC68F2F" w14:textId="77777777" w:rsidR="0096078A" w:rsidRPr="0001023E" w:rsidRDefault="0096078A" w:rsidP="0096078A">
      <w:pPr>
        <w:pStyle w:val="Level2Bold"/>
      </w:pPr>
      <w:r w:rsidRPr="0001023E">
        <w:t>Conditions of sheep—employer requirements</w:t>
      </w:r>
    </w:p>
    <w:p w14:paraId="126FC5B5" w14:textId="77777777" w:rsidR="0096078A" w:rsidRPr="0001023E" w:rsidRDefault="0096078A" w:rsidP="0096078A">
      <w:pPr>
        <w:pStyle w:val="Level3"/>
      </w:pPr>
      <w:r w:rsidRPr="0001023E">
        <w:t>The employer will so far as is practicable and reasonable in the particular circumstances prevent from entering the shed:</w:t>
      </w:r>
    </w:p>
    <w:p w14:paraId="65007D1B" w14:textId="77777777" w:rsidR="0096078A" w:rsidRPr="0001023E" w:rsidRDefault="0096078A" w:rsidP="0096078A">
      <w:pPr>
        <w:pStyle w:val="Level4"/>
      </w:pPr>
      <w:r w:rsidRPr="0001023E">
        <w:t>any cancerous sheep;</w:t>
      </w:r>
    </w:p>
    <w:p w14:paraId="5ECC522B" w14:textId="77777777" w:rsidR="0096078A" w:rsidRPr="0001023E" w:rsidRDefault="0096078A" w:rsidP="0096078A">
      <w:pPr>
        <w:pStyle w:val="Level4"/>
      </w:pPr>
      <w:r w:rsidRPr="0001023E">
        <w:t>any sheep that has an offensive wound or sore, other than from maggots (unless properly treated with antiseptic);</w:t>
      </w:r>
    </w:p>
    <w:p w14:paraId="5F7921E6" w14:textId="77777777" w:rsidR="0096078A" w:rsidRPr="0001023E" w:rsidRDefault="0096078A" w:rsidP="0096078A">
      <w:pPr>
        <w:pStyle w:val="Level4"/>
      </w:pPr>
      <w:r w:rsidRPr="0001023E">
        <w:t>any sheep suffering from scabby mouth;</w:t>
      </w:r>
    </w:p>
    <w:p w14:paraId="45164C12" w14:textId="77777777" w:rsidR="0096078A" w:rsidRPr="0001023E" w:rsidRDefault="0096078A" w:rsidP="0096078A">
      <w:pPr>
        <w:pStyle w:val="Level4"/>
      </w:pPr>
      <w:r w:rsidRPr="0001023E">
        <w:t>any sheep suffering from any disease communicable to the employee.</w:t>
      </w:r>
    </w:p>
    <w:p w14:paraId="03712E60" w14:textId="77777777" w:rsidR="0096078A" w:rsidRPr="0001023E" w:rsidRDefault="0096078A" w:rsidP="0096078A">
      <w:pPr>
        <w:pStyle w:val="Level3"/>
      </w:pPr>
      <w:bookmarkStart w:id="316" w:name="_Ref42093056"/>
      <w:r w:rsidRPr="0001023E">
        <w:t>The employer need not pen sheep for shearing (or crutching) which in the honest opinion of the employer should not be shorn or crutched because they are too wet to be shorn (or crutched), without responsibility for any delay.</w:t>
      </w:r>
      <w:bookmarkEnd w:id="316"/>
    </w:p>
    <w:p w14:paraId="280CD891" w14:textId="77777777" w:rsidR="0096078A" w:rsidRPr="0001023E" w:rsidRDefault="0096078A" w:rsidP="0096078A">
      <w:pPr>
        <w:pStyle w:val="Level3"/>
      </w:pPr>
      <w:bookmarkStart w:id="317" w:name="_Ref42514703"/>
      <w:r w:rsidRPr="0001023E">
        <w:t>The employer may also withdraw sheep which have been penned for shearing (or crutching) when, in the employer’s honest opinion, the wool is too wet for pressing, without responsibility for any delay.</w:t>
      </w:r>
      <w:bookmarkEnd w:id="317"/>
    </w:p>
    <w:p w14:paraId="0FDCF54A" w14:textId="77777777" w:rsidR="0096078A" w:rsidRPr="0001023E" w:rsidRDefault="0096078A" w:rsidP="0096078A">
      <w:pPr>
        <w:pStyle w:val="Level2Bold"/>
      </w:pPr>
      <w:r w:rsidRPr="0001023E">
        <w:lastRenderedPageBreak/>
        <w:t>Transport to be provided in certain circumstances</w:t>
      </w:r>
    </w:p>
    <w:p w14:paraId="2ABADDB8" w14:textId="77777777" w:rsidR="0096078A" w:rsidRPr="0001023E" w:rsidRDefault="0096078A" w:rsidP="0096078A">
      <w:pPr>
        <w:pStyle w:val="Level3"/>
      </w:pPr>
      <w:r w:rsidRPr="0001023E">
        <w:t>If the employees sleep at the employer’s premises and the shearing shed is one kilometre or more walking distance from the employee’s sleeping quarters, the employer must provide transport for the employees between the shed and sleep quarters before the start of the day’s work and at the end of the day’s work.</w:t>
      </w:r>
    </w:p>
    <w:p w14:paraId="5DD89A68" w14:textId="77777777" w:rsidR="0096078A" w:rsidRPr="0001023E" w:rsidRDefault="0096078A" w:rsidP="0096078A">
      <w:pPr>
        <w:pStyle w:val="Level3"/>
      </w:pPr>
      <w:r w:rsidRPr="0001023E">
        <w:t>In all cases where the shearing shed is half a kilometre or more walking distance from the employees’ huts, the employer must provide transport from the shed to the huts and from the huts to the shed for the midday meal.</w:t>
      </w:r>
    </w:p>
    <w:p w14:paraId="59A87B52" w14:textId="77777777" w:rsidR="0096078A" w:rsidRPr="0001023E" w:rsidRDefault="0096078A" w:rsidP="0096078A">
      <w:pPr>
        <w:pStyle w:val="Level2Bold"/>
      </w:pPr>
      <w:r w:rsidRPr="0001023E">
        <w:t>Combs, cutters and handpiece</w:t>
      </w:r>
    </w:p>
    <w:p w14:paraId="2F8FD613" w14:textId="77777777" w:rsidR="0096078A" w:rsidRPr="0001023E" w:rsidRDefault="0096078A" w:rsidP="0096078A">
      <w:pPr>
        <w:pStyle w:val="Level3"/>
      </w:pPr>
      <w:r w:rsidRPr="0001023E">
        <w:t>It will be the responsibility of the employee to provide themselves with combs and cutters and a suitable handpiece.</w:t>
      </w:r>
    </w:p>
    <w:p w14:paraId="3C147636" w14:textId="77777777" w:rsidR="0096078A" w:rsidRPr="0001023E" w:rsidRDefault="0096078A" w:rsidP="0096078A">
      <w:pPr>
        <w:pStyle w:val="Level3"/>
      </w:pPr>
      <w:r w:rsidRPr="0001023E">
        <w:t xml:space="preserve">If a Shearer chooses to use a handpiece supplied by the employer or a contractor, the employer or contractor may make a charge to the Shearer for the use of the handpiece equivalent to the amount the Shearer is reimbursed for the handpiece through the shearing formula (see clause </w:t>
      </w:r>
      <w:r w:rsidRPr="0001023E">
        <w:fldChar w:fldCharType="begin"/>
      </w:r>
      <w:r w:rsidRPr="0001023E">
        <w:instrText xml:space="preserve"> REF _Ref77752781 \r \h </w:instrText>
      </w:r>
      <w:r>
        <w:instrText xml:space="preserve"> \* MERGEFORMAT </w:instrText>
      </w:r>
      <w:r w:rsidRPr="0001023E">
        <w:fldChar w:fldCharType="separate"/>
      </w:r>
      <w:r>
        <w:t>A.1</w:t>
      </w:r>
      <w:r w:rsidRPr="0001023E">
        <w:fldChar w:fldCharType="end"/>
      </w:r>
      <w:r w:rsidRPr="0001023E">
        <w:t>).</w:t>
      </w:r>
    </w:p>
    <w:p w14:paraId="7807D140" w14:textId="77777777" w:rsidR="0096078A" w:rsidRPr="0001023E" w:rsidRDefault="0096078A" w:rsidP="0096078A">
      <w:pPr>
        <w:pStyle w:val="Level3"/>
      </w:pPr>
      <w:r w:rsidRPr="0001023E">
        <w:t>Where combs or cutters are damaged or broken during shearing operations due to contact with tags or foreign matter, the employer will replace or provide compensation for such combs and cutters on a fair wear and tear basis.</w:t>
      </w:r>
    </w:p>
    <w:p w14:paraId="5EF38A12" w14:textId="77777777" w:rsidR="0096078A" w:rsidRPr="0001023E" w:rsidRDefault="0096078A" w:rsidP="0096078A">
      <w:pPr>
        <w:pStyle w:val="Level2Bold"/>
      </w:pPr>
      <w:bookmarkStart w:id="318" w:name="_Ref456355376"/>
      <w:r w:rsidRPr="0001023E">
        <w:t>Allotment of stands</w:t>
      </w:r>
      <w:bookmarkEnd w:id="318"/>
    </w:p>
    <w:p w14:paraId="4004BE43" w14:textId="77777777" w:rsidR="0096078A" w:rsidRPr="0001023E" w:rsidRDefault="0096078A" w:rsidP="0096078A">
      <w:pPr>
        <w:pStyle w:val="Level3"/>
      </w:pPr>
      <w:bookmarkStart w:id="319" w:name="_Ref456260326"/>
      <w:bookmarkStart w:id="320" w:name="_Ref3465962"/>
      <w:r w:rsidRPr="0001023E">
        <w:t>The employer may nominate the stand or stands to be occupied by learners.</w:t>
      </w:r>
      <w:bookmarkEnd w:id="319"/>
      <w:bookmarkEnd w:id="320"/>
    </w:p>
    <w:p w14:paraId="1103F57F" w14:textId="77777777" w:rsidR="0096078A" w:rsidRPr="0001023E" w:rsidRDefault="0096078A" w:rsidP="0096078A">
      <w:pPr>
        <w:pStyle w:val="Level3"/>
      </w:pPr>
      <w:r w:rsidRPr="0001023E">
        <w:t xml:space="preserve">Subject to clause </w:t>
      </w:r>
      <w:r w:rsidRPr="0001023E">
        <w:fldChar w:fldCharType="begin"/>
      </w:r>
      <w:r w:rsidRPr="0001023E">
        <w:instrText xml:space="preserve"> REF _Ref3465962 \w \h </w:instrText>
      </w:r>
      <w:r>
        <w:instrText xml:space="preserve"> \* MERGEFORMAT </w:instrText>
      </w:r>
      <w:r w:rsidRPr="0001023E">
        <w:fldChar w:fldCharType="separate"/>
      </w:r>
      <w:r>
        <w:t>55.7(a)</w:t>
      </w:r>
      <w:r w:rsidRPr="0001023E">
        <w:fldChar w:fldCharType="end"/>
      </w:r>
      <w:r w:rsidRPr="0001023E">
        <w:t xml:space="preserve"> lots will be drawn for the stands in the presence of the overseer before work is commenced at a shearing or crutching, and the employees will abide by the result of the drawing.</w:t>
      </w:r>
    </w:p>
    <w:p w14:paraId="5FEDC4DA" w14:textId="77777777" w:rsidR="0096078A" w:rsidRPr="0001023E" w:rsidRDefault="0096078A" w:rsidP="0096078A">
      <w:pPr>
        <w:pStyle w:val="Level2Bold"/>
      </w:pPr>
      <w:r w:rsidRPr="0001023E">
        <w:t>Provision of sheep</w:t>
      </w:r>
    </w:p>
    <w:p w14:paraId="3FA5D67B" w14:textId="77777777" w:rsidR="0096078A" w:rsidRPr="0001023E" w:rsidRDefault="0096078A" w:rsidP="0096078A">
      <w:pPr>
        <w:pStyle w:val="Level3"/>
      </w:pPr>
      <w:r w:rsidRPr="0001023E">
        <w:t>The total number of sheep to be shorn (or crutched) at the shearing (or crutching) will not be more than the maximum number agreed upon nor less than the minimum number agreed upon nor will the number of Shearers employed exceed the number agreed upon.</w:t>
      </w:r>
    </w:p>
    <w:p w14:paraId="58220D1D" w14:textId="77777777" w:rsidR="0096078A" w:rsidRPr="0001023E" w:rsidRDefault="0096078A" w:rsidP="0096078A">
      <w:pPr>
        <w:pStyle w:val="Level3"/>
      </w:pPr>
      <w:bookmarkStart w:id="321" w:name="_Ref42514774"/>
      <w:r w:rsidRPr="0001023E">
        <w:t>Subject to other conditions in the award concerning the provision of sheep, the employer will be ready to commence shearing (or crutching) on the date appointed and will keep the Shearers (or Crutchers) fully supplied with sheep until the completion of the shearing (or crutching).</w:t>
      </w:r>
      <w:bookmarkEnd w:id="321"/>
    </w:p>
    <w:p w14:paraId="2D5E08F9" w14:textId="77777777" w:rsidR="0096078A" w:rsidRPr="0001023E" w:rsidRDefault="0096078A" w:rsidP="0096078A">
      <w:pPr>
        <w:pStyle w:val="Level3"/>
      </w:pPr>
      <w:r w:rsidRPr="0001023E">
        <w:lastRenderedPageBreak/>
        <w:t>The employer, however, will not be bound to furnish the agreed minimum number of sheep or to be ready or to keep the employee fully supplied if prevented by any cause unavoidable by them. The employer will inform the employee, as soon as is reasonably possible, whether, and to what extent, the employee will be or is likely to be so prevented.</w:t>
      </w:r>
    </w:p>
    <w:p w14:paraId="0B8B0077" w14:textId="77777777" w:rsidR="0096078A" w:rsidRPr="0001023E" w:rsidRDefault="0096078A" w:rsidP="0096078A">
      <w:pPr>
        <w:pStyle w:val="Level3"/>
      </w:pPr>
      <w:r w:rsidRPr="0001023E">
        <w:t>When the employer is a contractor shearing or crutching sheep under contract with an owner or the owner’s agent, the failure of the owner or agent to keep the contractor supplied with sheep for shearing (or crutching) will not be deemed to be a cause unavoidable by the contractor unless the owner or agent is prevented from supplying sheep because of any unavoidable cause.</w:t>
      </w:r>
    </w:p>
    <w:p w14:paraId="6E9D9E0F" w14:textId="77777777" w:rsidR="0096078A" w:rsidRPr="0001023E" w:rsidRDefault="0096078A" w:rsidP="0096078A">
      <w:pPr>
        <w:pStyle w:val="Level2Bold"/>
      </w:pPr>
      <w:bookmarkStart w:id="322" w:name="_Ref17810487"/>
      <w:r w:rsidRPr="0001023E">
        <w:t>Yarding sheep for shearing</w:t>
      </w:r>
      <w:bookmarkEnd w:id="322"/>
    </w:p>
    <w:p w14:paraId="2FC59492" w14:textId="77777777" w:rsidR="0096078A" w:rsidRPr="0001023E" w:rsidRDefault="0096078A" w:rsidP="0096078A">
      <w:pPr>
        <w:pStyle w:val="Level3"/>
      </w:pPr>
      <w:r w:rsidRPr="0001023E">
        <w:t>At shearing operations the employer will, unless prevented by any cause unavoidable by the employer, yard the sheep for shearing at least 4 hours before the time of their being shorn so as to overcome any fullness or sweat in the sheep and the employee will shear the sheep without delay.</w:t>
      </w:r>
    </w:p>
    <w:p w14:paraId="49E166E7" w14:textId="77777777" w:rsidR="0096078A" w:rsidRPr="0001023E" w:rsidRDefault="0096078A" w:rsidP="0096078A">
      <w:pPr>
        <w:pStyle w:val="Level3"/>
      </w:pPr>
      <w:r w:rsidRPr="0001023E">
        <w:t xml:space="preserve">Clause </w:t>
      </w:r>
      <w:r w:rsidRPr="0001023E">
        <w:fldChar w:fldCharType="begin"/>
      </w:r>
      <w:r w:rsidRPr="0001023E">
        <w:instrText xml:space="preserve"> REF _Ref17810487 \w \h </w:instrText>
      </w:r>
      <w:r>
        <w:instrText xml:space="preserve"> \* MERGEFORMAT </w:instrText>
      </w:r>
      <w:r w:rsidRPr="0001023E">
        <w:fldChar w:fldCharType="separate"/>
      </w:r>
      <w:r>
        <w:t>55.9</w:t>
      </w:r>
      <w:r w:rsidRPr="0001023E">
        <w:fldChar w:fldCharType="end"/>
      </w:r>
      <w:r w:rsidRPr="0001023E">
        <w:t xml:space="preserve"> will not apply in the case of:</w:t>
      </w:r>
    </w:p>
    <w:p w14:paraId="673578CB" w14:textId="77777777" w:rsidR="0096078A" w:rsidRPr="0001023E" w:rsidRDefault="0096078A" w:rsidP="0096078A">
      <w:pPr>
        <w:pStyle w:val="Level4"/>
      </w:pPr>
      <w:r w:rsidRPr="0001023E">
        <w:t>ewes within 2 months of lambing;</w:t>
      </w:r>
    </w:p>
    <w:p w14:paraId="0967EB87" w14:textId="77777777" w:rsidR="0096078A" w:rsidRPr="0001023E" w:rsidRDefault="0096078A" w:rsidP="0096078A">
      <w:pPr>
        <w:pStyle w:val="Level4"/>
      </w:pPr>
      <w:r w:rsidRPr="0001023E">
        <w:t>ewes with lambs up to 3 months old; or</w:t>
      </w:r>
    </w:p>
    <w:p w14:paraId="72C33D1B" w14:textId="77777777" w:rsidR="0096078A" w:rsidRPr="0001023E" w:rsidRDefault="0096078A" w:rsidP="0096078A">
      <w:pPr>
        <w:pStyle w:val="Level4"/>
      </w:pPr>
      <w:r w:rsidRPr="0001023E">
        <w:t>sheep which have previously been yarded for shearing but have been turned out because they are too wet to shear.</w:t>
      </w:r>
    </w:p>
    <w:p w14:paraId="470C354F" w14:textId="77777777" w:rsidR="0096078A" w:rsidRPr="0001023E" w:rsidRDefault="0096078A" w:rsidP="0096078A">
      <w:pPr>
        <w:pStyle w:val="Level2Bold"/>
      </w:pPr>
      <w:r w:rsidRPr="0001023E">
        <w:t>Posting of tallies</w:t>
      </w:r>
    </w:p>
    <w:p w14:paraId="3A660552" w14:textId="77777777" w:rsidR="0096078A" w:rsidRPr="0001023E" w:rsidRDefault="0096078A" w:rsidP="0096078A">
      <w:pPr>
        <w:pStyle w:val="Block1"/>
      </w:pPr>
      <w:r w:rsidRPr="0001023E">
        <w:t>Each day, the employer will make available to each employee the employee’s tally or bale weight for each run worked in a day.</w:t>
      </w:r>
    </w:p>
    <w:p w14:paraId="76E6EAA9" w14:textId="77777777" w:rsidR="0096078A" w:rsidRPr="0001023E" w:rsidRDefault="0096078A" w:rsidP="0096078A">
      <w:pPr>
        <w:pStyle w:val="Level1"/>
        <w:rPr>
          <w:rFonts w:cs="Times New Roman"/>
        </w:rPr>
      </w:pPr>
      <w:bookmarkStart w:id="323" w:name="_Ref240682128"/>
      <w:bookmarkStart w:id="324" w:name="_Toc170816654"/>
      <w:r w:rsidRPr="0001023E">
        <w:rPr>
          <w:rFonts w:cs="Times New Roman"/>
        </w:rPr>
        <w:t>Hours of work and overtime rates for shed hands and Woolpresser-shed hands</w:t>
      </w:r>
      <w:bookmarkStart w:id="325" w:name="_Ref439843317"/>
      <w:bookmarkEnd w:id="323"/>
      <w:bookmarkEnd w:id="324"/>
    </w:p>
    <w:p w14:paraId="13C5475D" w14:textId="77777777" w:rsidR="0096078A" w:rsidRPr="0001023E" w:rsidRDefault="0096078A" w:rsidP="0096078A">
      <w:pPr>
        <w:pStyle w:val="Level2"/>
      </w:pPr>
      <w:bookmarkStart w:id="326" w:name="_Ref3466016"/>
      <w:r w:rsidRPr="0001023E">
        <w:t>The working hours of a shed hand or of a Woolpresser-shed hand will be the same as the working hours of the Shearers or Crutchers. However, additional time each day may be necessary to:</w:t>
      </w:r>
      <w:bookmarkEnd w:id="325"/>
      <w:bookmarkEnd w:id="326"/>
    </w:p>
    <w:p w14:paraId="124F78E7" w14:textId="77777777" w:rsidR="0096078A" w:rsidRPr="0001023E" w:rsidRDefault="0096078A" w:rsidP="0096078A">
      <w:pPr>
        <w:pStyle w:val="Bullet1"/>
      </w:pPr>
      <w:r w:rsidRPr="0001023E">
        <w:t>finish the picking up, rolling of fleeces and picking of the pieces on the tables; and</w:t>
      </w:r>
    </w:p>
    <w:p w14:paraId="0DDDFFA7" w14:textId="77777777" w:rsidR="0096078A" w:rsidRPr="0001023E" w:rsidRDefault="0096078A" w:rsidP="0096078A">
      <w:pPr>
        <w:pStyle w:val="Bullet1"/>
      </w:pPr>
      <w:r w:rsidRPr="0001023E">
        <w:t>sweep the floor of the shed.</w:t>
      </w:r>
    </w:p>
    <w:p w14:paraId="18A552F5" w14:textId="77777777" w:rsidR="0096078A" w:rsidRPr="0001023E" w:rsidRDefault="0096078A" w:rsidP="0096078A">
      <w:pPr>
        <w:pStyle w:val="Level2"/>
      </w:pPr>
      <w:r w:rsidRPr="0001023E">
        <w:t>Such additional time after the cessation of shearing or crutching on Friday and on the day of the cut out may be necessary:</w:t>
      </w:r>
    </w:p>
    <w:p w14:paraId="196C37B4" w14:textId="77777777" w:rsidR="0096078A" w:rsidRPr="0001023E" w:rsidRDefault="0096078A" w:rsidP="0096078A">
      <w:pPr>
        <w:pStyle w:val="Bullet1"/>
      </w:pPr>
      <w:r w:rsidRPr="0001023E">
        <w:t xml:space="preserve">to do the work described in clause </w:t>
      </w:r>
      <w:r w:rsidRPr="0001023E">
        <w:fldChar w:fldCharType="begin"/>
      </w:r>
      <w:r w:rsidRPr="0001023E">
        <w:instrText xml:space="preserve"> REF _Ref3466016 \w \h </w:instrText>
      </w:r>
      <w:r>
        <w:instrText xml:space="preserve"> \* MERGEFORMAT </w:instrText>
      </w:r>
      <w:r w:rsidRPr="0001023E">
        <w:fldChar w:fldCharType="separate"/>
      </w:r>
      <w:r>
        <w:t>56.1</w:t>
      </w:r>
      <w:r w:rsidRPr="0001023E">
        <w:fldChar w:fldCharType="end"/>
      </w:r>
      <w:r w:rsidRPr="0001023E">
        <w:t>;</w:t>
      </w:r>
    </w:p>
    <w:p w14:paraId="67A1BECB" w14:textId="77777777" w:rsidR="0096078A" w:rsidRPr="0001023E" w:rsidRDefault="0096078A" w:rsidP="0096078A">
      <w:pPr>
        <w:pStyle w:val="Bullet1"/>
      </w:pPr>
      <w:r w:rsidRPr="0001023E">
        <w:lastRenderedPageBreak/>
        <w:t>to wash down the floor of the shed and the wool tables; and</w:t>
      </w:r>
    </w:p>
    <w:p w14:paraId="432159BF" w14:textId="77777777" w:rsidR="0096078A" w:rsidRPr="0001023E" w:rsidRDefault="0096078A" w:rsidP="0096078A">
      <w:pPr>
        <w:pStyle w:val="Bullet1"/>
      </w:pPr>
      <w:r w:rsidRPr="0001023E">
        <w:t>to put away any wool that is underneath; and</w:t>
      </w:r>
    </w:p>
    <w:p w14:paraId="717CD2B8" w14:textId="77777777" w:rsidR="0096078A" w:rsidRPr="0001023E" w:rsidRDefault="0096078A" w:rsidP="0096078A">
      <w:pPr>
        <w:pStyle w:val="Bullet1"/>
      </w:pPr>
      <w:r w:rsidRPr="0001023E">
        <w:t>in the case of a Woolpresser-shed hand, such additional time as may be necessary on the day of the cut out to finish the pressing.</w:t>
      </w:r>
    </w:p>
    <w:p w14:paraId="5CACD0FB" w14:textId="77777777" w:rsidR="0096078A" w:rsidRPr="0001023E" w:rsidRDefault="0096078A" w:rsidP="0096078A">
      <w:pPr>
        <w:pStyle w:val="Level2"/>
      </w:pPr>
      <w:r w:rsidRPr="0001023E">
        <w:t>If on any day, except the day of the cut out, the additional time exceeds a total of 30 minutes, the whole of the additional time on that day will be treated as overtime.</w:t>
      </w:r>
    </w:p>
    <w:p w14:paraId="6CDA1C00" w14:textId="77777777" w:rsidR="0096078A" w:rsidRPr="0001023E" w:rsidRDefault="0096078A" w:rsidP="0096078A">
      <w:pPr>
        <w:pStyle w:val="Level2"/>
      </w:pPr>
      <w:r w:rsidRPr="0001023E">
        <w:t xml:space="preserve">Overtime will be paid for at the rate of </w:t>
      </w:r>
      <w:r w:rsidRPr="0001023E">
        <w:rPr>
          <w:b/>
        </w:rPr>
        <w:t>150%</w:t>
      </w:r>
      <w:r w:rsidRPr="0001023E">
        <w:t xml:space="preserve"> of the ordinary hourly rate.</w:t>
      </w:r>
    </w:p>
    <w:p w14:paraId="06711EA5" w14:textId="77777777" w:rsidR="0096078A" w:rsidRPr="0001023E" w:rsidRDefault="0096078A" w:rsidP="0096078A">
      <w:pPr>
        <w:pStyle w:val="Level2"/>
      </w:pPr>
      <w:bookmarkStart w:id="327" w:name="_Ref456355404"/>
      <w:r w:rsidRPr="0001023E">
        <w:t>Penners-up will work without overtime payment for all time additional to the working hours of the Shearers or Crutchers as may be necessary to keep the Shearers or Crutchers supplied with sheep.</w:t>
      </w:r>
      <w:bookmarkEnd w:id="327"/>
    </w:p>
    <w:p w14:paraId="3CB1501F" w14:textId="77777777" w:rsidR="0096078A" w:rsidRPr="0001023E" w:rsidRDefault="0096078A" w:rsidP="0096078A">
      <w:pPr>
        <w:pStyle w:val="Level1"/>
        <w:rPr>
          <w:rFonts w:cs="Times New Roman"/>
        </w:rPr>
      </w:pPr>
      <w:bookmarkStart w:id="328" w:name="_Toc219020138"/>
      <w:bookmarkStart w:id="329" w:name="_Ref439772049"/>
      <w:bookmarkStart w:id="330" w:name="_Ref3463335"/>
      <w:bookmarkStart w:id="331" w:name="_Ref32487003"/>
      <w:bookmarkStart w:id="332" w:name="_Toc170816655"/>
      <w:r w:rsidRPr="0001023E">
        <w:rPr>
          <w:rFonts w:cs="Times New Roman"/>
        </w:rPr>
        <w:t>Payment for public holidays</w:t>
      </w:r>
      <w:bookmarkEnd w:id="328"/>
      <w:bookmarkEnd w:id="329"/>
      <w:bookmarkEnd w:id="330"/>
      <w:bookmarkEnd w:id="331"/>
      <w:bookmarkEnd w:id="332"/>
    </w:p>
    <w:p w14:paraId="795B873B" w14:textId="77777777" w:rsidR="0096078A" w:rsidRPr="0001023E" w:rsidRDefault="0096078A" w:rsidP="0096078A">
      <w:pPr>
        <w:pStyle w:val="Level2"/>
        <w:keepNext/>
      </w:pPr>
      <w:bookmarkStart w:id="333" w:name="_Ref456355422"/>
      <w:r w:rsidRPr="0001023E">
        <w:t>Where work is performed on a public holiday the following rates will be paid:</w:t>
      </w:r>
      <w:bookmarkEnd w:id="333"/>
    </w:p>
    <w:p w14:paraId="475FD7B2" w14:textId="77777777" w:rsidR="0096078A" w:rsidRPr="0001023E" w:rsidRDefault="0096078A" w:rsidP="0096078A">
      <w:pPr>
        <w:pStyle w:val="Level3"/>
      </w:pPr>
      <w:r w:rsidRPr="0001023E">
        <w:t>for Shearers, Crutchers, Woolpressers and Woolclassers—</w:t>
      </w:r>
      <w:r w:rsidRPr="0001023E">
        <w:rPr>
          <w:b/>
        </w:rPr>
        <w:t>200%</w:t>
      </w:r>
      <w:r w:rsidRPr="0001023E">
        <w:t xml:space="preserve"> of the piecework rate;</w:t>
      </w:r>
    </w:p>
    <w:p w14:paraId="42E2ABD8" w14:textId="77777777" w:rsidR="0096078A" w:rsidRPr="0001023E" w:rsidRDefault="0096078A" w:rsidP="0096078A">
      <w:pPr>
        <w:pStyle w:val="Level3"/>
      </w:pPr>
      <w:r w:rsidRPr="0001023E">
        <w:t>for shed hands and Woolpresser-shed hands—</w:t>
      </w:r>
      <w:r w:rsidRPr="0001023E">
        <w:rPr>
          <w:b/>
        </w:rPr>
        <w:t xml:space="preserve">200% </w:t>
      </w:r>
      <w:r w:rsidRPr="0001023E">
        <w:t>of the ordinary hourly rate; and</w:t>
      </w:r>
    </w:p>
    <w:p w14:paraId="0CE751B1" w14:textId="77777777" w:rsidR="0096078A" w:rsidRPr="0001023E" w:rsidRDefault="0096078A" w:rsidP="0096078A">
      <w:pPr>
        <w:pStyle w:val="Level3"/>
      </w:pPr>
      <w:r w:rsidRPr="0001023E">
        <w:t xml:space="preserve">for Shearing shed experts—an amount calculated at the rate per hour of </w:t>
      </w:r>
      <w:r w:rsidRPr="0001023E">
        <w:rPr>
          <w:b/>
        </w:rPr>
        <w:t xml:space="preserve">2.63% </w:t>
      </w:r>
      <w:r w:rsidRPr="0001023E">
        <w:t>of the appropriate minimum weekly rate in addition to any amount otherwise payable to the employee.</w:t>
      </w:r>
      <w:bookmarkEnd w:id="221"/>
      <w:r w:rsidRPr="0001023E">
        <w:br w:type="page"/>
      </w:r>
    </w:p>
    <w:p w14:paraId="2135AD13" w14:textId="77777777" w:rsidR="0096078A" w:rsidRPr="0001023E" w:rsidRDefault="0096078A" w:rsidP="0096078A">
      <w:pPr>
        <w:pStyle w:val="Subdocument"/>
        <w:spacing w:before="0"/>
        <w:rPr>
          <w:rFonts w:cs="Times New Roman"/>
        </w:rPr>
      </w:pPr>
      <w:bookmarkStart w:id="334" w:name="_Ref439845802"/>
      <w:bookmarkStart w:id="335" w:name="_Toc170816656"/>
      <w:bookmarkStart w:id="336" w:name="_Toc227723958"/>
      <w:bookmarkStart w:id="337" w:name="_Ref239684986"/>
      <w:bookmarkStart w:id="338" w:name="_Ref413061517"/>
      <w:bookmarkStart w:id="339" w:name="_Ref413061601"/>
      <w:bookmarkStart w:id="340" w:name="_Ref413061722"/>
      <w:bookmarkStart w:id="341" w:name="_Toc226165479"/>
      <w:bookmarkStart w:id="342" w:name="_Ref228614496"/>
      <w:r w:rsidRPr="0001023E">
        <w:rPr>
          <w:rFonts w:cs="Times New Roman"/>
        </w:rPr>
        <w:lastRenderedPageBreak/>
        <w:t>—</w:t>
      </w:r>
      <w:bookmarkStart w:id="343" w:name="sched_a"/>
      <w:r w:rsidRPr="0001023E">
        <w:rPr>
          <w:rFonts w:cs="Times New Roman"/>
        </w:rPr>
        <w:t>Shearing Operations—Methods for calculating Minimum Rates</w:t>
      </w:r>
      <w:bookmarkEnd w:id="334"/>
      <w:bookmarkEnd w:id="335"/>
    </w:p>
    <w:p w14:paraId="233D671B" w14:textId="77777777" w:rsidR="0096078A" w:rsidRPr="00111314" w:rsidRDefault="0096078A" w:rsidP="0096078A">
      <w:pPr>
        <w:pStyle w:val="History"/>
        <w:rPr>
          <w:lang w:val="fr-FR"/>
        </w:rPr>
      </w:pPr>
      <w:bookmarkStart w:id="344" w:name="_Ref416765997"/>
      <w:bookmarkEnd w:id="343"/>
      <w:r w:rsidRPr="00111314">
        <w:rPr>
          <w:lang w:val="fr-FR"/>
        </w:rPr>
        <w:t xml:space="preserve">[Varied by </w:t>
      </w:r>
      <w:hyperlink r:id="rId309" w:history="1">
        <w:r w:rsidRPr="00111314">
          <w:rPr>
            <w:rStyle w:val="Hyperlink"/>
            <w:lang w:val="fr-FR"/>
          </w:rPr>
          <w:t>PR729290</w:t>
        </w:r>
      </w:hyperlink>
      <w:r w:rsidRPr="00111314">
        <w:rPr>
          <w:lang w:val="fr-FR"/>
        </w:rPr>
        <w:t xml:space="preserve">, </w:t>
      </w:r>
      <w:hyperlink r:id="rId310" w:history="1">
        <w:r w:rsidRPr="00111314">
          <w:rPr>
            <w:rStyle w:val="Hyperlink"/>
            <w:lang w:val="fr-FR"/>
          </w:rPr>
          <w:t>PR729479</w:t>
        </w:r>
      </w:hyperlink>
      <w:r w:rsidRPr="00111314">
        <w:rPr>
          <w:lang w:val="fr-FR"/>
        </w:rPr>
        <w:t xml:space="preserve">, </w:t>
      </w:r>
      <w:hyperlink r:id="rId311" w:history="1">
        <w:r w:rsidRPr="00111314">
          <w:rPr>
            <w:rStyle w:val="Hyperlink"/>
            <w:lang w:val="fr-FR"/>
          </w:rPr>
          <w:t>PR740716</w:t>
        </w:r>
      </w:hyperlink>
      <w:r w:rsidRPr="00111314">
        <w:rPr>
          <w:lang w:val="fr-FR"/>
        </w:rPr>
        <w:t xml:space="preserve">, </w:t>
      </w:r>
      <w:hyperlink r:id="rId312" w:history="1">
        <w:r w:rsidRPr="00111314">
          <w:rPr>
            <w:rStyle w:val="Hyperlink"/>
            <w:lang w:val="fr-FR"/>
          </w:rPr>
          <w:t>PR740884</w:t>
        </w:r>
      </w:hyperlink>
      <w:r w:rsidRPr="00111314">
        <w:rPr>
          <w:lang w:val="fr-FR"/>
        </w:rPr>
        <w:t xml:space="preserve">, </w:t>
      </w:r>
      <w:hyperlink r:id="rId313" w:history="1">
        <w:r w:rsidRPr="00111314">
          <w:rPr>
            <w:rStyle w:val="Hyperlink"/>
            <w:lang w:val="fr-FR"/>
          </w:rPr>
          <w:t>PR762145</w:t>
        </w:r>
      </w:hyperlink>
      <w:r w:rsidRPr="00111314">
        <w:rPr>
          <w:lang w:val="fr-FR"/>
        </w:rPr>
        <w:t xml:space="preserve">, </w:t>
      </w:r>
      <w:hyperlink r:id="rId314" w:history="1">
        <w:r w:rsidRPr="00111314">
          <w:rPr>
            <w:rStyle w:val="Hyperlink"/>
            <w:lang w:val="fr-FR"/>
          </w:rPr>
          <w:t>PR762308</w:t>
        </w:r>
      </w:hyperlink>
      <w:r w:rsidRPr="00111314">
        <w:rPr>
          <w:lang w:val="fr-FR"/>
        </w:rPr>
        <w:t xml:space="preserve">, </w:t>
      </w:r>
      <w:hyperlink r:id="rId315" w:history="1">
        <w:r w:rsidRPr="00111314">
          <w:rPr>
            <w:rStyle w:val="Hyperlink"/>
            <w:lang w:val="fr-FR"/>
          </w:rPr>
          <w:t>PR773920</w:t>
        </w:r>
      </w:hyperlink>
      <w:r w:rsidRPr="00111314">
        <w:rPr>
          <w:rStyle w:val="Hyperlink"/>
          <w:lang w:val="fr-FR"/>
        </w:rPr>
        <w:t xml:space="preserve">, </w:t>
      </w:r>
      <w:hyperlink r:id="rId316" w:history="1">
        <w:r w:rsidRPr="00111314">
          <w:rPr>
            <w:rStyle w:val="Hyperlink"/>
            <w:lang w:val="fr-FR"/>
          </w:rPr>
          <w:t>PR774088</w:t>
        </w:r>
      </w:hyperlink>
      <w:r w:rsidRPr="00111314">
        <w:rPr>
          <w:lang w:val="fr-FR"/>
        </w:rPr>
        <w:t>]</w:t>
      </w:r>
    </w:p>
    <w:p w14:paraId="05A928F1" w14:textId="77777777" w:rsidR="0096078A" w:rsidRPr="0001023E" w:rsidRDefault="0096078A" w:rsidP="0096078A">
      <w:pPr>
        <w:pStyle w:val="SubLevel1Bold"/>
      </w:pPr>
      <w:bookmarkStart w:id="345" w:name="_Ref77752781"/>
      <w:r w:rsidRPr="0001023E">
        <w:t>Rates for Shearers—if not found employee</w:t>
      </w:r>
      <w:bookmarkEnd w:id="344"/>
      <w:bookmarkEnd w:id="345"/>
    </w:p>
    <w:p w14:paraId="45944685" w14:textId="77777777" w:rsidR="0096078A" w:rsidRPr="0001023E" w:rsidRDefault="0096078A" w:rsidP="0096078A">
      <w:pPr>
        <w:pStyle w:val="SubLevel2Bold"/>
      </w:pPr>
      <w:bookmarkStart w:id="346" w:name="_Ref457219256"/>
      <w:r w:rsidRPr="0001023E">
        <w:t>Rates for flock sheep (wethers, ewes and lambs)</w:t>
      </w:r>
      <w:bookmarkEnd w:id="346"/>
    </w:p>
    <w:p w14:paraId="64623328" w14:textId="77777777" w:rsidR="0096078A" w:rsidRPr="00111314" w:rsidRDefault="0096078A" w:rsidP="0096078A">
      <w:pPr>
        <w:pStyle w:val="History"/>
        <w:rPr>
          <w:lang w:val="fr-FR"/>
        </w:rPr>
      </w:pPr>
      <w:r w:rsidRPr="00111314">
        <w:rPr>
          <w:lang w:val="fr-FR"/>
        </w:rPr>
        <w:t xml:space="preserve">[A.1.1 varied by </w:t>
      </w:r>
      <w:hyperlink r:id="rId317" w:history="1">
        <w:r w:rsidRPr="00111314">
          <w:rPr>
            <w:rStyle w:val="Hyperlink"/>
            <w:lang w:val="fr-FR"/>
          </w:rPr>
          <w:t>PR729290</w:t>
        </w:r>
      </w:hyperlink>
      <w:r w:rsidRPr="00111314">
        <w:rPr>
          <w:lang w:val="fr-FR"/>
        </w:rPr>
        <w:t xml:space="preserve">, </w:t>
      </w:r>
      <w:hyperlink r:id="rId318" w:history="1">
        <w:r w:rsidRPr="00111314">
          <w:rPr>
            <w:rStyle w:val="Hyperlink"/>
            <w:lang w:val="fr-FR"/>
          </w:rPr>
          <w:t>PR729479</w:t>
        </w:r>
      </w:hyperlink>
      <w:r w:rsidRPr="00111314">
        <w:rPr>
          <w:lang w:val="fr-FR"/>
        </w:rPr>
        <w:t xml:space="preserve">, </w:t>
      </w:r>
      <w:hyperlink r:id="rId319" w:history="1">
        <w:r w:rsidRPr="00111314">
          <w:rPr>
            <w:rStyle w:val="Hyperlink"/>
            <w:lang w:val="fr-FR"/>
          </w:rPr>
          <w:t>PR740716</w:t>
        </w:r>
      </w:hyperlink>
      <w:r w:rsidRPr="00111314">
        <w:rPr>
          <w:lang w:val="fr-FR"/>
        </w:rPr>
        <w:t xml:space="preserve">, </w:t>
      </w:r>
      <w:hyperlink r:id="rId320" w:history="1">
        <w:r w:rsidRPr="00111314">
          <w:rPr>
            <w:rStyle w:val="Hyperlink"/>
            <w:lang w:val="fr-FR"/>
          </w:rPr>
          <w:t>PR740884</w:t>
        </w:r>
      </w:hyperlink>
      <w:r w:rsidRPr="00111314">
        <w:rPr>
          <w:lang w:val="fr-FR"/>
        </w:rPr>
        <w:t xml:space="preserve">, </w:t>
      </w:r>
      <w:hyperlink r:id="rId321" w:history="1">
        <w:r w:rsidRPr="00111314">
          <w:rPr>
            <w:rStyle w:val="Hyperlink"/>
            <w:lang w:val="fr-FR"/>
          </w:rPr>
          <w:t>PR762145</w:t>
        </w:r>
      </w:hyperlink>
      <w:r w:rsidRPr="00111314">
        <w:rPr>
          <w:lang w:val="fr-FR"/>
        </w:rPr>
        <w:t xml:space="preserve">, </w:t>
      </w:r>
      <w:hyperlink r:id="rId322" w:history="1">
        <w:r w:rsidRPr="00111314">
          <w:rPr>
            <w:rStyle w:val="Hyperlink"/>
            <w:lang w:val="fr-FR"/>
          </w:rPr>
          <w:t>PR762308</w:t>
        </w:r>
      </w:hyperlink>
      <w:r w:rsidRPr="00111314">
        <w:rPr>
          <w:lang w:val="fr-FR"/>
        </w:rPr>
        <w:t xml:space="preserve">, </w:t>
      </w:r>
      <w:hyperlink r:id="rId323" w:history="1">
        <w:r w:rsidRPr="00111314">
          <w:rPr>
            <w:rStyle w:val="Hyperlink"/>
            <w:lang w:val="fr-FR"/>
          </w:rPr>
          <w:t>PR773920</w:t>
        </w:r>
      </w:hyperlink>
      <w:r w:rsidRPr="00111314">
        <w:rPr>
          <w:lang w:val="fr-FR"/>
        </w:rPr>
        <w:t xml:space="preserve"> ppc 01Jul24</w:t>
      </w:r>
      <w:r w:rsidRPr="00111314">
        <w:rPr>
          <w:rStyle w:val="Hyperlink"/>
          <w:lang w:val="fr-FR"/>
        </w:rPr>
        <w:t xml:space="preserve">, </w:t>
      </w:r>
      <w:hyperlink r:id="rId324" w:history="1">
        <w:r w:rsidRPr="00111314">
          <w:rPr>
            <w:rStyle w:val="Hyperlink"/>
            <w:lang w:val="fr-FR"/>
          </w:rPr>
          <w:t>PR774088</w:t>
        </w:r>
      </w:hyperlink>
      <w:r w:rsidRPr="00111314">
        <w:rPr>
          <w:lang w:val="fr-FR"/>
        </w:rPr>
        <w:t xml:space="preserve"> ppc 01Jul24]</w:t>
      </w:r>
    </w:p>
    <w:p w14:paraId="26517361" w14:textId="77777777" w:rsidR="0096078A" w:rsidRPr="0001023E" w:rsidRDefault="0096078A" w:rsidP="0096078A">
      <w:pPr>
        <w:pStyle w:val="SubLevel2"/>
        <w:numPr>
          <w:ilvl w:val="0"/>
          <w:numId w:val="0"/>
        </w:numPr>
        <w:ind w:left="851"/>
      </w:pPr>
      <w:r w:rsidRPr="0001023E">
        <w:t>The minimum rate for Shearers shearing 100 flock sheep (if not found employee) is arrived at by the following formula:</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5805"/>
        <w:gridCol w:w="2405"/>
      </w:tblGrid>
      <w:tr w:rsidR="0096078A" w:rsidRPr="0001023E" w14:paraId="282AF699" w14:textId="77777777" w:rsidTr="0080221E">
        <w:trPr>
          <w:tblHeader/>
        </w:trPr>
        <w:tc>
          <w:tcPr>
            <w:tcW w:w="5805" w:type="dxa"/>
          </w:tcPr>
          <w:p w14:paraId="1DC40EA8" w14:textId="77777777" w:rsidR="0096078A" w:rsidRPr="0001023E" w:rsidRDefault="0096078A" w:rsidP="0080221E">
            <w:pPr>
              <w:pStyle w:val="AMODTable"/>
              <w:rPr>
                <w:b/>
              </w:rPr>
            </w:pPr>
            <w:r w:rsidRPr="0001023E">
              <w:rPr>
                <w:b/>
              </w:rPr>
              <w:t>Shearer’s formula</w:t>
            </w:r>
          </w:p>
        </w:tc>
        <w:tc>
          <w:tcPr>
            <w:tcW w:w="2405" w:type="dxa"/>
          </w:tcPr>
          <w:p w14:paraId="05730246" w14:textId="77777777" w:rsidR="0096078A" w:rsidRPr="0001023E" w:rsidRDefault="0096078A" w:rsidP="0080221E">
            <w:pPr>
              <w:pStyle w:val="AMODTable"/>
              <w:jc w:val="center"/>
              <w:rPr>
                <w:b/>
                <w:color w:val="000000"/>
              </w:rPr>
            </w:pPr>
            <w:r w:rsidRPr="0001023E">
              <w:rPr>
                <w:b/>
                <w:color w:val="000000"/>
              </w:rPr>
              <w:t>$</w:t>
            </w:r>
          </w:p>
        </w:tc>
      </w:tr>
      <w:tr w:rsidR="0096078A" w:rsidRPr="0001023E" w14:paraId="2641F1C4" w14:textId="77777777" w:rsidTr="0080221E">
        <w:tc>
          <w:tcPr>
            <w:tcW w:w="5805" w:type="dxa"/>
          </w:tcPr>
          <w:p w14:paraId="134303C8" w14:textId="77777777" w:rsidR="0096078A" w:rsidRPr="0001023E" w:rsidRDefault="0096078A" w:rsidP="0080221E">
            <w:pPr>
              <w:pStyle w:val="AMODTable"/>
            </w:pPr>
            <w:r>
              <w:rPr>
                <w:i/>
                <w:iCs/>
                <w:noProof/>
              </w:rPr>
              <w:t>Minimum rate</w:t>
            </w:r>
          </w:p>
        </w:tc>
        <w:tc>
          <w:tcPr>
            <w:tcW w:w="2405" w:type="dxa"/>
          </w:tcPr>
          <w:p w14:paraId="0CF4CBFA" w14:textId="77777777" w:rsidR="0096078A" w:rsidRPr="0001023E" w:rsidRDefault="0096078A" w:rsidP="0080221E">
            <w:pPr>
              <w:pStyle w:val="AMODTable"/>
              <w:jc w:val="center"/>
            </w:pPr>
            <w:r>
              <w:rPr>
                <w:noProof/>
              </w:rPr>
              <w:t>975.16</w:t>
            </w:r>
          </w:p>
        </w:tc>
      </w:tr>
      <w:tr w:rsidR="0096078A" w:rsidRPr="0001023E" w14:paraId="620D90FF" w14:textId="77777777" w:rsidTr="0080221E">
        <w:tc>
          <w:tcPr>
            <w:tcW w:w="5805" w:type="dxa"/>
          </w:tcPr>
          <w:p w14:paraId="4AE4ABAB" w14:textId="77777777" w:rsidR="0096078A" w:rsidRPr="0001023E" w:rsidRDefault="0096078A" w:rsidP="0080221E">
            <w:pPr>
              <w:pStyle w:val="AMODTable"/>
            </w:pPr>
            <w:r>
              <w:rPr>
                <w:noProof/>
              </w:rPr>
              <w:t>Plus 20% piecework allowance—min rate x 20%</w:t>
            </w:r>
          </w:p>
        </w:tc>
        <w:tc>
          <w:tcPr>
            <w:tcW w:w="2405" w:type="dxa"/>
          </w:tcPr>
          <w:p w14:paraId="419A9331" w14:textId="77777777" w:rsidR="0096078A" w:rsidRPr="0001023E" w:rsidRDefault="0096078A" w:rsidP="0080221E">
            <w:pPr>
              <w:pStyle w:val="AMODTable"/>
              <w:jc w:val="center"/>
            </w:pPr>
            <w:r>
              <w:rPr>
                <w:noProof/>
              </w:rPr>
              <w:t>195.03</w:t>
            </w:r>
          </w:p>
        </w:tc>
      </w:tr>
      <w:tr w:rsidR="0096078A" w:rsidRPr="0001023E" w14:paraId="0E756220" w14:textId="77777777" w:rsidTr="0080221E">
        <w:tc>
          <w:tcPr>
            <w:tcW w:w="5805" w:type="dxa"/>
          </w:tcPr>
          <w:p w14:paraId="3D806A71" w14:textId="77777777" w:rsidR="0096078A" w:rsidRPr="0001023E" w:rsidRDefault="0096078A" w:rsidP="0080221E">
            <w:pPr>
              <w:pStyle w:val="AMODTable"/>
            </w:pPr>
            <w:r>
              <w:rPr>
                <w:noProof/>
              </w:rPr>
              <w:t>Plus 25% casual loading—min rate x 25%</w:t>
            </w:r>
          </w:p>
        </w:tc>
        <w:tc>
          <w:tcPr>
            <w:tcW w:w="2405" w:type="dxa"/>
          </w:tcPr>
          <w:p w14:paraId="028048CC" w14:textId="77777777" w:rsidR="0096078A" w:rsidRPr="0001023E" w:rsidRDefault="0096078A" w:rsidP="0080221E">
            <w:pPr>
              <w:pStyle w:val="AMODTable"/>
              <w:jc w:val="center"/>
            </w:pPr>
            <w:r>
              <w:rPr>
                <w:noProof/>
              </w:rPr>
              <w:t>243.79</w:t>
            </w:r>
          </w:p>
        </w:tc>
      </w:tr>
      <w:tr w:rsidR="0096078A" w:rsidRPr="0001023E" w14:paraId="418E18CE" w14:textId="77777777" w:rsidTr="0080221E">
        <w:tc>
          <w:tcPr>
            <w:tcW w:w="5805" w:type="dxa"/>
          </w:tcPr>
          <w:p w14:paraId="484218F4" w14:textId="77777777" w:rsidR="0096078A" w:rsidRPr="0001023E" w:rsidRDefault="0096078A" w:rsidP="0080221E">
            <w:pPr>
              <w:pStyle w:val="AMODTable"/>
            </w:pPr>
            <w:r>
              <w:rPr>
                <w:i/>
                <w:iCs/>
                <w:noProof/>
              </w:rPr>
              <w:t>Subtotal</w:t>
            </w:r>
          </w:p>
        </w:tc>
        <w:tc>
          <w:tcPr>
            <w:tcW w:w="2405" w:type="dxa"/>
          </w:tcPr>
          <w:p w14:paraId="2AC42361" w14:textId="77777777" w:rsidR="0096078A" w:rsidRPr="0001023E" w:rsidRDefault="0096078A" w:rsidP="0080221E">
            <w:pPr>
              <w:pStyle w:val="AMODTable"/>
              <w:jc w:val="center"/>
            </w:pPr>
            <w:r>
              <w:rPr>
                <w:noProof/>
              </w:rPr>
              <w:t>1413.98</w:t>
            </w:r>
          </w:p>
        </w:tc>
      </w:tr>
      <w:tr w:rsidR="0096078A" w:rsidRPr="0001023E" w14:paraId="58BE0A8B" w14:textId="77777777" w:rsidTr="0080221E">
        <w:tc>
          <w:tcPr>
            <w:tcW w:w="5805" w:type="dxa"/>
          </w:tcPr>
          <w:p w14:paraId="035A6524" w14:textId="77777777" w:rsidR="0096078A" w:rsidRPr="0001023E" w:rsidRDefault="0096078A" w:rsidP="0080221E">
            <w:pPr>
              <w:pStyle w:val="AMODTable"/>
            </w:pPr>
            <w:r>
              <w:rPr>
                <w:noProof/>
              </w:rPr>
              <w:t>Plus shearing industry allowance</w:t>
            </w:r>
            <w:r>
              <w:rPr>
                <w:b/>
                <w:bCs/>
                <w:noProof/>
                <w:vertAlign w:val="superscript"/>
              </w:rPr>
              <w:t>1</w:t>
            </w:r>
          </w:p>
        </w:tc>
        <w:tc>
          <w:tcPr>
            <w:tcW w:w="2405" w:type="dxa"/>
          </w:tcPr>
          <w:p w14:paraId="3DE6C270" w14:textId="77777777" w:rsidR="0096078A" w:rsidRPr="0001023E" w:rsidRDefault="0096078A" w:rsidP="0080221E">
            <w:pPr>
              <w:pStyle w:val="AMODTable"/>
              <w:jc w:val="center"/>
            </w:pPr>
            <w:r>
              <w:rPr>
                <w:noProof/>
              </w:rPr>
              <w:t>269.97</w:t>
            </w:r>
          </w:p>
        </w:tc>
      </w:tr>
      <w:tr w:rsidR="0096078A" w:rsidRPr="0001023E" w14:paraId="57E71192" w14:textId="77777777" w:rsidTr="0080221E">
        <w:tc>
          <w:tcPr>
            <w:tcW w:w="5805" w:type="dxa"/>
          </w:tcPr>
          <w:p w14:paraId="0DA757C2" w14:textId="77777777" w:rsidR="0096078A" w:rsidRPr="0001023E" w:rsidRDefault="0096078A" w:rsidP="0080221E">
            <w:pPr>
              <w:pStyle w:val="AMODTable"/>
            </w:pPr>
            <w:r>
              <w:rPr>
                <w:noProof/>
              </w:rPr>
              <w:t>Plus rations</w:t>
            </w:r>
            <w:r>
              <w:rPr>
                <w:b/>
                <w:bCs/>
                <w:noProof/>
                <w:vertAlign w:val="superscript"/>
              </w:rPr>
              <w:t>1</w:t>
            </w:r>
          </w:p>
        </w:tc>
        <w:tc>
          <w:tcPr>
            <w:tcW w:w="2405" w:type="dxa"/>
          </w:tcPr>
          <w:p w14:paraId="67DE581C" w14:textId="77777777" w:rsidR="0096078A" w:rsidRPr="0001023E" w:rsidRDefault="0096078A" w:rsidP="0080221E">
            <w:pPr>
              <w:pStyle w:val="AMODTable"/>
              <w:jc w:val="center"/>
            </w:pPr>
            <w:r>
              <w:rPr>
                <w:noProof/>
              </w:rPr>
              <w:t>74.69</w:t>
            </w:r>
          </w:p>
        </w:tc>
      </w:tr>
      <w:tr w:rsidR="0096078A" w:rsidRPr="0001023E" w14:paraId="50405C5C" w14:textId="77777777" w:rsidTr="0080221E">
        <w:tc>
          <w:tcPr>
            <w:tcW w:w="5805" w:type="dxa"/>
          </w:tcPr>
          <w:p w14:paraId="569A015A" w14:textId="77777777" w:rsidR="0096078A" w:rsidRPr="0001023E" w:rsidRDefault="0096078A" w:rsidP="0080221E">
            <w:pPr>
              <w:pStyle w:val="AMODTable"/>
            </w:pPr>
            <w:r>
              <w:rPr>
                <w:noProof/>
              </w:rPr>
              <w:t>Plus allowance for combs/cutters</w:t>
            </w:r>
            <w:r>
              <w:rPr>
                <w:b/>
                <w:bCs/>
                <w:noProof/>
                <w:vertAlign w:val="superscript"/>
              </w:rPr>
              <w:t>1</w:t>
            </w:r>
          </w:p>
        </w:tc>
        <w:tc>
          <w:tcPr>
            <w:tcW w:w="2405" w:type="dxa"/>
          </w:tcPr>
          <w:p w14:paraId="6D32C870" w14:textId="77777777" w:rsidR="0096078A" w:rsidRPr="0001023E" w:rsidRDefault="0096078A" w:rsidP="0080221E">
            <w:pPr>
              <w:pStyle w:val="AMODTable"/>
              <w:jc w:val="center"/>
            </w:pPr>
            <w:r>
              <w:rPr>
                <w:noProof/>
              </w:rPr>
              <w:t>121.75</w:t>
            </w:r>
          </w:p>
        </w:tc>
      </w:tr>
      <w:tr w:rsidR="0096078A" w:rsidRPr="0001023E" w14:paraId="62262262" w14:textId="77777777" w:rsidTr="0080221E">
        <w:tc>
          <w:tcPr>
            <w:tcW w:w="5805" w:type="dxa"/>
          </w:tcPr>
          <w:p w14:paraId="50241002" w14:textId="77777777" w:rsidR="0096078A" w:rsidRPr="0001023E" w:rsidRDefault="0096078A" w:rsidP="0080221E">
            <w:pPr>
              <w:pStyle w:val="AMODTable"/>
            </w:pPr>
            <w:r>
              <w:rPr>
                <w:noProof/>
              </w:rPr>
              <w:t>Plus payment for handpiece</w:t>
            </w:r>
            <w:r>
              <w:rPr>
                <w:b/>
                <w:bCs/>
                <w:noProof/>
                <w:vertAlign w:val="superscript"/>
              </w:rPr>
              <w:t>1</w:t>
            </w:r>
          </w:p>
        </w:tc>
        <w:tc>
          <w:tcPr>
            <w:tcW w:w="2405" w:type="dxa"/>
          </w:tcPr>
          <w:p w14:paraId="12870DB9" w14:textId="77777777" w:rsidR="0096078A" w:rsidRPr="0001023E" w:rsidRDefault="0096078A" w:rsidP="0080221E">
            <w:pPr>
              <w:pStyle w:val="AMODTable"/>
              <w:jc w:val="center"/>
            </w:pPr>
            <w:r>
              <w:rPr>
                <w:noProof/>
              </w:rPr>
              <w:t>27.52</w:t>
            </w:r>
          </w:p>
        </w:tc>
      </w:tr>
      <w:tr w:rsidR="0096078A" w:rsidRPr="0001023E" w14:paraId="407BE72C" w14:textId="77777777" w:rsidTr="0080221E">
        <w:tc>
          <w:tcPr>
            <w:tcW w:w="5805" w:type="dxa"/>
          </w:tcPr>
          <w:p w14:paraId="6C0201EF" w14:textId="77777777" w:rsidR="0096078A" w:rsidRPr="0001023E" w:rsidRDefault="0096078A" w:rsidP="0080221E">
            <w:pPr>
              <w:pStyle w:val="AMODTable"/>
            </w:pPr>
            <w:r>
              <w:rPr>
                <w:i/>
                <w:iCs/>
                <w:noProof/>
              </w:rPr>
              <w:t>Weekly total for casual piecework Shearer with own handpiece (500 sheep)</w:t>
            </w:r>
          </w:p>
        </w:tc>
        <w:tc>
          <w:tcPr>
            <w:tcW w:w="2405" w:type="dxa"/>
          </w:tcPr>
          <w:p w14:paraId="24112317" w14:textId="77777777" w:rsidR="0096078A" w:rsidRPr="0001023E" w:rsidRDefault="0096078A" w:rsidP="0080221E">
            <w:pPr>
              <w:pStyle w:val="AMODTable"/>
              <w:jc w:val="center"/>
            </w:pPr>
            <w:r>
              <w:rPr>
                <w:noProof/>
              </w:rPr>
              <w:t>1907.91</w:t>
            </w:r>
          </w:p>
        </w:tc>
      </w:tr>
      <w:tr w:rsidR="0096078A" w:rsidRPr="0001023E" w14:paraId="23D12FD2" w14:textId="77777777" w:rsidTr="0080221E">
        <w:tc>
          <w:tcPr>
            <w:tcW w:w="5805" w:type="dxa"/>
          </w:tcPr>
          <w:p w14:paraId="6C605734" w14:textId="77777777" w:rsidR="0096078A" w:rsidRPr="0001023E" w:rsidRDefault="0096078A" w:rsidP="0080221E">
            <w:pPr>
              <w:pStyle w:val="AMODTable"/>
            </w:pPr>
            <w:r>
              <w:rPr>
                <w:noProof/>
              </w:rPr>
              <w:t>Rate per 100 conversion—total divided by 5</w:t>
            </w:r>
          </w:p>
        </w:tc>
        <w:tc>
          <w:tcPr>
            <w:tcW w:w="2405" w:type="dxa"/>
          </w:tcPr>
          <w:p w14:paraId="46FE4606" w14:textId="77777777" w:rsidR="0096078A" w:rsidRPr="0001023E" w:rsidRDefault="0096078A" w:rsidP="0080221E">
            <w:pPr>
              <w:pStyle w:val="AMODTable"/>
              <w:jc w:val="center"/>
            </w:pPr>
            <w:r>
              <w:rPr>
                <w:noProof/>
              </w:rPr>
              <w:t>381.58</w:t>
            </w:r>
          </w:p>
        </w:tc>
      </w:tr>
    </w:tbl>
    <w:p w14:paraId="2B244463" w14:textId="77777777" w:rsidR="0096078A" w:rsidRPr="0001023E" w:rsidRDefault="0096078A" w:rsidP="0096078A">
      <w:pPr>
        <w:pStyle w:val="Block1"/>
        <w:spacing w:before="120"/>
        <w:rPr>
          <w:noProof/>
        </w:rPr>
      </w:pPr>
      <w:r w:rsidRPr="0001023E">
        <w:rPr>
          <w:b/>
          <w:bCs/>
          <w:vertAlign w:val="superscript"/>
        </w:rPr>
        <w:t>1</w:t>
      </w:r>
      <w:r w:rsidRPr="0001023E">
        <w:rPr>
          <w:vertAlign w:val="superscript"/>
        </w:rPr>
        <w:t xml:space="preserve"> </w:t>
      </w:r>
      <w:r w:rsidRPr="0001023E">
        <w:t xml:space="preserve">The industry allowance, rations, combs/cutters and handpiece components are expense-related allowances adjusted in accordance with clause </w:t>
      </w:r>
      <w:r w:rsidRPr="0001023E">
        <w:fldChar w:fldCharType="begin"/>
      </w:r>
      <w:r w:rsidRPr="0001023E">
        <w:instrText xml:space="preserve"> REF _Ref439843676 \w \h  \* MERGEFORMAT </w:instrText>
      </w:r>
      <w:r w:rsidRPr="0001023E">
        <w:fldChar w:fldCharType="separate"/>
      </w:r>
      <w:r>
        <w:t>C.2</w:t>
      </w:r>
      <w:r w:rsidRPr="0001023E">
        <w:fldChar w:fldCharType="end"/>
      </w:r>
      <w:r w:rsidRPr="0001023E">
        <w:t>.</w:t>
      </w:r>
    </w:p>
    <w:p w14:paraId="29604D2D" w14:textId="77777777" w:rsidR="0096078A" w:rsidRPr="0001023E" w:rsidRDefault="0096078A" w:rsidP="0096078A">
      <w:pPr>
        <w:pStyle w:val="History"/>
      </w:pPr>
      <w:r w:rsidRPr="0001023E">
        <w:t xml:space="preserve">[A.1.2 varied by </w:t>
      </w:r>
      <w:hyperlink r:id="rId325" w:history="1">
        <w:r w:rsidRPr="0001023E">
          <w:rPr>
            <w:rStyle w:val="Hyperlink"/>
          </w:rPr>
          <w:t>PR729290</w:t>
        </w:r>
      </w:hyperlink>
      <w:r>
        <w:t xml:space="preserve">, </w:t>
      </w:r>
      <w:hyperlink r:id="rId326" w:history="1">
        <w:r w:rsidRPr="0037440D">
          <w:rPr>
            <w:rStyle w:val="Hyperlink"/>
          </w:rPr>
          <w:t>PR740716</w:t>
        </w:r>
      </w:hyperlink>
      <w:r>
        <w:t xml:space="preserve">, </w:t>
      </w:r>
      <w:hyperlink r:id="rId327" w:history="1">
        <w:r>
          <w:rPr>
            <w:rStyle w:val="Hyperlink"/>
          </w:rPr>
          <w:t>PR762145</w:t>
        </w:r>
      </w:hyperlink>
      <w:r>
        <w:t xml:space="preserve">, </w:t>
      </w:r>
      <w:hyperlink r:id="rId328" w:history="1">
        <w:r>
          <w:rPr>
            <w:rStyle w:val="Hyperlink"/>
          </w:rPr>
          <w:t>PR773920</w:t>
        </w:r>
      </w:hyperlink>
      <w:r>
        <w:t xml:space="preserve"> ppc 01Jul24</w:t>
      </w:r>
      <w:r w:rsidRPr="0001023E">
        <w:t>]</w:t>
      </w:r>
    </w:p>
    <w:p w14:paraId="6E7D8E90" w14:textId="77777777" w:rsidR="0096078A" w:rsidRPr="0001023E" w:rsidRDefault="0096078A" w:rsidP="0096078A">
      <w:pPr>
        <w:pStyle w:val="SubLevel2"/>
      </w:pPr>
      <w:bookmarkStart w:id="347" w:name="_Ref440291948"/>
      <w:bookmarkStart w:id="348" w:name="_Ref489011246"/>
      <w:bookmarkStart w:id="349" w:name="_Ref416766260"/>
      <w:r w:rsidRPr="0001023E">
        <w:t xml:space="preserve">‘If found’ rates are calculated by deducting </w:t>
      </w:r>
      <w:r w:rsidRPr="0001023E">
        <w:rPr>
          <w:b/>
          <w:lang w:val="en-GB"/>
        </w:rPr>
        <w:t>$</w:t>
      </w:r>
      <w:r>
        <w:rPr>
          <w:b/>
          <w:noProof/>
          <w:lang w:val="en-GB"/>
        </w:rPr>
        <w:t>39.06</w:t>
      </w:r>
      <w:r w:rsidRPr="0001023E">
        <w:rPr>
          <w:b/>
          <w:lang w:val="en-GB"/>
        </w:rPr>
        <w:t xml:space="preserve"> </w:t>
      </w:r>
      <w:r w:rsidRPr="0001023E">
        <w:t xml:space="preserve">from the ‘not found’ rate. This amount is arrived at by adding the Shearing cook’s daily rate to one fifth of the </w:t>
      </w:r>
      <w:r w:rsidRPr="0001023E">
        <w:lastRenderedPageBreak/>
        <w:t xml:space="preserve">Shearers’ ration component. The Shearing cook’s daily rate is calculated in accordance with clause </w:t>
      </w:r>
      <w:r w:rsidRPr="0001023E">
        <w:fldChar w:fldCharType="begin"/>
      </w:r>
      <w:r w:rsidRPr="0001023E">
        <w:instrText xml:space="preserve"> REF _Ref416766808 \w \h </w:instrText>
      </w:r>
      <w:r>
        <w:instrText xml:space="preserve"> \* MERGEFORMAT </w:instrText>
      </w:r>
      <w:r w:rsidRPr="0001023E">
        <w:fldChar w:fldCharType="separate"/>
      </w:r>
      <w:r>
        <w:t>A.5</w:t>
      </w:r>
      <w:r w:rsidRPr="0001023E">
        <w:fldChar w:fldCharType="end"/>
      </w:r>
      <w:r w:rsidRPr="0001023E">
        <w:t>.</w:t>
      </w:r>
      <w:bookmarkEnd w:id="347"/>
      <w:bookmarkEnd w:id="348"/>
    </w:p>
    <w:p w14:paraId="61D314A2" w14:textId="77777777" w:rsidR="0096078A" w:rsidRPr="0001023E" w:rsidRDefault="0096078A" w:rsidP="0096078A">
      <w:pPr>
        <w:pStyle w:val="SubLevel2Bold"/>
      </w:pPr>
      <w:r w:rsidRPr="0001023E">
        <w:t>Engagement by the day</w:t>
      </w:r>
    </w:p>
    <w:p w14:paraId="79CB8176" w14:textId="77777777" w:rsidR="0096078A" w:rsidRPr="0001023E" w:rsidRDefault="0096078A" w:rsidP="0096078A">
      <w:pPr>
        <w:pStyle w:val="Block1"/>
      </w:pPr>
      <w:r w:rsidRPr="0001023E">
        <w:t>The per day rate for ‘not found’ employees is calculated by multiplying the old ‘not found' employee daily rate by the Shearers rate per 100 divided by the old Shearers rate per 100.</w:t>
      </w:r>
    </w:p>
    <w:p w14:paraId="0F327A51" w14:textId="77777777" w:rsidR="0096078A" w:rsidRPr="0001023E" w:rsidRDefault="0096078A" w:rsidP="0096078A">
      <w:pPr>
        <w:pStyle w:val="SubLevel1Bold"/>
      </w:pPr>
      <w:bookmarkStart w:id="350" w:name="_Ref439939187"/>
      <w:r w:rsidRPr="0001023E">
        <w:t>Crutching formula</w:t>
      </w:r>
      <w:bookmarkEnd w:id="350"/>
    </w:p>
    <w:p w14:paraId="1E8B1F03" w14:textId="77777777" w:rsidR="0096078A" w:rsidRPr="0001023E" w:rsidRDefault="0096078A" w:rsidP="0096078A">
      <w:pPr>
        <w:pStyle w:val="Block1"/>
        <w:keepNext/>
      </w:pPr>
      <w:r w:rsidRPr="0001023E">
        <w:t xml:space="preserve">The rates in clause </w:t>
      </w:r>
      <w:r w:rsidRPr="0001023E">
        <w:fldChar w:fldCharType="begin"/>
      </w:r>
      <w:r w:rsidRPr="0001023E">
        <w:instrText xml:space="preserve"> REF _Ref374700702 \r \h  \* MERGEFORMAT </w:instrText>
      </w:r>
      <w:r w:rsidRPr="0001023E">
        <w:fldChar w:fldCharType="separate"/>
      </w:r>
      <w:r>
        <w:t>51.3(a)</w:t>
      </w:r>
      <w:r w:rsidRPr="0001023E">
        <w:fldChar w:fldCharType="end"/>
      </w:r>
      <w:r w:rsidRPr="0001023E">
        <w:t xml:space="preserve"> are arrived at by the formula in clause </w:t>
      </w:r>
      <w:r w:rsidRPr="0001023E">
        <w:fldChar w:fldCharType="begin"/>
      </w:r>
      <w:r w:rsidRPr="0001023E">
        <w:instrText xml:space="preserve"> REF _Ref439939187 \r \h </w:instrText>
      </w:r>
      <w:r>
        <w:instrText xml:space="preserve"> \* MERGEFORMAT </w:instrText>
      </w:r>
      <w:r w:rsidRPr="0001023E">
        <w:fldChar w:fldCharType="separate"/>
      </w:r>
      <w:r>
        <w:t>A.2</w:t>
      </w:r>
      <w:r w:rsidRPr="0001023E">
        <w:fldChar w:fldCharType="end"/>
      </w:r>
      <w:r w:rsidRPr="0001023E">
        <w:t>.</w:t>
      </w:r>
    </w:p>
    <w:tbl>
      <w:tblPr>
        <w:tblW w:w="7740"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4500"/>
        <w:gridCol w:w="3240"/>
      </w:tblGrid>
      <w:tr w:rsidR="0096078A" w:rsidRPr="0001023E" w14:paraId="7DE52558" w14:textId="77777777" w:rsidTr="0080221E">
        <w:tc>
          <w:tcPr>
            <w:tcW w:w="4500" w:type="dxa"/>
          </w:tcPr>
          <w:p w14:paraId="5A3188A9" w14:textId="77777777" w:rsidR="0096078A" w:rsidRPr="0001023E" w:rsidRDefault="0096078A" w:rsidP="0080221E">
            <w:pPr>
              <w:pStyle w:val="AMODTable"/>
            </w:pPr>
            <w:r w:rsidRPr="0001023E">
              <w:t>Full crutching at sheds</w:t>
            </w:r>
          </w:p>
        </w:tc>
        <w:tc>
          <w:tcPr>
            <w:tcW w:w="3240" w:type="dxa"/>
          </w:tcPr>
          <w:p w14:paraId="39549BAE" w14:textId="77777777" w:rsidR="0096078A" w:rsidRPr="0001023E" w:rsidRDefault="0096078A" w:rsidP="0080221E">
            <w:pPr>
              <w:pStyle w:val="AMODTable"/>
              <w:jc w:val="center"/>
            </w:pPr>
            <w:r w:rsidRPr="0001023E">
              <w:t>29% of Shearers per 100 rate</w:t>
            </w:r>
          </w:p>
        </w:tc>
      </w:tr>
      <w:tr w:rsidR="0096078A" w:rsidRPr="0001023E" w14:paraId="15F8824A" w14:textId="77777777" w:rsidTr="0080221E">
        <w:tc>
          <w:tcPr>
            <w:tcW w:w="4500" w:type="dxa"/>
          </w:tcPr>
          <w:p w14:paraId="5AD69794" w14:textId="77777777" w:rsidR="0096078A" w:rsidRPr="0001023E" w:rsidRDefault="0096078A" w:rsidP="0080221E">
            <w:pPr>
              <w:pStyle w:val="AMODTable"/>
            </w:pPr>
            <w:r w:rsidRPr="0001023E">
              <w:t>All other crutching at sheds</w:t>
            </w:r>
          </w:p>
        </w:tc>
        <w:tc>
          <w:tcPr>
            <w:tcW w:w="3240" w:type="dxa"/>
          </w:tcPr>
          <w:p w14:paraId="7581F748" w14:textId="77777777" w:rsidR="0096078A" w:rsidRPr="0001023E" w:rsidRDefault="0096078A" w:rsidP="0080221E">
            <w:pPr>
              <w:pStyle w:val="AMODTable"/>
              <w:jc w:val="center"/>
            </w:pPr>
            <w:r w:rsidRPr="0001023E">
              <w:t>23% of Shearers per 100 rate</w:t>
            </w:r>
          </w:p>
        </w:tc>
      </w:tr>
      <w:tr w:rsidR="0096078A" w:rsidRPr="0001023E" w14:paraId="7C5FB203" w14:textId="77777777" w:rsidTr="0080221E">
        <w:tc>
          <w:tcPr>
            <w:tcW w:w="4500" w:type="dxa"/>
          </w:tcPr>
          <w:p w14:paraId="79AB118B" w14:textId="77777777" w:rsidR="0096078A" w:rsidRPr="0001023E" w:rsidRDefault="0096078A" w:rsidP="0080221E">
            <w:pPr>
              <w:pStyle w:val="AMODTable"/>
            </w:pPr>
            <w:r w:rsidRPr="0001023E">
              <w:t>Full crutching other than at sheds</w:t>
            </w:r>
          </w:p>
        </w:tc>
        <w:tc>
          <w:tcPr>
            <w:tcW w:w="3240" w:type="dxa"/>
          </w:tcPr>
          <w:p w14:paraId="32CCF855" w14:textId="77777777" w:rsidR="0096078A" w:rsidRPr="0001023E" w:rsidRDefault="0096078A" w:rsidP="0080221E">
            <w:pPr>
              <w:pStyle w:val="AMODTable"/>
              <w:jc w:val="center"/>
            </w:pPr>
            <w:r w:rsidRPr="0001023E">
              <w:t>25% of Shearers per 100 rate</w:t>
            </w:r>
          </w:p>
        </w:tc>
      </w:tr>
      <w:tr w:rsidR="0096078A" w:rsidRPr="0001023E" w14:paraId="3756EDEF" w14:textId="77777777" w:rsidTr="0080221E">
        <w:tc>
          <w:tcPr>
            <w:tcW w:w="4500" w:type="dxa"/>
          </w:tcPr>
          <w:p w14:paraId="7E3D14D2" w14:textId="77777777" w:rsidR="0096078A" w:rsidRPr="0001023E" w:rsidRDefault="0096078A" w:rsidP="0080221E">
            <w:pPr>
              <w:pStyle w:val="AMODTable"/>
            </w:pPr>
            <w:r w:rsidRPr="0001023E">
              <w:t>All other crutching other than at sheds</w:t>
            </w:r>
          </w:p>
        </w:tc>
        <w:tc>
          <w:tcPr>
            <w:tcW w:w="3240" w:type="dxa"/>
          </w:tcPr>
          <w:p w14:paraId="0854C6AF" w14:textId="77777777" w:rsidR="0096078A" w:rsidRPr="0001023E" w:rsidRDefault="0096078A" w:rsidP="0080221E">
            <w:pPr>
              <w:pStyle w:val="AMODTable"/>
              <w:jc w:val="center"/>
            </w:pPr>
            <w:r w:rsidRPr="0001023E">
              <w:t>20% of Shearers per 100 rate</w:t>
            </w:r>
          </w:p>
        </w:tc>
      </w:tr>
      <w:tr w:rsidR="0096078A" w:rsidRPr="0001023E" w14:paraId="2CD79DF4" w14:textId="77777777" w:rsidTr="0080221E">
        <w:tc>
          <w:tcPr>
            <w:tcW w:w="4500" w:type="dxa"/>
          </w:tcPr>
          <w:p w14:paraId="1CF2B2CF" w14:textId="77777777" w:rsidR="0096078A" w:rsidRPr="0001023E" w:rsidRDefault="0096078A" w:rsidP="0080221E">
            <w:pPr>
              <w:pStyle w:val="AMODTable"/>
            </w:pPr>
            <w:r w:rsidRPr="0001023E">
              <w:t>Wigging or ringing</w:t>
            </w:r>
          </w:p>
        </w:tc>
        <w:tc>
          <w:tcPr>
            <w:tcW w:w="3240" w:type="dxa"/>
          </w:tcPr>
          <w:p w14:paraId="25C25F88" w14:textId="77777777" w:rsidR="0096078A" w:rsidRPr="0001023E" w:rsidRDefault="0096078A" w:rsidP="0080221E">
            <w:pPr>
              <w:pStyle w:val="AMODTable"/>
              <w:jc w:val="center"/>
            </w:pPr>
            <w:r w:rsidRPr="0001023E">
              <w:t>11% of Shearers per 100 rate</w:t>
            </w:r>
          </w:p>
        </w:tc>
      </w:tr>
      <w:tr w:rsidR="0096078A" w:rsidRPr="0001023E" w14:paraId="7777236F" w14:textId="77777777" w:rsidTr="0080221E">
        <w:tc>
          <w:tcPr>
            <w:tcW w:w="4500" w:type="dxa"/>
          </w:tcPr>
          <w:p w14:paraId="66D3604C" w14:textId="77777777" w:rsidR="0096078A" w:rsidRPr="0001023E" w:rsidRDefault="0096078A" w:rsidP="0080221E">
            <w:pPr>
              <w:pStyle w:val="AMODTable"/>
            </w:pPr>
            <w:r w:rsidRPr="0001023E">
              <w:t>Wigging or ringing in addition to crutching</w:t>
            </w:r>
          </w:p>
        </w:tc>
        <w:tc>
          <w:tcPr>
            <w:tcW w:w="3240" w:type="dxa"/>
          </w:tcPr>
          <w:p w14:paraId="56222876" w14:textId="77777777" w:rsidR="0096078A" w:rsidRPr="0001023E" w:rsidRDefault="0096078A" w:rsidP="0080221E">
            <w:pPr>
              <w:pStyle w:val="AMODTable"/>
              <w:jc w:val="center"/>
            </w:pPr>
            <w:r w:rsidRPr="0001023E">
              <w:t>3% of Shearers per 100 rate</w:t>
            </w:r>
          </w:p>
        </w:tc>
      </w:tr>
      <w:tr w:rsidR="0096078A" w:rsidRPr="0001023E" w14:paraId="2A4349D4" w14:textId="77777777" w:rsidTr="0080221E">
        <w:tc>
          <w:tcPr>
            <w:tcW w:w="4500" w:type="dxa"/>
          </w:tcPr>
          <w:p w14:paraId="30976118" w14:textId="77777777" w:rsidR="0096078A" w:rsidRPr="0001023E" w:rsidRDefault="0096078A" w:rsidP="0080221E">
            <w:pPr>
              <w:pStyle w:val="AMODTable"/>
            </w:pPr>
            <w:r w:rsidRPr="0001023E">
              <w:t>Wigging and ringing</w:t>
            </w:r>
          </w:p>
        </w:tc>
        <w:tc>
          <w:tcPr>
            <w:tcW w:w="3240" w:type="dxa"/>
          </w:tcPr>
          <w:p w14:paraId="3A74B4A7" w14:textId="77777777" w:rsidR="0096078A" w:rsidRPr="0001023E" w:rsidRDefault="0096078A" w:rsidP="0080221E">
            <w:pPr>
              <w:pStyle w:val="AMODTable"/>
              <w:jc w:val="center"/>
            </w:pPr>
            <w:r w:rsidRPr="0001023E">
              <w:t>18% of Shearers per 100 rate</w:t>
            </w:r>
          </w:p>
        </w:tc>
      </w:tr>
      <w:tr w:rsidR="0096078A" w:rsidRPr="0001023E" w14:paraId="30536089" w14:textId="77777777" w:rsidTr="0080221E">
        <w:tc>
          <w:tcPr>
            <w:tcW w:w="4500" w:type="dxa"/>
          </w:tcPr>
          <w:p w14:paraId="727417B7" w14:textId="77777777" w:rsidR="0096078A" w:rsidRPr="0001023E" w:rsidRDefault="0096078A" w:rsidP="0080221E">
            <w:pPr>
              <w:pStyle w:val="AMODTable"/>
            </w:pPr>
            <w:r w:rsidRPr="0001023E">
              <w:t>Wigging and ringing in addition to crutching</w:t>
            </w:r>
          </w:p>
        </w:tc>
        <w:tc>
          <w:tcPr>
            <w:tcW w:w="3240" w:type="dxa"/>
          </w:tcPr>
          <w:p w14:paraId="6ABEAF2E" w14:textId="77777777" w:rsidR="0096078A" w:rsidRPr="0001023E" w:rsidRDefault="0096078A" w:rsidP="0080221E">
            <w:pPr>
              <w:pStyle w:val="AMODTable"/>
              <w:jc w:val="center"/>
            </w:pPr>
            <w:r w:rsidRPr="0001023E">
              <w:t>5% of Shearers per 100 rate</w:t>
            </w:r>
          </w:p>
        </w:tc>
      </w:tr>
      <w:tr w:rsidR="0096078A" w:rsidRPr="0001023E" w14:paraId="4659A3E8" w14:textId="77777777" w:rsidTr="0080221E">
        <w:tc>
          <w:tcPr>
            <w:tcW w:w="4500" w:type="dxa"/>
          </w:tcPr>
          <w:p w14:paraId="09AB4608" w14:textId="77777777" w:rsidR="0096078A" w:rsidRPr="0001023E" w:rsidRDefault="0096078A" w:rsidP="0080221E">
            <w:pPr>
              <w:pStyle w:val="AMODTable"/>
            </w:pPr>
            <w:r w:rsidRPr="0001023E">
              <w:t>Cleaning bellies etc.</w:t>
            </w:r>
          </w:p>
        </w:tc>
        <w:tc>
          <w:tcPr>
            <w:tcW w:w="3240" w:type="dxa"/>
          </w:tcPr>
          <w:p w14:paraId="0AAA67B8" w14:textId="77777777" w:rsidR="0096078A" w:rsidRPr="0001023E" w:rsidRDefault="0096078A" w:rsidP="0080221E">
            <w:pPr>
              <w:pStyle w:val="AMODTable"/>
              <w:jc w:val="center"/>
            </w:pPr>
            <w:r w:rsidRPr="0001023E">
              <w:t>2.5% of Shearers per 100 rate</w:t>
            </w:r>
          </w:p>
        </w:tc>
      </w:tr>
    </w:tbl>
    <w:p w14:paraId="77F1DF9B" w14:textId="77777777" w:rsidR="0096078A" w:rsidRPr="0001023E" w:rsidRDefault="0096078A" w:rsidP="0096078A">
      <w:pPr>
        <w:pStyle w:val="SubLevel1Bold"/>
      </w:pPr>
      <w:r w:rsidRPr="0001023E">
        <w:t>Shed hands formula</w:t>
      </w:r>
      <w:bookmarkEnd w:id="349"/>
    </w:p>
    <w:p w14:paraId="151C45D5" w14:textId="77777777" w:rsidR="0096078A" w:rsidRPr="0001023E" w:rsidRDefault="0096078A" w:rsidP="0096078A">
      <w:pPr>
        <w:pStyle w:val="SubLevel2Bold"/>
      </w:pPr>
      <w:bookmarkStart w:id="351" w:name="_Ref416766385"/>
      <w:r w:rsidRPr="0001023E">
        <w:t>Shed hands (adult) formula</w:t>
      </w:r>
      <w:bookmarkEnd w:id="351"/>
    </w:p>
    <w:p w14:paraId="78AFAE0E" w14:textId="77777777" w:rsidR="0096078A" w:rsidRPr="00111314" w:rsidRDefault="0096078A" w:rsidP="0096078A">
      <w:pPr>
        <w:pStyle w:val="History"/>
        <w:rPr>
          <w:lang w:val="fr-FR"/>
        </w:rPr>
      </w:pPr>
      <w:r w:rsidRPr="00111314">
        <w:rPr>
          <w:lang w:val="fr-FR"/>
        </w:rPr>
        <w:t xml:space="preserve">[A.3.1 varied by </w:t>
      </w:r>
      <w:hyperlink r:id="rId329" w:history="1">
        <w:r w:rsidRPr="00111314">
          <w:rPr>
            <w:rStyle w:val="Hyperlink"/>
            <w:lang w:val="fr-FR"/>
          </w:rPr>
          <w:t>PR729290</w:t>
        </w:r>
      </w:hyperlink>
      <w:r w:rsidRPr="00111314">
        <w:rPr>
          <w:lang w:val="fr-FR"/>
        </w:rPr>
        <w:t xml:space="preserve">, </w:t>
      </w:r>
      <w:hyperlink r:id="rId330" w:history="1">
        <w:r w:rsidRPr="00111314">
          <w:rPr>
            <w:rStyle w:val="Hyperlink"/>
            <w:lang w:val="fr-FR"/>
          </w:rPr>
          <w:t>PR729479</w:t>
        </w:r>
      </w:hyperlink>
      <w:r w:rsidRPr="00111314">
        <w:rPr>
          <w:lang w:val="fr-FR"/>
        </w:rPr>
        <w:t xml:space="preserve">, </w:t>
      </w:r>
      <w:hyperlink r:id="rId331" w:history="1">
        <w:r w:rsidRPr="00111314">
          <w:rPr>
            <w:rStyle w:val="Hyperlink"/>
            <w:lang w:val="fr-FR"/>
          </w:rPr>
          <w:t>PR740716</w:t>
        </w:r>
      </w:hyperlink>
      <w:r w:rsidRPr="00111314">
        <w:rPr>
          <w:lang w:val="fr-FR"/>
        </w:rPr>
        <w:t xml:space="preserve">, </w:t>
      </w:r>
      <w:hyperlink r:id="rId332" w:history="1">
        <w:r w:rsidRPr="00111314">
          <w:rPr>
            <w:rStyle w:val="Hyperlink"/>
            <w:lang w:val="fr-FR"/>
          </w:rPr>
          <w:t>PR740884</w:t>
        </w:r>
      </w:hyperlink>
      <w:r w:rsidRPr="00111314">
        <w:rPr>
          <w:lang w:val="fr-FR"/>
        </w:rPr>
        <w:t xml:space="preserve">, </w:t>
      </w:r>
      <w:hyperlink r:id="rId333" w:history="1">
        <w:r w:rsidRPr="00111314">
          <w:rPr>
            <w:rStyle w:val="Hyperlink"/>
            <w:lang w:val="fr-FR"/>
          </w:rPr>
          <w:t>PR762145</w:t>
        </w:r>
      </w:hyperlink>
      <w:r w:rsidRPr="00111314">
        <w:rPr>
          <w:lang w:val="fr-FR"/>
        </w:rPr>
        <w:t xml:space="preserve">, </w:t>
      </w:r>
      <w:hyperlink r:id="rId334" w:history="1">
        <w:r w:rsidRPr="00111314">
          <w:rPr>
            <w:rStyle w:val="Hyperlink"/>
            <w:lang w:val="fr-FR"/>
          </w:rPr>
          <w:t>PR762308</w:t>
        </w:r>
      </w:hyperlink>
      <w:r w:rsidRPr="00111314">
        <w:rPr>
          <w:lang w:val="fr-FR"/>
        </w:rPr>
        <w:t xml:space="preserve">, </w:t>
      </w:r>
      <w:hyperlink r:id="rId335" w:history="1">
        <w:r w:rsidRPr="00111314">
          <w:rPr>
            <w:rStyle w:val="Hyperlink"/>
            <w:lang w:val="fr-FR"/>
          </w:rPr>
          <w:t>PR773920</w:t>
        </w:r>
      </w:hyperlink>
      <w:r w:rsidRPr="00111314">
        <w:rPr>
          <w:lang w:val="fr-FR"/>
        </w:rPr>
        <w:t xml:space="preserve"> ppc 01Jul24</w:t>
      </w:r>
      <w:r w:rsidRPr="00111314">
        <w:rPr>
          <w:rStyle w:val="Hyperlink"/>
          <w:lang w:val="fr-FR"/>
        </w:rPr>
        <w:t xml:space="preserve">, </w:t>
      </w:r>
      <w:hyperlink r:id="rId336" w:history="1">
        <w:r w:rsidRPr="00111314">
          <w:rPr>
            <w:rStyle w:val="Hyperlink"/>
            <w:lang w:val="fr-FR"/>
          </w:rPr>
          <w:t>PR774088</w:t>
        </w:r>
      </w:hyperlink>
      <w:r w:rsidRPr="00111314">
        <w:rPr>
          <w:lang w:val="fr-FR"/>
        </w:rPr>
        <w:t xml:space="preserve"> ppc 01Jul24]</w:t>
      </w:r>
    </w:p>
    <w:p w14:paraId="06B53957" w14:textId="77777777" w:rsidR="0096078A" w:rsidRPr="0001023E" w:rsidRDefault="0096078A" w:rsidP="0096078A">
      <w:pPr>
        <w:pStyle w:val="Block1"/>
      </w:pPr>
      <w:r w:rsidRPr="0001023E">
        <w:t>These amounts are arrived at by using the following formula:</w:t>
      </w:r>
    </w:p>
    <w:tbl>
      <w:tblPr>
        <w:tblW w:w="8226"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6384"/>
        <w:gridCol w:w="1842"/>
      </w:tblGrid>
      <w:tr w:rsidR="0096078A" w:rsidRPr="0001023E" w14:paraId="05DCA092" w14:textId="77777777" w:rsidTr="0080221E">
        <w:trPr>
          <w:tblHeader/>
        </w:trPr>
        <w:tc>
          <w:tcPr>
            <w:tcW w:w="6384" w:type="dxa"/>
          </w:tcPr>
          <w:p w14:paraId="71656198" w14:textId="77777777" w:rsidR="0096078A" w:rsidRPr="0001023E" w:rsidRDefault="0096078A" w:rsidP="0080221E">
            <w:pPr>
              <w:pStyle w:val="AMODTable"/>
              <w:rPr>
                <w:b/>
              </w:rPr>
            </w:pPr>
          </w:p>
        </w:tc>
        <w:tc>
          <w:tcPr>
            <w:tcW w:w="1842" w:type="dxa"/>
          </w:tcPr>
          <w:p w14:paraId="595DFDC0" w14:textId="77777777" w:rsidR="0096078A" w:rsidRPr="0001023E" w:rsidRDefault="0096078A" w:rsidP="0080221E">
            <w:pPr>
              <w:pStyle w:val="AMODTable"/>
              <w:jc w:val="center"/>
              <w:rPr>
                <w:b/>
              </w:rPr>
            </w:pPr>
            <w:r w:rsidRPr="0001023E">
              <w:rPr>
                <w:b/>
              </w:rPr>
              <w:t>$</w:t>
            </w:r>
          </w:p>
        </w:tc>
      </w:tr>
      <w:tr w:rsidR="0096078A" w:rsidRPr="0001023E" w14:paraId="060B1F83" w14:textId="77777777" w:rsidTr="0080221E">
        <w:tc>
          <w:tcPr>
            <w:tcW w:w="6384" w:type="dxa"/>
          </w:tcPr>
          <w:p w14:paraId="7C08B124" w14:textId="77777777" w:rsidR="0096078A" w:rsidRPr="0001023E" w:rsidRDefault="0096078A" w:rsidP="0080221E">
            <w:pPr>
              <w:pStyle w:val="AMODTable"/>
            </w:pPr>
            <w:r>
              <w:rPr>
                <w:i/>
                <w:iCs/>
                <w:noProof/>
              </w:rPr>
              <w:t>With less than 65 work days' experience in the industry</w:t>
            </w:r>
          </w:p>
        </w:tc>
        <w:tc>
          <w:tcPr>
            <w:tcW w:w="1842" w:type="dxa"/>
          </w:tcPr>
          <w:p w14:paraId="7480A371" w14:textId="77777777" w:rsidR="0096078A" w:rsidRPr="0001023E" w:rsidRDefault="0096078A" w:rsidP="0080221E">
            <w:pPr>
              <w:pStyle w:val="AMODTable"/>
              <w:jc w:val="center"/>
            </w:pPr>
          </w:p>
        </w:tc>
      </w:tr>
      <w:tr w:rsidR="0096078A" w:rsidRPr="0001023E" w14:paraId="034CFA84" w14:textId="77777777" w:rsidTr="0080221E">
        <w:tc>
          <w:tcPr>
            <w:tcW w:w="6384" w:type="dxa"/>
          </w:tcPr>
          <w:p w14:paraId="73C4A8FF" w14:textId="77777777" w:rsidR="0096078A" w:rsidRPr="0001023E" w:rsidRDefault="0096078A" w:rsidP="0080221E">
            <w:pPr>
              <w:pStyle w:val="AMODTable"/>
            </w:pPr>
            <w:r>
              <w:rPr>
                <w:noProof/>
              </w:rPr>
              <w:t>Minimum rate—which is 84.56% of Shearer's minimum rate</w:t>
            </w:r>
          </w:p>
        </w:tc>
        <w:tc>
          <w:tcPr>
            <w:tcW w:w="1842" w:type="dxa"/>
          </w:tcPr>
          <w:p w14:paraId="5A94389E" w14:textId="77777777" w:rsidR="0096078A" w:rsidRPr="0001023E" w:rsidRDefault="0096078A" w:rsidP="0080221E">
            <w:pPr>
              <w:pStyle w:val="AMODTable"/>
              <w:jc w:val="center"/>
            </w:pPr>
            <w:r>
              <w:rPr>
                <w:noProof/>
              </w:rPr>
              <w:t>824.60</w:t>
            </w:r>
          </w:p>
        </w:tc>
      </w:tr>
      <w:tr w:rsidR="0096078A" w:rsidRPr="0001023E" w14:paraId="00DE609B" w14:textId="77777777" w:rsidTr="0080221E">
        <w:tc>
          <w:tcPr>
            <w:tcW w:w="6384" w:type="dxa"/>
          </w:tcPr>
          <w:p w14:paraId="3B3349C2" w14:textId="77777777" w:rsidR="0096078A" w:rsidRPr="0001023E" w:rsidRDefault="0096078A" w:rsidP="0080221E">
            <w:pPr>
              <w:pStyle w:val="AMODTable"/>
            </w:pPr>
            <w:r>
              <w:rPr>
                <w:noProof/>
              </w:rPr>
              <w:lastRenderedPageBreak/>
              <w:t>Plus 25% casual loading—new minimum wage rate x 25%</w:t>
            </w:r>
          </w:p>
        </w:tc>
        <w:tc>
          <w:tcPr>
            <w:tcW w:w="1842" w:type="dxa"/>
          </w:tcPr>
          <w:p w14:paraId="39A16CF9" w14:textId="77777777" w:rsidR="0096078A" w:rsidRPr="0001023E" w:rsidRDefault="0096078A" w:rsidP="0080221E">
            <w:pPr>
              <w:pStyle w:val="AMODTable"/>
              <w:jc w:val="center"/>
            </w:pPr>
            <w:r>
              <w:rPr>
                <w:noProof/>
              </w:rPr>
              <w:t>206.15</w:t>
            </w:r>
          </w:p>
        </w:tc>
      </w:tr>
      <w:tr w:rsidR="0096078A" w:rsidRPr="0001023E" w14:paraId="006CD74B" w14:textId="77777777" w:rsidTr="0080221E">
        <w:tc>
          <w:tcPr>
            <w:tcW w:w="6384" w:type="dxa"/>
          </w:tcPr>
          <w:p w14:paraId="6E2CCD1C" w14:textId="77777777" w:rsidR="0096078A" w:rsidRPr="0001023E" w:rsidRDefault="0096078A" w:rsidP="0080221E">
            <w:pPr>
              <w:pStyle w:val="AMODTable"/>
            </w:pPr>
            <w:r>
              <w:rPr>
                <w:noProof/>
              </w:rPr>
              <w:t>Plus shearing industry allowance</w:t>
            </w:r>
            <w:r>
              <w:rPr>
                <w:b/>
                <w:bCs/>
                <w:noProof/>
                <w:vertAlign w:val="superscript"/>
              </w:rPr>
              <w:t>1</w:t>
            </w:r>
          </w:p>
        </w:tc>
        <w:tc>
          <w:tcPr>
            <w:tcW w:w="1842" w:type="dxa"/>
          </w:tcPr>
          <w:p w14:paraId="47C58ADB" w14:textId="77777777" w:rsidR="0096078A" w:rsidRPr="0001023E" w:rsidRDefault="0096078A" w:rsidP="0080221E">
            <w:pPr>
              <w:pStyle w:val="AMODTable"/>
              <w:jc w:val="center"/>
            </w:pPr>
            <w:r>
              <w:rPr>
                <w:noProof/>
              </w:rPr>
              <w:t>269.97</w:t>
            </w:r>
          </w:p>
        </w:tc>
      </w:tr>
      <w:tr w:rsidR="0096078A" w:rsidRPr="0001023E" w14:paraId="1F3054D3" w14:textId="77777777" w:rsidTr="0080221E">
        <w:tc>
          <w:tcPr>
            <w:tcW w:w="6384" w:type="dxa"/>
          </w:tcPr>
          <w:p w14:paraId="6A8C02A7" w14:textId="77777777" w:rsidR="0096078A" w:rsidRPr="0001023E" w:rsidRDefault="0096078A" w:rsidP="0080221E">
            <w:pPr>
              <w:pStyle w:val="AMODTable"/>
            </w:pPr>
            <w:r>
              <w:rPr>
                <w:noProof/>
              </w:rPr>
              <w:t>Plus rations</w:t>
            </w:r>
            <w:r>
              <w:rPr>
                <w:b/>
                <w:bCs/>
                <w:noProof/>
                <w:vertAlign w:val="superscript"/>
              </w:rPr>
              <w:t>1</w:t>
            </w:r>
          </w:p>
        </w:tc>
        <w:tc>
          <w:tcPr>
            <w:tcW w:w="1842" w:type="dxa"/>
          </w:tcPr>
          <w:p w14:paraId="184EB988" w14:textId="77777777" w:rsidR="0096078A" w:rsidRPr="0001023E" w:rsidRDefault="0096078A" w:rsidP="0080221E">
            <w:pPr>
              <w:pStyle w:val="AMODTable"/>
              <w:jc w:val="center"/>
            </w:pPr>
            <w:r>
              <w:rPr>
                <w:noProof/>
              </w:rPr>
              <w:t>74.69</w:t>
            </w:r>
          </w:p>
        </w:tc>
      </w:tr>
      <w:tr w:rsidR="0096078A" w:rsidRPr="0001023E" w14:paraId="0AA2FA9F" w14:textId="77777777" w:rsidTr="0080221E">
        <w:tc>
          <w:tcPr>
            <w:tcW w:w="6384" w:type="dxa"/>
          </w:tcPr>
          <w:p w14:paraId="1C32E1E5" w14:textId="77777777" w:rsidR="0096078A" w:rsidRPr="0001023E" w:rsidRDefault="0096078A" w:rsidP="0080221E">
            <w:pPr>
              <w:pStyle w:val="AMODTable"/>
            </w:pPr>
            <w:r>
              <w:rPr>
                <w:i/>
                <w:iCs/>
                <w:noProof/>
              </w:rPr>
              <w:t>Total</w:t>
            </w:r>
          </w:p>
        </w:tc>
        <w:tc>
          <w:tcPr>
            <w:tcW w:w="1842" w:type="dxa"/>
          </w:tcPr>
          <w:p w14:paraId="6710CD5B" w14:textId="77777777" w:rsidR="0096078A" w:rsidRPr="0001023E" w:rsidRDefault="0096078A" w:rsidP="0080221E">
            <w:pPr>
              <w:pStyle w:val="AMODTable"/>
              <w:jc w:val="center"/>
            </w:pPr>
            <w:r>
              <w:rPr>
                <w:noProof/>
              </w:rPr>
              <w:t>1375.41</w:t>
            </w:r>
          </w:p>
        </w:tc>
      </w:tr>
      <w:tr w:rsidR="0096078A" w:rsidRPr="0001023E" w14:paraId="1FD175DE" w14:textId="77777777" w:rsidTr="0080221E">
        <w:tc>
          <w:tcPr>
            <w:tcW w:w="6384" w:type="dxa"/>
          </w:tcPr>
          <w:p w14:paraId="29756215" w14:textId="77777777" w:rsidR="0096078A" w:rsidRPr="0001023E" w:rsidRDefault="0096078A" w:rsidP="0080221E">
            <w:pPr>
              <w:pStyle w:val="AMODTable"/>
            </w:pPr>
            <w:r>
              <w:rPr>
                <w:noProof/>
              </w:rPr>
              <w:t>Per run—divide by 20</w:t>
            </w:r>
          </w:p>
        </w:tc>
        <w:tc>
          <w:tcPr>
            <w:tcW w:w="1842" w:type="dxa"/>
          </w:tcPr>
          <w:p w14:paraId="17407B93" w14:textId="77777777" w:rsidR="0096078A" w:rsidRPr="0001023E" w:rsidRDefault="0096078A" w:rsidP="0080221E">
            <w:pPr>
              <w:pStyle w:val="AMODTable"/>
              <w:jc w:val="center"/>
            </w:pPr>
            <w:r>
              <w:rPr>
                <w:noProof/>
              </w:rPr>
              <w:t>68.77</w:t>
            </w:r>
          </w:p>
        </w:tc>
      </w:tr>
      <w:tr w:rsidR="0096078A" w:rsidRPr="0001023E" w14:paraId="7021356F" w14:textId="77777777" w:rsidTr="0080221E">
        <w:tc>
          <w:tcPr>
            <w:tcW w:w="6384" w:type="dxa"/>
          </w:tcPr>
          <w:p w14:paraId="41A399B8" w14:textId="77777777" w:rsidR="0096078A" w:rsidRPr="0001023E" w:rsidRDefault="0096078A" w:rsidP="0080221E">
            <w:pPr>
              <w:pStyle w:val="AMODTable"/>
            </w:pPr>
            <w:r>
              <w:rPr>
                <w:i/>
                <w:iCs/>
                <w:noProof/>
              </w:rPr>
              <w:t>With 65 or more work days' experience in the industry</w:t>
            </w:r>
          </w:p>
        </w:tc>
        <w:tc>
          <w:tcPr>
            <w:tcW w:w="1842" w:type="dxa"/>
          </w:tcPr>
          <w:p w14:paraId="3C4CFA0A" w14:textId="77777777" w:rsidR="0096078A" w:rsidRPr="0001023E" w:rsidRDefault="0096078A" w:rsidP="0080221E">
            <w:pPr>
              <w:pStyle w:val="AMODTable"/>
              <w:jc w:val="center"/>
            </w:pPr>
          </w:p>
        </w:tc>
      </w:tr>
      <w:tr w:rsidR="0096078A" w:rsidRPr="0001023E" w14:paraId="282D27CE" w14:textId="77777777" w:rsidTr="0080221E">
        <w:tc>
          <w:tcPr>
            <w:tcW w:w="6384" w:type="dxa"/>
          </w:tcPr>
          <w:p w14:paraId="450BE16E" w14:textId="77777777" w:rsidR="0096078A" w:rsidRPr="0001023E" w:rsidRDefault="0096078A" w:rsidP="0080221E">
            <w:pPr>
              <w:pStyle w:val="AMODTable"/>
            </w:pPr>
            <w:r>
              <w:rPr>
                <w:noProof/>
              </w:rPr>
              <w:t>Minimum rate which is 90.44% of Shearer's minimum rate</w:t>
            </w:r>
          </w:p>
        </w:tc>
        <w:tc>
          <w:tcPr>
            <w:tcW w:w="1842" w:type="dxa"/>
          </w:tcPr>
          <w:p w14:paraId="73D40768" w14:textId="77777777" w:rsidR="0096078A" w:rsidRPr="0001023E" w:rsidRDefault="0096078A" w:rsidP="0080221E">
            <w:pPr>
              <w:pStyle w:val="AMODTable"/>
              <w:jc w:val="center"/>
            </w:pPr>
            <w:r>
              <w:rPr>
                <w:noProof/>
              </w:rPr>
              <w:t>881.93</w:t>
            </w:r>
          </w:p>
        </w:tc>
      </w:tr>
      <w:tr w:rsidR="0096078A" w:rsidRPr="0001023E" w14:paraId="693516C1" w14:textId="77777777" w:rsidTr="0080221E">
        <w:tc>
          <w:tcPr>
            <w:tcW w:w="6384" w:type="dxa"/>
          </w:tcPr>
          <w:p w14:paraId="675CC999" w14:textId="77777777" w:rsidR="0096078A" w:rsidRPr="0001023E" w:rsidRDefault="0096078A" w:rsidP="0080221E">
            <w:pPr>
              <w:pStyle w:val="AMODTable"/>
            </w:pPr>
            <w:r>
              <w:rPr>
                <w:noProof/>
              </w:rPr>
              <w:t>Plus 25% casual loading—new minimum wage rate x 25%</w:t>
            </w:r>
          </w:p>
        </w:tc>
        <w:tc>
          <w:tcPr>
            <w:tcW w:w="1842" w:type="dxa"/>
          </w:tcPr>
          <w:p w14:paraId="6DAEE286" w14:textId="77777777" w:rsidR="0096078A" w:rsidRPr="0001023E" w:rsidRDefault="0096078A" w:rsidP="0080221E">
            <w:pPr>
              <w:pStyle w:val="AMODTable"/>
              <w:jc w:val="center"/>
            </w:pPr>
            <w:r>
              <w:rPr>
                <w:noProof/>
              </w:rPr>
              <w:t>220.48</w:t>
            </w:r>
          </w:p>
        </w:tc>
      </w:tr>
      <w:tr w:rsidR="0096078A" w:rsidRPr="0001023E" w14:paraId="75673E9C" w14:textId="77777777" w:rsidTr="0080221E">
        <w:tc>
          <w:tcPr>
            <w:tcW w:w="6384" w:type="dxa"/>
          </w:tcPr>
          <w:p w14:paraId="34B6CF7E" w14:textId="77777777" w:rsidR="0096078A" w:rsidRPr="0001023E" w:rsidRDefault="0096078A" w:rsidP="0080221E">
            <w:pPr>
              <w:pStyle w:val="AMODTable"/>
            </w:pPr>
            <w:r>
              <w:rPr>
                <w:noProof/>
              </w:rPr>
              <w:t>Plus shearing industry allowance</w:t>
            </w:r>
            <w:r>
              <w:rPr>
                <w:b/>
                <w:bCs/>
                <w:noProof/>
                <w:vertAlign w:val="superscript"/>
              </w:rPr>
              <w:t>1</w:t>
            </w:r>
          </w:p>
        </w:tc>
        <w:tc>
          <w:tcPr>
            <w:tcW w:w="1842" w:type="dxa"/>
          </w:tcPr>
          <w:p w14:paraId="6442E565" w14:textId="77777777" w:rsidR="0096078A" w:rsidRPr="0001023E" w:rsidRDefault="0096078A" w:rsidP="0080221E">
            <w:pPr>
              <w:pStyle w:val="AMODTable"/>
              <w:jc w:val="center"/>
            </w:pPr>
            <w:r>
              <w:rPr>
                <w:noProof/>
              </w:rPr>
              <w:t>269.97</w:t>
            </w:r>
          </w:p>
        </w:tc>
      </w:tr>
      <w:tr w:rsidR="0096078A" w:rsidRPr="0001023E" w14:paraId="13D88D3B" w14:textId="77777777" w:rsidTr="0080221E">
        <w:tc>
          <w:tcPr>
            <w:tcW w:w="6384" w:type="dxa"/>
          </w:tcPr>
          <w:p w14:paraId="14D9EE98" w14:textId="77777777" w:rsidR="0096078A" w:rsidRPr="0001023E" w:rsidRDefault="0096078A" w:rsidP="0080221E">
            <w:pPr>
              <w:pStyle w:val="AMODTable"/>
            </w:pPr>
            <w:r>
              <w:rPr>
                <w:noProof/>
              </w:rPr>
              <w:t>Plus rations</w:t>
            </w:r>
            <w:r>
              <w:rPr>
                <w:b/>
                <w:bCs/>
                <w:noProof/>
                <w:vertAlign w:val="superscript"/>
              </w:rPr>
              <w:t>1</w:t>
            </w:r>
          </w:p>
        </w:tc>
        <w:tc>
          <w:tcPr>
            <w:tcW w:w="1842" w:type="dxa"/>
          </w:tcPr>
          <w:p w14:paraId="07A303E1" w14:textId="77777777" w:rsidR="0096078A" w:rsidRPr="0001023E" w:rsidRDefault="0096078A" w:rsidP="0080221E">
            <w:pPr>
              <w:pStyle w:val="AMODTable"/>
              <w:jc w:val="center"/>
            </w:pPr>
            <w:r>
              <w:rPr>
                <w:noProof/>
              </w:rPr>
              <w:t>74.69</w:t>
            </w:r>
          </w:p>
        </w:tc>
      </w:tr>
      <w:tr w:rsidR="0096078A" w:rsidRPr="0001023E" w14:paraId="2B49CC7C" w14:textId="77777777" w:rsidTr="0080221E">
        <w:tc>
          <w:tcPr>
            <w:tcW w:w="6384" w:type="dxa"/>
          </w:tcPr>
          <w:p w14:paraId="75AED6A3" w14:textId="77777777" w:rsidR="0096078A" w:rsidRPr="0001023E" w:rsidRDefault="0096078A" w:rsidP="0080221E">
            <w:pPr>
              <w:pStyle w:val="AMODTable"/>
            </w:pPr>
            <w:r>
              <w:rPr>
                <w:i/>
                <w:iCs/>
                <w:noProof/>
              </w:rPr>
              <w:t>Total</w:t>
            </w:r>
          </w:p>
        </w:tc>
        <w:tc>
          <w:tcPr>
            <w:tcW w:w="1842" w:type="dxa"/>
          </w:tcPr>
          <w:p w14:paraId="4F6D32FC" w14:textId="77777777" w:rsidR="0096078A" w:rsidRPr="0001023E" w:rsidRDefault="0096078A" w:rsidP="0080221E">
            <w:pPr>
              <w:pStyle w:val="AMODTable"/>
              <w:jc w:val="center"/>
            </w:pPr>
            <w:r>
              <w:rPr>
                <w:noProof/>
              </w:rPr>
              <w:t>1447.07</w:t>
            </w:r>
          </w:p>
        </w:tc>
      </w:tr>
      <w:tr w:rsidR="0096078A" w:rsidRPr="0001023E" w14:paraId="2D41C653" w14:textId="77777777" w:rsidTr="0080221E">
        <w:tc>
          <w:tcPr>
            <w:tcW w:w="6384" w:type="dxa"/>
          </w:tcPr>
          <w:p w14:paraId="493669D8" w14:textId="77777777" w:rsidR="0096078A" w:rsidRPr="0001023E" w:rsidRDefault="0096078A" w:rsidP="0080221E">
            <w:pPr>
              <w:pStyle w:val="AMODTable"/>
            </w:pPr>
            <w:r>
              <w:rPr>
                <w:noProof/>
              </w:rPr>
              <w:t>Per run—divide by 20</w:t>
            </w:r>
          </w:p>
        </w:tc>
        <w:tc>
          <w:tcPr>
            <w:tcW w:w="1842" w:type="dxa"/>
          </w:tcPr>
          <w:p w14:paraId="4787512B" w14:textId="77777777" w:rsidR="0096078A" w:rsidRPr="0001023E" w:rsidRDefault="0096078A" w:rsidP="0080221E">
            <w:pPr>
              <w:pStyle w:val="AMODTable"/>
              <w:jc w:val="center"/>
            </w:pPr>
            <w:r>
              <w:rPr>
                <w:noProof/>
              </w:rPr>
              <w:t>72.35</w:t>
            </w:r>
          </w:p>
        </w:tc>
      </w:tr>
    </w:tbl>
    <w:p w14:paraId="4F62209D" w14:textId="77777777" w:rsidR="0096078A" w:rsidRPr="0001023E" w:rsidRDefault="0096078A" w:rsidP="0096078A">
      <w:pPr>
        <w:pStyle w:val="Block1"/>
        <w:spacing w:before="120"/>
      </w:pPr>
      <w:r w:rsidRPr="0001023E">
        <w:rPr>
          <w:b/>
          <w:bCs/>
          <w:vertAlign w:val="superscript"/>
        </w:rPr>
        <w:t>1</w:t>
      </w:r>
      <w:r w:rsidRPr="0001023E">
        <w:rPr>
          <w:vertAlign w:val="superscript"/>
        </w:rPr>
        <w:t xml:space="preserve"> </w:t>
      </w:r>
      <w:r w:rsidRPr="0001023E">
        <w:t xml:space="preserve">The industry allowance and rations components are expense-related allowances adjusted in accordance with clause </w:t>
      </w:r>
      <w:r w:rsidRPr="0001023E">
        <w:fldChar w:fldCharType="begin"/>
      </w:r>
      <w:r w:rsidRPr="0001023E">
        <w:instrText xml:space="preserve"> REF _Ref439843676 \w \h  \* MERGEFORMAT </w:instrText>
      </w:r>
      <w:r w:rsidRPr="0001023E">
        <w:fldChar w:fldCharType="separate"/>
      </w:r>
      <w:r>
        <w:t>C.2</w:t>
      </w:r>
      <w:r w:rsidRPr="0001023E">
        <w:fldChar w:fldCharType="end"/>
      </w:r>
      <w:r w:rsidRPr="0001023E">
        <w:t>.</w:t>
      </w:r>
    </w:p>
    <w:p w14:paraId="028A054D" w14:textId="77777777" w:rsidR="0096078A" w:rsidRPr="0001023E" w:rsidRDefault="0096078A" w:rsidP="0096078A">
      <w:pPr>
        <w:pStyle w:val="SubLevel2Bold"/>
        <w:rPr>
          <w:b w:val="0"/>
          <w:bCs/>
          <w:noProof/>
        </w:rPr>
      </w:pPr>
      <w:bookmarkStart w:id="352" w:name="_Ref220145043"/>
      <w:bookmarkStart w:id="353" w:name="_Ref416772329"/>
      <w:r w:rsidRPr="0001023E">
        <w:t>Shed hands (junior) formula</w:t>
      </w:r>
      <w:bookmarkEnd w:id="352"/>
      <w:bookmarkEnd w:id="353"/>
    </w:p>
    <w:p w14:paraId="03F9FB6C" w14:textId="77777777" w:rsidR="0096078A" w:rsidRPr="0001023E" w:rsidRDefault="0096078A" w:rsidP="0096078A">
      <w:pPr>
        <w:pStyle w:val="History"/>
      </w:pPr>
      <w:r w:rsidRPr="0001023E">
        <w:t xml:space="preserve">[A.3.2 varied by </w:t>
      </w:r>
      <w:hyperlink r:id="rId337" w:history="1">
        <w:r w:rsidRPr="0001023E">
          <w:rPr>
            <w:rStyle w:val="Hyperlink"/>
          </w:rPr>
          <w:t>PR729290</w:t>
        </w:r>
      </w:hyperlink>
      <w:r>
        <w:t xml:space="preserve">, </w:t>
      </w:r>
      <w:hyperlink r:id="rId338" w:history="1">
        <w:r w:rsidRPr="0037440D">
          <w:rPr>
            <w:rStyle w:val="Hyperlink"/>
          </w:rPr>
          <w:t>PR740716</w:t>
        </w:r>
      </w:hyperlink>
      <w:r>
        <w:t xml:space="preserve">, </w:t>
      </w:r>
      <w:hyperlink r:id="rId339" w:history="1">
        <w:r>
          <w:rPr>
            <w:rStyle w:val="Hyperlink"/>
          </w:rPr>
          <w:t>PR762145</w:t>
        </w:r>
      </w:hyperlink>
      <w:r>
        <w:t xml:space="preserve">, </w:t>
      </w:r>
      <w:hyperlink r:id="rId340" w:history="1">
        <w:r>
          <w:rPr>
            <w:rStyle w:val="Hyperlink"/>
          </w:rPr>
          <w:t>PR773920</w:t>
        </w:r>
      </w:hyperlink>
      <w:r>
        <w:t xml:space="preserve"> ppc 01Jul24]</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5664"/>
        <w:gridCol w:w="2546"/>
      </w:tblGrid>
      <w:tr w:rsidR="0096078A" w:rsidRPr="0001023E" w14:paraId="4FDCE4AA" w14:textId="77777777" w:rsidTr="0080221E">
        <w:trPr>
          <w:tblHeader/>
        </w:trPr>
        <w:tc>
          <w:tcPr>
            <w:tcW w:w="5664" w:type="dxa"/>
          </w:tcPr>
          <w:p w14:paraId="282F044D" w14:textId="77777777" w:rsidR="0096078A" w:rsidRPr="0001023E" w:rsidRDefault="0096078A" w:rsidP="0080221E">
            <w:pPr>
              <w:pStyle w:val="AMODTable"/>
              <w:rPr>
                <w:b/>
                <w:bCs/>
              </w:rPr>
            </w:pPr>
          </w:p>
        </w:tc>
        <w:tc>
          <w:tcPr>
            <w:tcW w:w="2546" w:type="dxa"/>
          </w:tcPr>
          <w:p w14:paraId="2EC4D2EF" w14:textId="77777777" w:rsidR="0096078A" w:rsidRPr="0001023E" w:rsidRDefault="0096078A" w:rsidP="0080221E">
            <w:pPr>
              <w:pStyle w:val="AMODTable"/>
              <w:jc w:val="center"/>
              <w:rPr>
                <w:b/>
                <w:bCs/>
              </w:rPr>
            </w:pPr>
            <w:r w:rsidRPr="0001023E">
              <w:rPr>
                <w:b/>
                <w:bCs/>
              </w:rPr>
              <w:t>$ per run</w:t>
            </w:r>
          </w:p>
        </w:tc>
      </w:tr>
      <w:tr w:rsidR="0096078A" w:rsidRPr="0001023E" w14:paraId="249D5F91" w14:textId="77777777" w:rsidTr="0080221E">
        <w:tc>
          <w:tcPr>
            <w:tcW w:w="5664" w:type="dxa"/>
          </w:tcPr>
          <w:p w14:paraId="683D3B0A" w14:textId="77777777" w:rsidR="0096078A" w:rsidRPr="0001023E" w:rsidRDefault="0096078A" w:rsidP="0080221E">
            <w:pPr>
              <w:pStyle w:val="AMODTable"/>
            </w:pPr>
            <w:r>
              <w:rPr>
                <w:b/>
                <w:bCs/>
                <w:noProof/>
              </w:rPr>
              <w:t>Under 18 years</w:t>
            </w:r>
          </w:p>
        </w:tc>
        <w:tc>
          <w:tcPr>
            <w:tcW w:w="2546" w:type="dxa"/>
          </w:tcPr>
          <w:p w14:paraId="100ED8BC" w14:textId="77777777" w:rsidR="0096078A" w:rsidRPr="0001023E" w:rsidRDefault="0096078A" w:rsidP="0080221E">
            <w:pPr>
              <w:pStyle w:val="AMODTable"/>
              <w:jc w:val="center"/>
            </w:pPr>
          </w:p>
        </w:tc>
      </w:tr>
      <w:tr w:rsidR="0096078A" w:rsidRPr="0001023E" w14:paraId="7105378D" w14:textId="77777777" w:rsidTr="0080221E">
        <w:tc>
          <w:tcPr>
            <w:tcW w:w="5664" w:type="dxa"/>
          </w:tcPr>
          <w:p w14:paraId="44680B27" w14:textId="77777777" w:rsidR="0096078A" w:rsidRPr="0001023E" w:rsidRDefault="0096078A" w:rsidP="0080221E">
            <w:pPr>
              <w:pStyle w:val="AMODTable"/>
            </w:pPr>
            <w:r>
              <w:rPr>
                <w:i/>
                <w:iCs/>
                <w:noProof/>
              </w:rPr>
              <w:t>With less than 65 work days' experience as a shed hand</w:t>
            </w:r>
          </w:p>
        </w:tc>
        <w:tc>
          <w:tcPr>
            <w:tcW w:w="2546" w:type="dxa"/>
          </w:tcPr>
          <w:p w14:paraId="6680A9F6" w14:textId="77777777" w:rsidR="0096078A" w:rsidRPr="0001023E" w:rsidRDefault="0096078A" w:rsidP="0080221E">
            <w:pPr>
              <w:pStyle w:val="AMODTable"/>
              <w:jc w:val="center"/>
            </w:pPr>
          </w:p>
        </w:tc>
      </w:tr>
      <w:tr w:rsidR="0096078A" w:rsidRPr="0001023E" w14:paraId="78D06A96" w14:textId="77777777" w:rsidTr="0080221E">
        <w:tc>
          <w:tcPr>
            <w:tcW w:w="5664" w:type="dxa"/>
          </w:tcPr>
          <w:p w14:paraId="70311FB8" w14:textId="77777777" w:rsidR="0096078A" w:rsidRPr="0001023E" w:rsidRDefault="0096078A" w:rsidP="0080221E">
            <w:pPr>
              <w:pStyle w:val="AMODTable"/>
            </w:pPr>
            <w:r>
              <w:rPr>
                <w:noProof/>
              </w:rPr>
              <w:t>70% of equivalent adult rate</w:t>
            </w:r>
          </w:p>
        </w:tc>
        <w:tc>
          <w:tcPr>
            <w:tcW w:w="2546" w:type="dxa"/>
          </w:tcPr>
          <w:p w14:paraId="279ACDA8" w14:textId="77777777" w:rsidR="0096078A" w:rsidRPr="0001023E" w:rsidRDefault="0096078A" w:rsidP="0080221E">
            <w:pPr>
              <w:pStyle w:val="AMODTable"/>
              <w:jc w:val="center"/>
            </w:pPr>
            <w:r>
              <w:rPr>
                <w:noProof/>
              </w:rPr>
              <w:t>48.14</w:t>
            </w:r>
          </w:p>
        </w:tc>
      </w:tr>
      <w:tr w:rsidR="0096078A" w:rsidRPr="0001023E" w14:paraId="464FB930" w14:textId="77777777" w:rsidTr="0080221E">
        <w:tc>
          <w:tcPr>
            <w:tcW w:w="5664" w:type="dxa"/>
          </w:tcPr>
          <w:p w14:paraId="6E960469" w14:textId="77777777" w:rsidR="0096078A" w:rsidRPr="0001023E" w:rsidRDefault="0096078A" w:rsidP="0080221E">
            <w:pPr>
              <w:pStyle w:val="AMODTable"/>
            </w:pPr>
            <w:r>
              <w:rPr>
                <w:i/>
                <w:iCs/>
                <w:noProof/>
              </w:rPr>
              <w:t>With 65 or more work days' experience as a shed hand</w:t>
            </w:r>
          </w:p>
        </w:tc>
        <w:tc>
          <w:tcPr>
            <w:tcW w:w="2546" w:type="dxa"/>
          </w:tcPr>
          <w:p w14:paraId="0C341D2B" w14:textId="77777777" w:rsidR="0096078A" w:rsidRPr="0001023E" w:rsidRDefault="0096078A" w:rsidP="0080221E">
            <w:pPr>
              <w:pStyle w:val="AMODTable"/>
              <w:jc w:val="center"/>
            </w:pPr>
          </w:p>
        </w:tc>
      </w:tr>
      <w:tr w:rsidR="0096078A" w:rsidRPr="0001023E" w14:paraId="0878882D" w14:textId="77777777" w:rsidTr="0080221E">
        <w:tc>
          <w:tcPr>
            <w:tcW w:w="5664" w:type="dxa"/>
          </w:tcPr>
          <w:p w14:paraId="7B80339C" w14:textId="77777777" w:rsidR="0096078A" w:rsidRPr="0001023E" w:rsidRDefault="0096078A" w:rsidP="0080221E">
            <w:pPr>
              <w:pStyle w:val="AMODTable"/>
            </w:pPr>
            <w:r>
              <w:rPr>
                <w:noProof/>
              </w:rPr>
              <w:lastRenderedPageBreak/>
              <w:t>70% of equivalent adult rate</w:t>
            </w:r>
          </w:p>
        </w:tc>
        <w:tc>
          <w:tcPr>
            <w:tcW w:w="2546" w:type="dxa"/>
          </w:tcPr>
          <w:p w14:paraId="0048EB53" w14:textId="77777777" w:rsidR="0096078A" w:rsidRPr="0001023E" w:rsidRDefault="0096078A" w:rsidP="0080221E">
            <w:pPr>
              <w:pStyle w:val="AMODTable"/>
              <w:jc w:val="center"/>
            </w:pPr>
            <w:r>
              <w:rPr>
                <w:noProof/>
              </w:rPr>
              <w:t>50.65</w:t>
            </w:r>
          </w:p>
        </w:tc>
      </w:tr>
      <w:tr w:rsidR="0096078A" w:rsidRPr="0001023E" w14:paraId="537F4AF2" w14:textId="77777777" w:rsidTr="0080221E">
        <w:tc>
          <w:tcPr>
            <w:tcW w:w="5664" w:type="dxa"/>
          </w:tcPr>
          <w:p w14:paraId="130CE298" w14:textId="77777777" w:rsidR="0096078A" w:rsidRPr="0001023E" w:rsidRDefault="0096078A" w:rsidP="0080221E">
            <w:pPr>
              <w:pStyle w:val="AMODTable"/>
            </w:pPr>
            <w:r>
              <w:rPr>
                <w:b/>
                <w:bCs/>
                <w:noProof/>
              </w:rPr>
              <w:t>18–20 years</w:t>
            </w:r>
          </w:p>
        </w:tc>
        <w:tc>
          <w:tcPr>
            <w:tcW w:w="2546" w:type="dxa"/>
          </w:tcPr>
          <w:p w14:paraId="705DA491" w14:textId="77777777" w:rsidR="0096078A" w:rsidRPr="0001023E" w:rsidRDefault="0096078A" w:rsidP="0080221E">
            <w:pPr>
              <w:pStyle w:val="AMODTable"/>
              <w:jc w:val="center"/>
            </w:pPr>
          </w:p>
        </w:tc>
      </w:tr>
      <w:tr w:rsidR="0096078A" w:rsidRPr="0001023E" w14:paraId="34FFBA30" w14:textId="77777777" w:rsidTr="0080221E">
        <w:tc>
          <w:tcPr>
            <w:tcW w:w="5664" w:type="dxa"/>
          </w:tcPr>
          <w:p w14:paraId="556AF650" w14:textId="77777777" w:rsidR="0096078A" w:rsidRPr="0001023E" w:rsidRDefault="0096078A" w:rsidP="0080221E">
            <w:pPr>
              <w:pStyle w:val="AMODTable"/>
            </w:pPr>
            <w:r>
              <w:rPr>
                <w:i/>
                <w:iCs/>
                <w:noProof/>
              </w:rPr>
              <w:t>With less than 65 work days' experience as a shed hand</w:t>
            </w:r>
          </w:p>
        </w:tc>
        <w:tc>
          <w:tcPr>
            <w:tcW w:w="2546" w:type="dxa"/>
          </w:tcPr>
          <w:p w14:paraId="03783116" w14:textId="77777777" w:rsidR="0096078A" w:rsidRPr="0001023E" w:rsidRDefault="0096078A" w:rsidP="0080221E">
            <w:pPr>
              <w:pStyle w:val="AMODTable"/>
              <w:jc w:val="center"/>
            </w:pPr>
          </w:p>
        </w:tc>
      </w:tr>
      <w:tr w:rsidR="0096078A" w:rsidRPr="0001023E" w14:paraId="39158878" w14:textId="77777777" w:rsidTr="0080221E">
        <w:tc>
          <w:tcPr>
            <w:tcW w:w="5664" w:type="dxa"/>
          </w:tcPr>
          <w:p w14:paraId="519688D2" w14:textId="77777777" w:rsidR="0096078A" w:rsidRPr="0001023E" w:rsidRDefault="0096078A" w:rsidP="0080221E">
            <w:pPr>
              <w:pStyle w:val="AMODTable"/>
            </w:pPr>
            <w:r>
              <w:rPr>
                <w:noProof/>
              </w:rPr>
              <w:t>90% of equivalent adult rate</w:t>
            </w:r>
          </w:p>
        </w:tc>
        <w:tc>
          <w:tcPr>
            <w:tcW w:w="2546" w:type="dxa"/>
          </w:tcPr>
          <w:p w14:paraId="170BC1C6" w14:textId="77777777" w:rsidR="0096078A" w:rsidRPr="0001023E" w:rsidRDefault="0096078A" w:rsidP="0080221E">
            <w:pPr>
              <w:pStyle w:val="AMODTable"/>
              <w:jc w:val="center"/>
            </w:pPr>
            <w:r>
              <w:rPr>
                <w:noProof/>
              </w:rPr>
              <w:t>61.89</w:t>
            </w:r>
          </w:p>
        </w:tc>
      </w:tr>
      <w:tr w:rsidR="0096078A" w:rsidRPr="0001023E" w14:paraId="39805A47" w14:textId="77777777" w:rsidTr="0080221E">
        <w:tc>
          <w:tcPr>
            <w:tcW w:w="5664" w:type="dxa"/>
          </w:tcPr>
          <w:p w14:paraId="0A213EA3" w14:textId="77777777" w:rsidR="0096078A" w:rsidRPr="0001023E" w:rsidRDefault="0096078A" w:rsidP="0080221E">
            <w:pPr>
              <w:pStyle w:val="AMODTable"/>
            </w:pPr>
            <w:r>
              <w:rPr>
                <w:i/>
                <w:iCs/>
                <w:noProof/>
              </w:rPr>
              <w:t>With 65 or more work days' experience as a shed hand</w:t>
            </w:r>
          </w:p>
        </w:tc>
        <w:tc>
          <w:tcPr>
            <w:tcW w:w="2546" w:type="dxa"/>
          </w:tcPr>
          <w:p w14:paraId="386C9AED" w14:textId="77777777" w:rsidR="0096078A" w:rsidRPr="0001023E" w:rsidRDefault="0096078A" w:rsidP="0080221E">
            <w:pPr>
              <w:pStyle w:val="AMODTable"/>
              <w:jc w:val="center"/>
            </w:pPr>
          </w:p>
        </w:tc>
      </w:tr>
      <w:tr w:rsidR="0096078A" w:rsidRPr="0001023E" w14:paraId="1E158746" w14:textId="77777777" w:rsidTr="0080221E">
        <w:tc>
          <w:tcPr>
            <w:tcW w:w="5664" w:type="dxa"/>
          </w:tcPr>
          <w:p w14:paraId="0C142A04" w14:textId="77777777" w:rsidR="0096078A" w:rsidRPr="0001023E" w:rsidRDefault="0096078A" w:rsidP="0080221E">
            <w:pPr>
              <w:pStyle w:val="AMODTable"/>
            </w:pPr>
            <w:r>
              <w:rPr>
                <w:noProof/>
              </w:rPr>
              <w:t>90% of equivalent adult rate</w:t>
            </w:r>
          </w:p>
        </w:tc>
        <w:tc>
          <w:tcPr>
            <w:tcW w:w="2546" w:type="dxa"/>
          </w:tcPr>
          <w:p w14:paraId="7C9C9538" w14:textId="77777777" w:rsidR="0096078A" w:rsidRPr="0001023E" w:rsidRDefault="0096078A" w:rsidP="0080221E">
            <w:pPr>
              <w:pStyle w:val="AMODTable"/>
              <w:jc w:val="center"/>
            </w:pPr>
            <w:r>
              <w:rPr>
                <w:noProof/>
              </w:rPr>
              <w:t>65.12</w:t>
            </w:r>
          </w:p>
        </w:tc>
      </w:tr>
    </w:tbl>
    <w:p w14:paraId="3AF33AB5" w14:textId="77777777" w:rsidR="0096078A" w:rsidRPr="0001023E" w:rsidRDefault="0096078A" w:rsidP="0096078A">
      <w:pPr>
        <w:pStyle w:val="SubLevel1Bold"/>
        <w:rPr>
          <w:noProof/>
        </w:rPr>
      </w:pPr>
      <w:bookmarkStart w:id="354" w:name="_Ref416766652"/>
      <w:bookmarkStart w:id="355" w:name="_Ref416772359"/>
      <w:r w:rsidRPr="0001023E">
        <w:t>Woolpresser’s formula</w:t>
      </w:r>
      <w:bookmarkEnd w:id="354"/>
      <w:bookmarkEnd w:id="355"/>
    </w:p>
    <w:p w14:paraId="20200706" w14:textId="77777777" w:rsidR="0096078A" w:rsidRPr="00111314" w:rsidRDefault="0096078A" w:rsidP="0096078A">
      <w:pPr>
        <w:pStyle w:val="History"/>
        <w:rPr>
          <w:lang w:val="fr-FR"/>
        </w:rPr>
      </w:pPr>
      <w:r w:rsidRPr="00111314">
        <w:rPr>
          <w:lang w:val="fr-FR"/>
        </w:rPr>
        <w:t xml:space="preserve">[A.4 varied by </w:t>
      </w:r>
      <w:hyperlink r:id="rId341" w:history="1">
        <w:r w:rsidRPr="00111314">
          <w:rPr>
            <w:rStyle w:val="Hyperlink"/>
            <w:lang w:val="fr-FR"/>
          </w:rPr>
          <w:t>PR729290</w:t>
        </w:r>
      </w:hyperlink>
      <w:r w:rsidRPr="00111314">
        <w:rPr>
          <w:lang w:val="fr-FR"/>
        </w:rPr>
        <w:t xml:space="preserve">, </w:t>
      </w:r>
      <w:hyperlink r:id="rId342" w:history="1">
        <w:r w:rsidRPr="00111314">
          <w:rPr>
            <w:rStyle w:val="Hyperlink"/>
            <w:lang w:val="fr-FR"/>
          </w:rPr>
          <w:t>PR729479</w:t>
        </w:r>
      </w:hyperlink>
      <w:r w:rsidRPr="00111314">
        <w:rPr>
          <w:lang w:val="fr-FR"/>
        </w:rPr>
        <w:t xml:space="preserve">, </w:t>
      </w:r>
      <w:hyperlink r:id="rId343" w:history="1">
        <w:r w:rsidRPr="00111314">
          <w:rPr>
            <w:rStyle w:val="Hyperlink"/>
            <w:lang w:val="fr-FR"/>
          </w:rPr>
          <w:t>PR740716</w:t>
        </w:r>
      </w:hyperlink>
      <w:r w:rsidRPr="00111314">
        <w:rPr>
          <w:lang w:val="fr-FR"/>
        </w:rPr>
        <w:t xml:space="preserve">, </w:t>
      </w:r>
      <w:hyperlink r:id="rId344" w:history="1">
        <w:r w:rsidRPr="00111314">
          <w:rPr>
            <w:rStyle w:val="Hyperlink"/>
            <w:lang w:val="fr-FR"/>
          </w:rPr>
          <w:t>PR740884</w:t>
        </w:r>
      </w:hyperlink>
      <w:r w:rsidRPr="00111314">
        <w:rPr>
          <w:lang w:val="fr-FR"/>
        </w:rPr>
        <w:t xml:space="preserve">, </w:t>
      </w:r>
      <w:hyperlink r:id="rId345" w:history="1">
        <w:r w:rsidRPr="00111314">
          <w:rPr>
            <w:rStyle w:val="Hyperlink"/>
            <w:lang w:val="fr-FR"/>
          </w:rPr>
          <w:t>PR762145</w:t>
        </w:r>
      </w:hyperlink>
      <w:r w:rsidRPr="00111314">
        <w:rPr>
          <w:lang w:val="fr-FR"/>
        </w:rPr>
        <w:t xml:space="preserve">, </w:t>
      </w:r>
      <w:hyperlink r:id="rId346" w:history="1">
        <w:r w:rsidRPr="00111314">
          <w:rPr>
            <w:rStyle w:val="Hyperlink"/>
            <w:lang w:val="fr-FR"/>
          </w:rPr>
          <w:t>PR762308</w:t>
        </w:r>
      </w:hyperlink>
      <w:r w:rsidRPr="00111314">
        <w:rPr>
          <w:lang w:val="fr-FR"/>
        </w:rPr>
        <w:t xml:space="preserve">, </w:t>
      </w:r>
      <w:hyperlink r:id="rId347" w:history="1">
        <w:r w:rsidRPr="00111314">
          <w:rPr>
            <w:rStyle w:val="Hyperlink"/>
            <w:lang w:val="fr-FR"/>
          </w:rPr>
          <w:t>PR773920</w:t>
        </w:r>
      </w:hyperlink>
      <w:r w:rsidRPr="00111314">
        <w:rPr>
          <w:lang w:val="fr-FR"/>
        </w:rPr>
        <w:t xml:space="preserve"> ppc 01Jul24, </w:t>
      </w:r>
      <w:hyperlink r:id="rId348" w:history="1">
        <w:r w:rsidRPr="00111314">
          <w:rPr>
            <w:rStyle w:val="Hyperlink"/>
            <w:lang w:val="fr-FR"/>
          </w:rPr>
          <w:t>PR774088</w:t>
        </w:r>
      </w:hyperlink>
      <w:r w:rsidRPr="00111314">
        <w:rPr>
          <w:lang w:val="fr-FR"/>
        </w:rPr>
        <w:t xml:space="preserve"> ppc 01Jul24]</w:t>
      </w:r>
    </w:p>
    <w:p w14:paraId="07BA3FC9" w14:textId="77777777" w:rsidR="0096078A" w:rsidRPr="0001023E" w:rsidRDefault="0096078A" w:rsidP="0096078A">
      <w:r w:rsidRPr="0001023E">
        <w:t>These minimum rates for Woolpressers—if not found are arrived at using the following formula:</w:t>
      </w:r>
    </w:p>
    <w:tbl>
      <w:tblPr>
        <w:tblW w:w="907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4967"/>
        <w:gridCol w:w="2126"/>
        <w:gridCol w:w="1984"/>
      </w:tblGrid>
      <w:tr w:rsidR="0096078A" w:rsidRPr="0001023E" w14:paraId="5C7C5F6E" w14:textId="77777777" w:rsidTr="0080221E">
        <w:trPr>
          <w:tblHeader/>
        </w:trPr>
        <w:tc>
          <w:tcPr>
            <w:tcW w:w="4967" w:type="dxa"/>
          </w:tcPr>
          <w:p w14:paraId="0F2DA3E4" w14:textId="77777777" w:rsidR="0096078A" w:rsidRPr="0001023E" w:rsidRDefault="0096078A" w:rsidP="0080221E">
            <w:pPr>
              <w:pStyle w:val="AMODTable"/>
            </w:pPr>
          </w:p>
        </w:tc>
        <w:tc>
          <w:tcPr>
            <w:tcW w:w="2126" w:type="dxa"/>
          </w:tcPr>
          <w:p w14:paraId="64F51933" w14:textId="77777777" w:rsidR="0096078A" w:rsidRPr="0001023E" w:rsidRDefault="0096078A" w:rsidP="0080221E">
            <w:pPr>
              <w:pStyle w:val="AMODTable"/>
              <w:jc w:val="center"/>
              <w:rPr>
                <w:b/>
                <w:bCs/>
                <w:color w:val="000000"/>
              </w:rPr>
            </w:pPr>
            <w:r w:rsidRPr="0001023E">
              <w:rPr>
                <w:b/>
                <w:bCs/>
                <w:color w:val="000000"/>
              </w:rPr>
              <w:t>Piecework</w:t>
            </w:r>
          </w:p>
        </w:tc>
        <w:tc>
          <w:tcPr>
            <w:tcW w:w="1984" w:type="dxa"/>
          </w:tcPr>
          <w:p w14:paraId="29D49C49" w14:textId="77777777" w:rsidR="0096078A" w:rsidRPr="0001023E" w:rsidRDefault="0096078A" w:rsidP="0080221E">
            <w:pPr>
              <w:pStyle w:val="AMODTable"/>
              <w:jc w:val="center"/>
              <w:rPr>
                <w:b/>
                <w:bCs/>
                <w:color w:val="000000"/>
              </w:rPr>
            </w:pPr>
            <w:r w:rsidRPr="0001023E">
              <w:rPr>
                <w:b/>
                <w:bCs/>
                <w:color w:val="000000"/>
              </w:rPr>
              <w:t>Time work</w:t>
            </w:r>
          </w:p>
        </w:tc>
      </w:tr>
      <w:tr w:rsidR="0096078A" w:rsidRPr="0001023E" w14:paraId="62CE84E5" w14:textId="77777777" w:rsidTr="0080221E">
        <w:trPr>
          <w:tblHeader/>
        </w:trPr>
        <w:tc>
          <w:tcPr>
            <w:tcW w:w="4967" w:type="dxa"/>
          </w:tcPr>
          <w:p w14:paraId="2A65E0AB" w14:textId="77777777" w:rsidR="0096078A" w:rsidRPr="0001023E" w:rsidRDefault="0096078A" w:rsidP="0080221E">
            <w:pPr>
              <w:pStyle w:val="AMODTable"/>
            </w:pPr>
          </w:p>
        </w:tc>
        <w:tc>
          <w:tcPr>
            <w:tcW w:w="2126" w:type="dxa"/>
          </w:tcPr>
          <w:p w14:paraId="2168D491" w14:textId="77777777" w:rsidR="0096078A" w:rsidRPr="0001023E" w:rsidRDefault="0096078A" w:rsidP="0080221E">
            <w:pPr>
              <w:pStyle w:val="AMODTable"/>
              <w:jc w:val="center"/>
              <w:rPr>
                <w:b/>
                <w:bCs/>
                <w:color w:val="000000"/>
              </w:rPr>
            </w:pPr>
            <w:r w:rsidRPr="0001023E">
              <w:rPr>
                <w:b/>
                <w:bCs/>
                <w:color w:val="000000"/>
              </w:rPr>
              <w:t>$</w:t>
            </w:r>
          </w:p>
        </w:tc>
        <w:tc>
          <w:tcPr>
            <w:tcW w:w="1984" w:type="dxa"/>
          </w:tcPr>
          <w:p w14:paraId="4DAF8D5A" w14:textId="77777777" w:rsidR="0096078A" w:rsidRPr="0001023E" w:rsidRDefault="0096078A" w:rsidP="0080221E">
            <w:pPr>
              <w:pStyle w:val="AMODTable"/>
              <w:jc w:val="center"/>
              <w:rPr>
                <w:b/>
                <w:bCs/>
                <w:color w:val="000000"/>
              </w:rPr>
            </w:pPr>
            <w:r w:rsidRPr="0001023E">
              <w:rPr>
                <w:b/>
                <w:bCs/>
                <w:color w:val="000000"/>
              </w:rPr>
              <w:t>$</w:t>
            </w:r>
          </w:p>
        </w:tc>
      </w:tr>
      <w:tr w:rsidR="0096078A" w:rsidRPr="0001023E" w14:paraId="47202626" w14:textId="77777777" w:rsidTr="0080221E">
        <w:tc>
          <w:tcPr>
            <w:tcW w:w="4967" w:type="dxa"/>
          </w:tcPr>
          <w:p w14:paraId="27CD1ECF" w14:textId="77777777" w:rsidR="0096078A" w:rsidRPr="0001023E" w:rsidRDefault="0096078A" w:rsidP="0080221E">
            <w:pPr>
              <w:pStyle w:val="AMODTable"/>
            </w:pPr>
            <w:r>
              <w:rPr>
                <w:i/>
                <w:iCs/>
                <w:noProof/>
              </w:rPr>
              <w:t>Minimum rate</w:t>
            </w:r>
          </w:p>
        </w:tc>
        <w:tc>
          <w:tcPr>
            <w:tcW w:w="2126" w:type="dxa"/>
          </w:tcPr>
          <w:p w14:paraId="0323A7F8" w14:textId="77777777" w:rsidR="0096078A" w:rsidRPr="0001023E" w:rsidRDefault="0096078A" w:rsidP="0080221E">
            <w:pPr>
              <w:pStyle w:val="AMODTable"/>
              <w:jc w:val="center"/>
            </w:pPr>
            <w:r>
              <w:rPr>
                <w:noProof/>
              </w:rPr>
              <w:t>880.58</w:t>
            </w:r>
          </w:p>
        </w:tc>
        <w:tc>
          <w:tcPr>
            <w:tcW w:w="1984" w:type="dxa"/>
          </w:tcPr>
          <w:p w14:paraId="09EF947D" w14:textId="77777777" w:rsidR="0096078A" w:rsidRPr="0001023E" w:rsidRDefault="0096078A" w:rsidP="0080221E">
            <w:pPr>
              <w:pStyle w:val="AMODTable"/>
              <w:jc w:val="center"/>
            </w:pPr>
            <w:r>
              <w:rPr>
                <w:noProof/>
              </w:rPr>
              <w:t>950.25</w:t>
            </w:r>
          </w:p>
        </w:tc>
      </w:tr>
      <w:tr w:rsidR="0096078A" w:rsidRPr="0001023E" w14:paraId="4FE866CF" w14:textId="77777777" w:rsidTr="0080221E">
        <w:tc>
          <w:tcPr>
            <w:tcW w:w="4967" w:type="dxa"/>
          </w:tcPr>
          <w:p w14:paraId="37646D1E" w14:textId="77777777" w:rsidR="0096078A" w:rsidRPr="0001023E" w:rsidRDefault="0096078A" w:rsidP="0080221E">
            <w:pPr>
              <w:pStyle w:val="AMODTable"/>
            </w:pPr>
            <w:r>
              <w:rPr>
                <w:noProof/>
              </w:rPr>
              <w:t>Plus 20% piecework allowance—min rate x 20%</w:t>
            </w:r>
          </w:p>
        </w:tc>
        <w:tc>
          <w:tcPr>
            <w:tcW w:w="2126" w:type="dxa"/>
          </w:tcPr>
          <w:p w14:paraId="22BAE2FB" w14:textId="77777777" w:rsidR="0096078A" w:rsidRPr="0001023E" w:rsidRDefault="0096078A" w:rsidP="0080221E">
            <w:pPr>
              <w:pStyle w:val="AMODTable"/>
              <w:jc w:val="center"/>
            </w:pPr>
            <w:r>
              <w:rPr>
                <w:noProof/>
              </w:rPr>
              <w:t>176.12</w:t>
            </w:r>
          </w:p>
        </w:tc>
        <w:tc>
          <w:tcPr>
            <w:tcW w:w="1984" w:type="dxa"/>
          </w:tcPr>
          <w:p w14:paraId="76A26ACE" w14:textId="77777777" w:rsidR="0096078A" w:rsidRPr="0001023E" w:rsidRDefault="0096078A" w:rsidP="0080221E">
            <w:pPr>
              <w:pStyle w:val="AMODTable"/>
              <w:jc w:val="center"/>
            </w:pPr>
          </w:p>
        </w:tc>
      </w:tr>
      <w:tr w:rsidR="0096078A" w:rsidRPr="0001023E" w14:paraId="70B75546" w14:textId="77777777" w:rsidTr="0080221E">
        <w:tc>
          <w:tcPr>
            <w:tcW w:w="4967" w:type="dxa"/>
          </w:tcPr>
          <w:p w14:paraId="21BCE459" w14:textId="77777777" w:rsidR="0096078A" w:rsidRPr="0001023E" w:rsidRDefault="0096078A" w:rsidP="0080221E">
            <w:pPr>
              <w:pStyle w:val="AMODTable"/>
            </w:pPr>
            <w:r>
              <w:rPr>
                <w:noProof/>
              </w:rPr>
              <w:t>Plus 25% casual loading—min rate x 25%</w:t>
            </w:r>
          </w:p>
        </w:tc>
        <w:tc>
          <w:tcPr>
            <w:tcW w:w="2126" w:type="dxa"/>
          </w:tcPr>
          <w:p w14:paraId="6690F94E" w14:textId="77777777" w:rsidR="0096078A" w:rsidRPr="0001023E" w:rsidRDefault="0096078A" w:rsidP="0080221E">
            <w:pPr>
              <w:pStyle w:val="AMODTable"/>
              <w:jc w:val="center"/>
            </w:pPr>
            <w:r>
              <w:rPr>
                <w:noProof/>
              </w:rPr>
              <w:t>220.15</w:t>
            </w:r>
          </w:p>
        </w:tc>
        <w:tc>
          <w:tcPr>
            <w:tcW w:w="1984" w:type="dxa"/>
          </w:tcPr>
          <w:p w14:paraId="62B91068" w14:textId="77777777" w:rsidR="0096078A" w:rsidRPr="0001023E" w:rsidRDefault="0096078A" w:rsidP="0080221E">
            <w:pPr>
              <w:pStyle w:val="AMODTable"/>
              <w:jc w:val="center"/>
            </w:pPr>
            <w:r>
              <w:rPr>
                <w:noProof/>
              </w:rPr>
              <w:t>237.56</w:t>
            </w:r>
          </w:p>
        </w:tc>
      </w:tr>
      <w:tr w:rsidR="0096078A" w:rsidRPr="0001023E" w14:paraId="75C1C409" w14:textId="77777777" w:rsidTr="0080221E">
        <w:tc>
          <w:tcPr>
            <w:tcW w:w="4967" w:type="dxa"/>
          </w:tcPr>
          <w:p w14:paraId="444F430F" w14:textId="77777777" w:rsidR="0096078A" w:rsidRPr="0001023E" w:rsidRDefault="0096078A" w:rsidP="0080221E">
            <w:pPr>
              <w:pStyle w:val="AMODTable"/>
            </w:pPr>
            <w:r>
              <w:rPr>
                <w:i/>
                <w:iCs/>
                <w:noProof/>
              </w:rPr>
              <w:t>Subtotal</w:t>
            </w:r>
          </w:p>
        </w:tc>
        <w:tc>
          <w:tcPr>
            <w:tcW w:w="2126" w:type="dxa"/>
          </w:tcPr>
          <w:p w14:paraId="2FCC6E31" w14:textId="77777777" w:rsidR="0096078A" w:rsidRPr="0001023E" w:rsidRDefault="0096078A" w:rsidP="0080221E">
            <w:pPr>
              <w:pStyle w:val="AMODTable"/>
              <w:jc w:val="center"/>
            </w:pPr>
            <w:r>
              <w:rPr>
                <w:noProof/>
              </w:rPr>
              <w:t>1276.85</w:t>
            </w:r>
          </w:p>
        </w:tc>
        <w:tc>
          <w:tcPr>
            <w:tcW w:w="1984" w:type="dxa"/>
          </w:tcPr>
          <w:p w14:paraId="50AC1C2D" w14:textId="77777777" w:rsidR="0096078A" w:rsidRPr="0001023E" w:rsidRDefault="0096078A" w:rsidP="0080221E">
            <w:pPr>
              <w:pStyle w:val="AMODTable"/>
              <w:jc w:val="center"/>
            </w:pPr>
          </w:p>
        </w:tc>
      </w:tr>
      <w:tr w:rsidR="0096078A" w:rsidRPr="0001023E" w14:paraId="4A331B26" w14:textId="77777777" w:rsidTr="0080221E">
        <w:tc>
          <w:tcPr>
            <w:tcW w:w="4967" w:type="dxa"/>
          </w:tcPr>
          <w:p w14:paraId="258A775F" w14:textId="77777777" w:rsidR="0096078A" w:rsidRPr="0001023E" w:rsidRDefault="0096078A" w:rsidP="0080221E">
            <w:pPr>
              <w:pStyle w:val="AMODTable"/>
            </w:pPr>
            <w:r>
              <w:rPr>
                <w:noProof/>
              </w:rPr>
              <w:t>Plus shearing industry allowance</w:t>
            </w:r>
            <w:r>
              <w:rPr>
                <w:b/>
                <w:bCs/>
                <w:noProof/>
                <w:vertAlign w:val="superscript"/>
              </w:rPr>
              <w:t>1</w:t>
            </w:r>
          </w:p>
        </w:tc>
        <w:tc>
          <w:tcPr>
            <w:tcW w:w="2126" w:type="dxa"/>
          </w:tcPr>
          <w:p w14:paraId="4C1232C8" w14:textId="77777777" w:rsidR="0096078A" w:rsidRPr="0001023E" w:rsidRDefault="0096078A" w:rsidP="0080221E">
            <w:pPr>
              <w:pStyle w:val="AMODTable"/>
              <w:jc w:val="center"/>
            </w:pPr>
            <w:r>
              <w:rPr>
                <w:noProof/>
              </w:rPr>
              <w:t>269.97</w:t>
            </w:r>
          </w:p>
        </w:tc>
        <w:tc>
          <w:tcPr>
            <w:tcW w:w="1984" w:type="dxa"/>
          </w:tcPr>
          <w:p w14:paraId="7132F021" w14:textId="77777777" w:rsidR="0096078A" w:rsidRPr="0001023E" w:rsidRDefault="0096078A" w:rsidP="0080221E">
            <w:pPr>
              <w:pStyle w:val="AMODTable"/>
              <w:jc w:val="center"/>
            </w:pPr>
            <w:r>
              <w:rPr>
                <w:noProof/>
              </w:rPr>
              <w:t>269.97</w:t>
            </w:r>
          </w:p>
        </w:tc>
      </w:tr>
      <w:tr w:rsidR="0096078A" w:rsidRPr="0001023E" w14:paraId="51B22B38" w14:textId="77777777" w:rsidTr="0080221E">
        <w:tc>
          <w:tcPr>
            <w:tcW w:w="4967" w:type="dxa"/>
          </w:tcPr>
          <w:p w14:paraId="25A54FB5" w14:textId="77777777" w:rsidR="0096078A" w:rsidRPr="0001023E" w:rsidRDefault="0096078A" w:rsidP="0080221E">
            <w:pPr>
              <w:pStyle w:val="AMODTable"/>
            </w:pPr>
            <w:r>
              <w:rPr>
                <w:noProof/>
              </w:rPr>
              <w:t>Plus rations</w:t>
            </w:r>
            <w:r>
              <w:rPr>
                <w:b/>
                <w:bCs/>
                <w:noProof/>
                <w:vertAlign w:val="superscript"/>
              </w:rPr>
              <w:t>1</w:t>
            </w:r>
          </w:p>
        </w:tc>
        <w:tc>
          <w:tcPr>
            <w:tcW w:w="2126" w:type="dxa"/>
          </w:tcPr>
          <w:p w14:paraId="51EF907E" w14:textId="77777777" w:rsidR="0096078A" w:rsidRPr="0001023E" w:rsidRDefault="0096078A" w:rsidP="0080221E">
            <w:pPr>
              <w:pStyle w:val="AMODTable"/>
              <w:jc w:val="center"/>
            </w:pPr>
            <w:r>
              <w:rPr>
                <w:noProof/>
              </w:rPr>
              <w:t>74.69</w:t>
            </w:r>
          </w:p>
        </w:tc>
        <w:tc>
          <w:tcPr>
            <w:tcW w:w="1984" w:type="dxa"/>
          </w:tcPr>
          <w:p w14:paraId="6E872563" w14:textId="77777777" w:rsidR="0096078A" w:rsidRPr="0001023E" w:rsidRDefault="0096078A" w:rsidP="0080221E">
            <w:pPr>
              <w:pStyle w:val="AMODTable"/>
              <w:jc w:val="center"/>
            </w:pPr>
            <w:r>
              <w:rPr>
                <w:noProof/>
              </w:rPr>
              <w:t>74.69</w:t>
            </w:r>
          </w:p>
        </w:tc>
      </w:tr>
      <w:tr w:rsidR="0096078A" w:rsidRPr="0001023E" w14:paraId="6EA18992" w14:textId="77777777" w:rsidTr="0080221E">
        <w:tc>
          <w:tcPr>
            <w:tcW w:w="4967" w:type="dxa"/>
          </w:tcPr>
          <w:p w14:paraId="3B30DEAF" w14:textId="77777777" w:rsidR="0096078A" w:rsidRPr="0001023E" w:rsidRDefault="0096078A" w:rsidP="0080221E">
            <w:pPr>
              <w:pStyle w:val="AMODTable"/>
            </w:pPr>
            <w:r>
              <w:rPr>
                <w:i/>
                <w:iCs/>
                <w:noProof/>
              </w:rPr>
              <w:t>Total per week</w:t>
            </w:r>
          </w:p>
        </w:tc>
        <w:tc>
          <w:tcPr>
            <w:tcW w:w="2126" w:type="dxa"/>
          </w:tcPr>
          <w:p w14:paraId="5CDBA328" w14:textId="77777777" w:rsidR="0096078A" w:rsidRPr="0001023E" w:rsidRDefault="0096078A" w:rsidP="0080221E">
            <w:pPr>
              <w:pStyle w:val="AMODTable"/>
              <w:jc w:val="center"/>
            </w:pPr>
            <w:r>
              <w:rPr>
                <w:noProof/>
              </w:rPr>
              <w:t>1621.51</w:t>
            </w:r>
          </w:p>
        </w:tc>
        <w:tc>
          <w:tcPr>
            <w:tcW w:w="1984" w:type="dxa"/>
          </w:tcPr>
          <w:p w14:paraId="710F2F96" w14:textId="77777777" w:rsidR="0096078A" w:rsidRPr="0001023E" w:rsidRDefault="0096078A" w:rsidP="0080221E">
            <w:pPr>
              <w:pStyle w:val="AMODTable"/>
              <w:jc w:val="center"/>
            </w:pPr>
            <w:r>
              <w:rPr>
                <w:noProof/>
              </w:rPr>
              <w:t>1532.47</w:t>
            </w:r>
          </w:p>
        </w:tc>
      </w:tr>
      <w:tr w:rsidR="0096078A" w:rsidRPr="0001023E" w14:paraId="3333BFC4" w14:textId="77777777" w:rsidTr="0080221E">
        <w:tc>
          <w:tcPr>
            <w:tcW w:w="4967" w:type="dxa"/>
          </w:tcPr>
          <w:p w14:paraId="46279E73" w14:textId="77777777" w:rsidR="0096078A" w:rsidRPr="0001023E" w:rsidRDefault="0096078A" w:rsidP="0080221E">
            <w:pPr>
              <w:pStyle w:val="AMODTable"/>
            </w:pPr>
            <w:r>
              <w:rPr>
                <w:noProof/>
              </w:rPr>
              <w:t>Per run—total divided by 20</w:t>
            </w:r>
          </w:p>
        </w:tc>
        <w:tc>
          <w:tcPr>
            <w:tcW w:w="2126" w:type="dxa"/>
          </w:tcPr>
          <w:p w14:paraId="78F677B8" w14:textId="77777777" w:rsidR="0096078A" w:rsidRPr="0001023E" w:rsidRDefault="0096078A" w:rsidP="0080221E">
            <w:pPr>
              <w:pStyle w:val="AMODTable"/>
              <w:jc w:val="center"/>
            </w:pPr>
          </w:p>
        </w:tc>
        <w:tc>
          <w:tcPr>
            <w:tcW w:w="1984" w:type="dxa"/>
          </w:tcPr>
          <w:p w14:paraId="225BB4CC" w14:textId="77777777" w:rsidR="0096078A" w:rsidRPr="0001023E" w:rsidRDefault="0096078A" w:rsidP="0080221E">
            <w:pPr>
              <w:pStyle w:val="AMODTable"/>
              <w:jc w:val="center"/>
            </w:pPr>
            <w:r>
              <w:rPr>
                <w:noProof/>
              </w:rPr>
              <w:t>76.62</w:t>
            </w:r>
          </w:p>
        </w:tc>
      </w:tr>
      <w:tr w:rsidR="0096078A" w:rsidRPr="0001023E" w14:paraId="6E762161" w14:textId="77777777" w:rsidTr="0080221E">
        <w:tc>
          <w:tcPr>
            <w:tcW w:w="4967" w:type="dxa"/>
          </w:tcPr>
          <w:p w14:paraId="63508AE2" w14:textId="77777777" w:rsidR="0096078A" w:rsidRPr="0001023E" w:rsidRDefault="0096078A" w:rsidP="0080221E">
            <w:pPr>
              <w:pStyle w:val="AMODTable"/>
            </w:pPr>
            <w:r>
              <w:rPr>
                <w:noProof/>
              </w:rPr>
              <w:t>By hand—per bale = total divided by 70</w:t>
            </w:r>
          </w:p>
        </w:tc>
        <w:tc>
          <w:tcPr>
            <w:tcW w:w="2126" w:type="dxa"/>
          </w:tcPr>
          <w:p w14:paraId="23ECE149" w14:textId="77777777" w:rsidR="0096078A" w:rsidRPr="0001023E" w:rsidRDefault="0096078A" w:rsidP="0080221E">
            <w:pPr>
              <w:pStyle w:val="AMODTable"/>
              <w:jc w:val="center"/>
            </w:pPr>
            <w:r>
              <w:rPr>
                <w:noProof/>
              </w:rPr>
              <w:t>23.16</w:t>
            </w:r>
          </w:p>
        </w:tc>
        <w:tc>
          <w:tcPr>
            <w:tcW w:w="1984" w:type="dxa"/>
          </w:tcPr>
          <w:p w14:paraId="518B778C" w14:textId="77777777" w:rsidR="0096078A" w:rsidRPr="0001023E" w:rsidRDefault="0096078A" w:rsidP="0080221E">
            <w:pPr>
              <w:pStyle w:val="AMODTable"/>
              <w:jc w:val="center"/>
            </w:pPr>
          </w:p>
        </w:tc>
      </w:tr>
      <w:tr w:rsidR="0096078A" w:rsidRPr="0001023E" w14:paraId="5FBB83B2" w14:textId="77777777" w:rsidTr="0080221E">
        <w:tc>
          <w:tcPr>
            <w:tcW w:w="4967" w:type="dxa"/>
          </w:tcPr>
          <w:p w14:paraId="44EB792E" w14:textId="77777777" w:rsidR="0096078A" w:rsidRPr="0001023E" w:rsidRDefault="0096078A" w:rsidP="0080221E">
            <w:pPr>
              <w:pStyle w:val="AMODTable"/>
            </w:pPr>
            <w:r>
              <w:rPr>
                <w:noProof/>
              </w:rPr>
              <w:lastRenderedPageBreak/>
              <w:t>By hand—per kilo = by hand per bale rate divided by 152.4</w:t>
            </w:r>
          </w:p>
        </w:tc>
        <w:tc>
          <w:tcPr>
            <w:tcW w:w="2126" w:type="dxa"/>
          </w:tcPr>
          <w:p w14:paraId="1894A5C4" w14:textId="77777777" w:rsidR="0096078A" w:rsidRPr="0001023E" w:rsidRDefault="0096078A" w:rsidP="0080221E">
            <w:pPr>
              <w:pStyle w:val="AMODTable"/>
              <w:jc w:val="center"/>
            </w:pPr>
            <w:r>
              <w:rPr>
                <w:noProof/>
              </w:rPr>
              <w:t>0.1520</w:t>
            </w:r>
          </w:p>
        </w:tc>
        <w:tc>
          <w:tcPr>
            <w:tcW w:w="1984" w:type="dxa"/>
          </w:tcPr>
          <w:p w14:paraId="19A811B1" w14:textId="77777777" w:rsidR="0096078A" w:rsidRPr="0001023E" w:rsidRDefault="0096078A" w:rsidP="0080221E">
            <w:pPr>
              <w:pStyle w:val="AMODTable"/>
              <w:jc w:val="center"/>
            </w:pPr>
          </w:p>
        </w:tc>
      </w:tr>
      <w:tr w:rsidR="0096078A" w:rsidRPr="0001023E" w14:paraId="11920499" w14:textId="77777777" w:rsidTr="0080221E">
        <w:tc>
          <w:tcPr>
            <w:tcW w:w="4967" w:type="dxa"/>
          </w:tcPr>
          <w:p w14:paraId="37B8400C" w14:textId="77777777" w:rsidR="0096078A" w:rsidRPr="0001023E" w:rsidRDefault="0096078A" w:rsidP="0080221E">
            <w:pPr>
              <w:pStyle w:val="AMODTable"/>
            </w:pPr>
            <w:r>
              <w:rPr>
                <w:noProof/>
              </w:rPr>
              <w:t>By power—per bale = by hand per bale rate x 2/3</w:t>
            </w:r>
          </w:p>
        </w:tc>
        <w:tc>
          <w:tcPr>
            <w:tcW w:w="2126" w:type="dxa"/>
          </w:tcPr>
          <w:p w14:paraId="327DD3EB" w14:textId="77777777" w:rsidR="0096078A" w:rsidRPr="0001023E" w:rsidRDefault="0096078A" w:rsidP="0080221E">
            <w:pPr>
              <w:pStyle w:val="AMODTable"/>
              <w:jc w:val="center"/>
            </w:pPr>
            <w:r>
              <w:rPr>
                <w:noProof/>
              </w:rPr>
              <w:t>15.44</w:t>
            </w:r>
          </w:p>
        </w:tc>
        <w:tc>
          <w:tcPr>
            <w:tcW w:w="1984" w:type="dxa"/>
          </w:tcPr>
          <w:p w14:paraId="2037A3C2" w14:textId="77777777" w:rsidR="0096078A" w:rsidRPr="0001023E" w:rsidRDefault="0096078A" w:rsidP="0080221E">
            <w:pPr>
              <w:pStyle w:val="AMODTable"/>
              <w:jc w:val="center"/>
            </w:pPr>
          </w:p>
        </w:tc>
      </w:tr>
      <w:tr w:rsidR="0096078A" w:rsidRPr="0001023E" w14:paraId="51DFCD8A" w14:textId="77777777" w:rsidTr="0080221E">
        <w:tc>
          <w:tcPr>
            <w:tcW w:w="4967" w:type="dxa"/>
          </w:tcPr>
          <w:p w14:paraId="29C7211F" w14:textId="77777777" w:rsidR="0096078A" w:rsidRPr="0001023E" w:rsidRDefault="0096078A" w:rsidP="0080221E">
            <w:pPr>
              <w:pStyle w:val="AMODTable"/>
            </w:pPr>
            <w:r>
              <w:rPr>
                <w:noProof/>
              </w:rPr>
              <w:t>By power—per kilo = by power per bale rate divided by 152.4</w:t>
            </w:r>
          </w:p>
        </w:tc>
        <w:tc>
          <w:tcPr>
            <w:tcW w:w="2126" w:type="dxa"/>
          </w:tcPr>
          <w:p w14:paraId="574E7D4C" w14:textId="77777777" w:rsidR="0096078A" w:rsidRPr="0001023E" w:rsidRDefault="0096078A" w:rsidP="0080221E">
            <w:pPr>
              <w:pStyle w:val="AMODTable"/>
              <w:jc w:val="center"/>
            </w:pPr>
            <w:r>
              <w:rPr>
                <w:noProof/>
              </w:rPr>
              <w:t>0.1013</w:t>
            </w:r>
          </w:p>
        </w:tc>
        <w:tc>
          <w:tcPr>
            <w:tcW w:w="1984" w:type="dxa"/>
          </w:tcPr>
          <w:p w14:paraId="7929C10B" w14:textId="77777777" w:rsidR="0096078A" w:rsidRPr="0001023E" w:rsidRDefault="0096078A" w:rsidP="0080221E">
            <w:pPr>
              <w:pStyle w:val="AMODTable"/>
              <w:jc w:val="center"/>
            </w:pPr>
          </w:p>
        </w:tc>
      </w:tr>
    </w:tbl>
    <w:p w14:paraId="11DCFB6E" w14:textId="77777777" w:rsidR="0096078A" w:rsidRPr="0001023E" w:rsidRDefault="0096078A" w:rsidP="0096078A">
      <w:pPr>
        <w:spacing w:before="120"/>
      </w:pPr>
      <w:r w:rsidRPr="0001023E">
        <w:rPr>
          <w:b/>
          <w:bCs/>
          <w:vertAlign w:val="superscript"/>
        </w:rPr>
        <w:t>1</w:t>
      </w:r>
      <w:r w:rsidRPr="0001023E">
        <w:rPr>
          <w:vertAlign w:val="superscript"/>
        </w:rPr>
        <w:t xml:space="preserve"> </w:t>
      </w:r>
      <w:r w:rsidRPr="0001023E">
        <w:t xml:space="preserve">The industry allowance and rations components are expense-related allowances adjusted in accordance with clause </w:t>
      </w:r>
      <w:r w:rsidRPr="0001023E">
        <w:fldChar w:fldCharType="begin"/>
      </w:r>
      <w:r w:rsidRPr="0001023E">
        <w:instrText xml:space="preserve"> REF _Ref439843676 \w \h  \* MERGEFORMAT </w:instrText>
      </w:r>
      <w:r w:rsidRPr="0001023E">
        <w:fldChar w:fldCharType="separate"/>
      </w:r>
      <w:r>
        <w:t>C.2</w:t>
      </w:r>
      <w:r w:rsidRPr="0001023E">
        <w:fldChar w:fldCharType="end"/>
      </w:r>
      <w:r w:rsidRPr="0001023E">
        <w:t>.</w:t>
      </w:r>
    </w:p>
    <w:p w14:paraId="65A66BB2" w14:textId="77777777" w:rsidR="0096078A" w:rsidRPr="0001023E" w:rsidRDefault="0096078A" w:rsidP="0096078A">
      <w:pPr>
        <w:pStyle w:val="SubLevel1Bold"/>
      </w:pPr>
      <w:bookmarkStart w:id="356" w:name="_Ref416766808"/>
      <w:bookmarkStart w:id="357" w:name="_Ref416772396"/>
      <w:r w:rsidRPr="0001023E">
        <w:t>Shearing cook’s formula</w:t>
      </w:r>
      <w:bookmarkEnd w:id="356"/>
      <w:bookmarkEnd w:id="357"/>
    </w:p>
    <w:p w14:paraId="3C7E8978" w14:textId="77777777" w:rsidR="0096078A" w:rsidRPr="00111314" w:rsidRDefault="0096078A" w:rsidP="0096078A">
      <w:pPr>
        <w:pStyle w:val="History"/>
        <w:rPr>
          <w:lang w:val="fr-FR"/>
        </w:rPr>
      </w:pPr>
      <w:r w:rsidRPr="00111314">
        <w:rPr>
          <w:lang w:val="fr-FR"/>
        </w:rPr>
        <w:t xml:space="preserve">[A.5 varied by </w:t>
      </w:r>
      <w:hyperlink r:id="rId349" w:history="1">
        <w:r w:rsidRPr="00111314">
          <w:rPr>
            <w:rStyle w:val="Hyperlink"/>
            <w:lang w:val="fr-FR"/>
          </w:rPr>
          <w:t>PR729290</w:t>
        </w:r>
      </w:hyperlink>
      <w:r w:rsidRPr="00111314">
        <w:rPr>
          <w:lang w:val="fr-FR"/>
        </w:rPr>
        <w:t xml:space="preserve">, </w:t>
      </w:r>
      <w:hyperlink r:id="rId350" w:history="1">
        <w:r w:rsidRPr="00111314">
          <w:rPr>
            <w:rStyle w:val="Hyperlink"/>
            <w:lang w:val="fr-FR"/>
          </w:rPr>
          <w:t>PR729479</w:t>
        </w:r>
      </w:hyperlink>
      <w:r w:rsidRPr="00111314">
        <w:rPr>
          <w:lang w:val="fr-FR"/>
        </w:rPr>
        <w:t xml:space="preserve">, </w:t>
      </w:r>
      <w:hyperlink r:id="rId351" w:history="1">
        <w:r w:rsidRPr="00111314">
          <w:rPr>
            <w:rStyle w:val="Hyperlink"/>
            <w:lang w:val="fr-FR"/>
          </w:rPr>
          <w:t>PR740716</w:t>
        </w:r>
      </w:hyperlink>
      <w:r w:rsidRPr="00111314">
        <w:rPr>
          <w:lang w:val="fr-FR"/>
        </w:rPr>
        <w:t xml:space="preserve">, </w:t>
      </w:r>
      <w:hyperlink r:id="rId352" w:history="1">
        <w:r w:rsidRPr="00111314">
          <w:rPr>
            <w:rStyle w:val="Hyperlink"/>
            <w:lang w:val="fr-FR"/>
          </w:rPr>
          <w:t>PR740884</w:t>
        </w:r>
      </w:hyperlink>
      <w:r w:rsidRPr="00111314">
        <w:rPr>
          <w:lang w:val="fr-FR"/>
        </w:rPr>
        <w:t xml:space="preserve">, </w:t>
      </w:r>
      <w:hyperlink r:id="rId353" w:history="1">
        <w:r w:rsidRPr="00111314">
          <w:rPr>
            <w:rStyle w:val="Hyperlink"/>
            <w:lang w:val="fr-FR"/>
          </w:rPr>
          <w:t>PR762145</w:t>
        </w:r>
      </w:hyperlink>
      <w:r w:rsidRPr="00111314">
        <w:rPr>
          <w:lang w:val="fr-FR"/>
        </w:rPr>
        <w:t xml:space="preserve">, </w:t>
      </w:r>
      <w:hyperlink r:id="rId354" w:history="1">
        <w:r w:rsidRPr="00111314">
          <w:rPr>
            <w:rStyle w:val="Hyperlink"/>
            <w:lang w:val="fr-FR"/>
          </w:rPr>
          <w:t>PR762308</w:t>
        </w:r>
      </w:hyperlink>
      <w:r w:rsidRPr="00111314">
        <w:rPr>
          <w:lang w:val="fr-FR"/>
        </w:rPr>
        <w:t xml:space="preserve">, </w:t>
      </w:r>
      <w:hyperlink r:id="rId355" w:history="1">
        <w:r w:rsidRPr="00111314">
          <w:rPr>
            <w:rStyle w:val="Hyperlink"/>
            <w:lang w:val="fr-FR"/>
          </w:rPr>
          <w:t>PR773920</w:t>
        </w:r>
      </w:hyperlink>
      <w:r w:rsidRPr="00111314">
        <w:rPr>
          <w:lang w:val="fr-FR"/>
        </w:rPr>
        <w:t xml:space="preserve"> ppc 01Jul24, </w:t>
      </w:r>
      <w:hyperlink r:id="rId356" w:history="1">
        <w:r w:rsidRPr="00111314">
          <w:rPr>
            <w:rStyle w:val="Hyperlink"/>
            <w:lang w:val="fr-FR"/>
          </w:rPr>
          <w:t>PR774088</w:t>
        </w:r>
      </w:hyperlink>
      <w:r w:rsidRPr="00111314">
        <w:rPr>
          <w:lang w:val="fr-FR"/>
        </w:rPr>
        <w:t xml:space="preserve"> ppc 01Jul24]</w:t>
      </w:r>
    </w:p>
    <w:p w14:paraId="5D6C9975" w14:textId="77777777" w:rsidR="0096078A" w:rsidRPr="0001023E" w:rsidRDefault="0096078A" w:rsidP="0096078A">
      <w:r w:rsidRPr="0001023E">
        <w:t>The minimum rates for Shearing cooks are arrived at by the following formula:</w:t>
      </w:r>
    </w:p>
    <w:tbl>
      <w:tblPr>
        <w:tblW w:w="907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6668"/>
        <w:gridCol w:w="2409"/>
      </w:tblGrid>
      <w:tr w:rsidR="0096078A" w:rsidRPr="0001023E" w14:paraId="548FE522" w14:textId="77777777" w:rsidTr="0080221E">
        <w:trPr>
          <w:tblHeader/>
        </w:trPr>
        <w:tc>
          <w:tcPr>
            <w:tcW w:w="6668" w:type="dxa"/>
          </w:tcPr>
          <w:p w14:paraId="2A4807AE" w14:textId="77777777" w:rsidR="0096078A" w:rsidRPr="0001023E" w:rsidRDefault="0096078A" w:rsidP="0080221E">
            <w:pPr>
              <w:pStyle w:val="AMODTable"/>
              <w:rPr>
                <w:b/>
                <w:bCs/>
              </w:rPr>
            </w:pPr>
            <w:r w:rsidRPr="0001023E">
              <w:rPr>
                <w:b/>
                <w:bCs/>
              </w:rPr>
              <w:t>Shearing cook’s formula</w:t>
            </w:r>
          </w:p>
        </w:tc>
        <w:tc>
          <w:tcPr>
            <w:tcW w:w="2409" w:type="dxa"/>
          </w:tcPr>
          <w:p w14:paraId="285B6073" w14:textId="77777777" w:rsidR="0096078A" w:rsidRPr="0001023E" w:rsidRDefault="0096078A" w:rsidP="0080221E">
            <w:pPr>
              <w:pStyle w:val="AMODTable"/>
              <w:jc w:val="center"/>
              <w:rPr>
                <w:b/>
                <w:bCs/>
                <w:color w:val="000000"/>
              </w:rPr>
            </w:pPr>
            <w:r w:rsidRPr="0001023E">
              <w:rPr>
                <w:b/>
                <w:bCs/>
                <w:color w:val="000000"/>
              </w:rPr>
              <w:t>$</w:t>
            </w:r>
          </w:p>
        </w:tc>
      </w:tr>
      <w:tr w:rsidR="0096078A" w:rsidRPr="0001023E" w14:paraId="78858B13" w14:textId="77777777" w:rsidTr="0080221E">
        <w:tc>
          <w:tcPr>
            <w:tcW w:w="6668" w:type="dxa"/>
          </w:tcPr>
          <w:p w14:paraId="2F561C86" w14:textId="77777777" w:rsidR="0096078A" w:rsidRPr="0001023E" w:rsidRDefault="0096078A" w:rsidP="0080221E">
            <w:pPr>
              <w:pStyle w:val="AMODTable"/>
            </w:pPr>
            <w:r>
              <w:rPr>
                <w:i/>
                <w:iCs/>
                <w:noProof/>
              </w:rPr>
              <w:t>Minimum rate</w:t>
            </w:r>
          </w:p>
        </w:tc>
        <w:tc>
          <w:tcPr>
            <w:tcW w:w="2409" w:type="dxa"/>
          </w:tcPr>
          <w:p w14:paraId="15910BFC" w14:textId="77777777" w:rsidR="0096078A" w:rsidRPr="0001023E" w:rsidRDefault="0096078A" w:rsidP="0080221E">
            <w:pPr>
              <w:pStyle w:val="AMODTable"/>
              <w:jc w:val="center"/>
            </w:pPr>
            <w:r>
              <w:rPr>
                <w:noProof/>
              </w:rPr>
              <w:t>951.56</w:t>
            </w:r>
          </w:p>
        </w:tc>
      </w:tr>
      <w:tr w:rsidR="0096078A" w:rsidRPr="0001023E" w14:paraId="22B62291" w14:textId="77777777" w:rsidTr="0080221E">
        <w:tc>
          <w:tcPr>
            <w:tcW w:w="6668" w:type="dxa"/>
          </w:tcPr>
          <w:p w14:paraId="36355183" w14:textId="77777777" w:rsidR="0096078A" w:rsidRPr="0001023E" w:rsidRDefault="0096078A" w:rsidP="0080221E">
            <w:pPr>
              <w:pStyle w:val="AMODTable"/>
            </w:pPr>
            <w:r>
              <w:rPr>
                <w:noProof/>
              </w:rPr>
              <w:t>Plus 25% casual loading—min rate x 25%</w:t>
            </w:r>
          </w:p>
        </w:tc>
        <w:tc>
          <w:tcPr>
            <w:tcW w:w="2409" w:type="dxa"/>
          </w:tcPr>
          <w:p w14:paraId="3684E0F0" w14:textId="77777777" w:rsidR="0096078A" w:rsidRPr="0001023E" w:rsidRDefault="0096078A" w:rsidP="0080221E">
            <w:pPr>
              <w:pStyle w:val="AMODTable"/>
              <w:jc w:val="center"/>
            </w:pPr>
            <w:r>
              <w:rPr>
                <w:noProof/>
              </w:rPr>
              <w:t>237.89</w:t>
            </w:r>
          </w:p>
        </w:tc>
      </w:tr>
      <w:tr w:rsidR="0096078A" w:rsidRPr="0001023E" w14:paraId="1A46319B" w14:textId="77777777" w:rsidTr="0080221E">
        <w:tc>
          <w:tcPr>
            <w:tcW w:w="6668" w:type="dxa"/>
          </w:tcPr>
          <w:p w14:paraId="4058E42D" w14:textId="77777777" w:rsidR="0096078A" w:rsidRPr="0001023E" w:rsidRDefault="0096078A" w:rsidP="0080221E">
            <w:pPr>
              <w:pStyle w:val="AMODTable"/>
            </w:pPr>
            <w:r>
              <w:rPr>
                <w:noProof/>
              </w:rPr>
              <w:t>Plus 20% long hours allowance—min rate x 20%</w:t>
            </w:r>
          </w:p>
        </w:tc>
        <w:tc>
          <w:tcPr>
            <w:tcW w:w="2409" w:type="dxa"/>
          </w:tcPr>
          <w:p w14:paraId="2D366179" w14:textId="77777777" w:rsidR="0096078A" w:rsidRPr="0001023E" w:rsidRDefault="0096078A" w:rsidP="0080221E">
            <w:pPr>
              <w:pStyle w:val="AMODTable"/>
              <w:jc w:val="center"/>
            </w:pPr>
            <w:r>
              <w:rPr>
                <w:noProof/>
              </w:rPr>
              <w:t>190.31</w:t>
            </w:r>
          </w:p>
        </w:tc>
      </w:tr>
      <w:tr w:rsidR="0096078A" w:rsidRPr="0001023E" w14:paraId="5971A41E" w14:textId="77777777" w:rsidTr="0080221E">
        <w:tc>
          <w:tcPr>
            <w:tcW w:w="6668" w:type="dxa"/>
          </w:tcPr>
          <w:p w14:paraId="11E9C833" w14:textId="77777777" w:rsidR="0096078A" w:rsidRPr="0001023E" w:rsidRDefault="0096078A" w:rsidP="0080221E">
            <w:pPr>
              <w:pStyle w:val="AMODTable"/>
            </w:pPr>
            <w:r>
              <w:rPr>
                <w:noProof/>
              </w:rPr>
              <w:t>Plus 69.58% of shearing industry allowance</w:t>
            </w:r>
            <w:r>
              <w:rPr>
                <w:b/>
                <w:bCs/>
                <w:noProof/>
                <w:vertAlign w:val="superscript"/>
              </w:rPr>
              <w:t>1</w:t>
            </w:r>
          </w:p>
        </w:tc>
        <w:tc>
          <w:tcPr>
            <w:tcW w:w="2409" w:type="dxa"/>
          </w:tcPr>
          <w:p w14:paraId="50B20B8B" w14:textId="77777777" w:rsidR="0096078A" w:rsidRPr="0001023E" w:rsidRDefault="0096078A" w:rsidP="0080221E">
            <w:pPr>
              <w:pStyle w:val="AMODTable"/>
              <w:jc w:val="center"/>
            </w:pPr>
            <w:r>
              <w:rPr>
                <w:noProof/>
              </w:rPr>
              <w:t>187.85</w:t>
            </w:r>
          </w:p>
        </w:tc>
      </w:tr>
      <w:tr w:rsidR="0096078A" w:rsidRPr="0001023E" w14:paraId="3508457E" w14:textId="77777777" w:rsidTr="0080221E">
        <w:tc>
          <w:tcPr>
            <w:tcW w:w="6668" w:type="dxa"/>
          </w:tcPr>
          <w:p w14:paraId="77B1FDD1" w14:textId="77777777" w:rsidR="0096078A" w:rsidRPr="0001023E" w:rsidRDefault="0096078A" w:rsidP="0080221E">
            <w:pPr>
              <w:pStyle w:val="AMODTable"/>
            </w:pPr>
            <w:r>
              <w:rPr>
                <w:i/>
                <w:iCs/>
                <w:noProof/>
              </w:rPr>
              <w:t>Total</w:t>
            </w:r>
          </w:p>
        </w:tc>
        <w:tc>
          <w:tcPr>
            <w:tcW w:w="2409" w:type="dxa"/>
          </w:tcPr>
          <w:p w14:paraId="026342DA" w14:textId="77777777" w:rsidR="0096078A" w:rsidRPr="0001023E" w:rsidRDefault="0096078A" w:rsidP="0080221E">
            <w:pPr>
              <w:pStyle w:val="AMODTable"/>
              <w:jc w:val="center"/>
            </w:pPr>
            <w:r>
              <w:rPr>
                <w:noProof/>
              </w:rPr>
              <w:t>1567.61</w:t>
            </w:r>
          </w:p>
        </w:tc>
      </w:tr>
      <w:tr w:rsidR="0096078A" w:rsidRPr="0001023E" w14:paraId="41839B59" w14:textId="77777777" w:rsidTr="0080221E">
        <w:tc>
          <w:tcPr>
            <w:tcW w:w="6668" w:type="dxa"/>
          </w:tcPr>
          <w:p w14:paraId="195EB145" w14:textId="77777777" w:rsidR="0096078A" w:rsidRPr="0001023E" w:rsidRDefault="0096078A" w:rsidP="0080221E">
            <w:pPr>
              <w:pStyle w:val="AMODTable"/>
            </w:pPr>
            <w:r>
              <w:rPr>
                <w:noProof/>
              </w:rPr>
              <w:t>Daily rate—total divided by 5</w:t>
            </w:r>
          </w:p>
        </w:tc>
        <w:tc>
          <w:tcPr>
            <w:tcW w:w="2409" w:type="dxa"/>
          </w:tcPr>
          <w:p w14:paraId="60C35AEA" w14:textId="77777777" w:rsidR="0096078A" w:rsidRPr="0001023E" w:rsidRDefault="0096078A" w:rsidP="0080221E">
            <w:pPr>
              <w:pStyle w:val="AMODTable"/>
              <w:jc w:val="center"/>
            </w:pPr>
            <w:r>
              <w:rPr>
                <w:noProof/>
              </w:rPr>
              <w:t>313.52</w:t>
            </w:r>
          </w:p>
        </w:tc>
      </w:tr>
      <w:tr w:rsidR="0096078A" w:rsidRPr="0001023E" w14:paraId="212D8FDC" w14:textId="77777777" w:rsidTr="0080221E">
        <w:tc>
          <w:tcPr>
            <w:tcW w:w="6668" w:type="dxa"/>
          </w:tcPr>
          <w:p w14:paraId="70EB8516" w14:textId="77777777" w:rsidR="0096078A" w:rsidRPr="0001023E" w:rsidRDefault="0096078A" w:rsidP="0080221E">
            <w:pPr>
              <w:pStyle w:val="AMODTable"/>
            </w:pPr>
            <w:r>
              <w:rPr>
                <w:noProof/>
              </w:rPr>
              <w:t>Per employee per day rate = daily rate divided by 13</w:t>
            </w:r>
          </w:p>
        </w:tc>
        <w:tc>
          <w:tcPr>
            <w:tcW w:w="2409" w:type="dxa"/>
          </w:tcPr>
          <w:p w14:paraId="165DA271" w14:textId="77777777" w:rsidR="0096078A" w:rsidRPr="0001023E" w:rsidRDefault="0096078A" w:rsidP="0080221E">
            <w:pPr>
              <w:pStyle w:val="AMODTable"/>
              <w:jc w:val="center"/>
            </w:pPr>
            <w:r>
              <w:rPr>
                <w:noProof/>
              </w:rPr>
              <w:t>24.12</w:t>
            </w:r>
          </w:p>
        </w:tc>
      </w:tr>
    </w:tbl>
    <w:p w14:paraId="6BF4B759" w14:textId="77777777" w:rsidR="0096078A" w:rsidRPr="0001023E" w:rsidRDefault="0096078A" w:rsidP="0096078A">
      <w:pPr>
        <w:spacing w:before="120"/>
      </w:pPr>
      <w:r w:rsidRPr="0001023E">
        <w:rPr>
          <w:b/>
          <w:bCs/>
          <w:vertAlign w:val="superscript"/>
        </w:rPr>
        <w:t>1</w:t>
      </w:r>
      <w:r w:rsidRPr="0001023E">
        <w:t xml:space="preserve"> The industry allowance component is an expense-related allowance adjusted in accordance with clause </w:t>
      </w:r>
      <w:r w:rsidRPr="0001023E">
        <w:fldChar w:fldCharType="begin"/>
      </w:r>
      <w:r w:rsidRPr="0001023E">
        <w:instrText xml:space="preserve"> REF _Ref439843676 \w \h  \* MERGEFORMAT </w:instrText>
      </w:r>
      <w:r w:rsidRPr="0001023E">
        <w:fldChar w:fldCharType="separate"/>
      </w:r>
      <w:r>
        <w:t>C.2</w:t>
      </w:r>
      <w:r w:rsidRPr="0001023E">
        <w:fldChar w:fldCharType="end"/>
      </w:r>
      <w:r w:rsidRPr="0001023E">
        <w:t>.</w:t>
      </w:r>
    </w:p>
    <w:p w14:paraId="262AB5AA" w14:textId="77777777" w:rsidR="0096078A" w:rsidRPr="0001023E" w:rsidRDefault="0096078A" w:rsidP="0096078A">
      <w:pPr>
        <w:pStyle w:val="SubLevel1Bold"/>
      </w:pPr>
      <w:bookmarkStart w:id="358" w:name="_Ref416768350"/>
      <w:bookmarkStart w:id="359" w:name="_Ref416772422"/>
      <w:r w:rsidRPr="0001023E">
        <w:lastRenderedPageBreak/>
        <w:t>Woolclassers formula</w:t>
      </w:r>
      <w:bookmarkEnd w:id="358"/>
      <w:bookmarkEnd w:id="359"/>
    </w:p>
    <w:p w14:paraId="4F87F6A0" w14:textId="77777777" w:rsidR="0096078A" w:rsidRPr="0001023E" w:rsidRDefault="0096078A" w:rsidP="0096078A">
      <w:pPr>
        <w:pStyle w:val="SubLevel2Bold"/>
      </w:pPr>
      <w:bookmarkStart w:id="360" w:name="_Ref416767039"/>
      <w:r w:rsidRPr="0001023E">
        <w:t>Woolclasser level 1 formula</w:t>
      </w:r>
      <w:bookmarkEnd w:id="360"/>
    </w:p>
    <w:p w14:paraId="2E0D36FC" w14:textId="77777777" w:rsidR="0096078A" w:rsidRPr="0001023E" w:rsidRDefault="0096078A" w:rsidP="0096078A">
      <w:pPr>
        <w:pStyle w:val="History"/>
      </w:pPr>
      <w:r w:rsidRPr="0001023E">
        <w:t xml:space="preserve">[A.6.1 varied by </w:t>
      </w:r>
      <w:hyperlink r:id="rId357" w:history="1">
        <w:r w:rsidRPr="0001023E">
          <w:rPr>
            <w:rStyle w:val="Hyperlink"/>
          </w:rPr>
          <w:t>PR729290</w:t>
        </w:r>
      </w:hyperlink>
      <w:r>
        <w:t xml:space="preserve">, </w:t>
      </w:r>
      <w:hyperlink r:id="rId358" w:history="1">
        <w:r w:rsidRPr="0037440D">
          <w:rPr>
            <w:rStyle w:val="Hyperlink"/>
          </w:rPr>
          <w:t>PR740716</w:t>
        </w:r>
      </w:hyperlink>
      <w:r>
        <w:t xml:space="preserve">, </w:t>
      </w:r>
      <w:hyperlink r:id="rId359" w:history="1">
        <w:r>
          <w:rPr>
            <w:rStyle w:val="Hyperlink"/>
          </w:rPr>
          <w:t>PR762145</w:t>
        </w:r>
      </w:hyperlink>
      <w:r>
        <w:t xml:space="preserve">, </w:t>
      </w:r>
      <w:hyperlink r:id="rId360" w:history="1">
        <w:r>
          <w:rPr>
            <w:rStyle w:val="Hyperlink"/>
          </w:rPr>
          <w:t>PR773920</w:t>
        </w:r>
      </w:hyperlink>
      <w:r>
        <w:t xml:space="preserve"> ppc 01Jul24</w:t>
      </w:r>
      <w:r w:rsidRPr="0001023E">
        <w:t>]</w:t>
      </w:r>
    </w:p>
    <w:p w14:paraId="4C0339BD" w14:textId="77777777" w:rsidR="0096078A" w:rsidRPr="0001023E" w:rsidRDefault="0096078A" w:rsidP="0096078A">
      <w:pPr>
        <w:pStyle w:val="Block1"/>
      </w:pPr>
      <w:r w:rsidRPr="0001023E">
        <w:t>The Woolclasser level 1 minimum weekly rate is arrived at according the following formula:</w:t>
      </w:r>
    </w:p>
    <w:tbl>
      <w:tblPr>
        <w:tblW w:w="8328" w:type="dxa"/>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087"/>
        <w:gridCol w:w="1241"/>
      </w:tblGrid>
      <w:tr w:rsidR="0096078A" w:rsidRPr="0001023E" w14:paraId="26ACD813" w14:textId="77777777" w:rsidTr="0080221E">
        <w:trPr>
          <w:tblHeader/>
        </w:trPr>
        <w:tc>
          <w:tcPr>
            <w:tcW w:w="7087" w:type="dxa"/>
          </w:tcPr>
          <w:p w14:paraId="32CAD97C" w14:textId="77777777" w:rsidR="0096078A" w:rsidRPr="0001023E" w:rsidRDefault="0096078A" w:rsidP="0080221E">
            <w:pPr>
              <w:pStyle w:val="AMODTable"/>
            </w:pPr>
          </w:p>
        </w:tc>
        <w:tc>
          <w:tcPr>
            <w:tcW w:w="1241" w:type="dxa"/>
          </w:tcPr>
          <w:p w14:paraId="2B062B03" w14:textId="77777777" w:rsidR="0096078A" w:rsidRPr="0001023E" w:rsidRDefault="0096078A" w:rsidP="0080221E">
            <w:pPr>
              <w:pStyle w:val="AMODTable"/>
              <w:jc w:val="center"/>
              <w:rPr>
                <w:b/>
                <w:bCs/>
                <w:color w:val="000000"/>
              </w:rPr>
            </w:pPr>
            <w:r w:rsidRPr="0001023E">
              <w:rPr>
                <w:b/>
                <w:bCs/>
                <w:color w:val="000000"/>
              </w:rPr>
              <w:t>$</w:t>
            </w:r>
          </w:p>
        </w:tc>
      </w:tr>
      <w:tr w:rsidR="0096078A" w:rsidRPr="0001023E" w14:paraId="630AC183" w14:textId="77777777" w:rsidTr="0080221E">
        <w:tc>
          <w:tcPr>
            <w:tcW w:w="7087" w:type="dxa"/>
          </w:tcPr>
          <w:p w14:paraId="4FEA1D67" w14:textId="77777777" w:rsidR="0096078A" w:rsidRPr="0001023E" w:rsidRDefault="0096078A" w:rsidP="0080221E">
            <w:pPr>
              <w:pStyle w:val="AMODTable"/>
            </w:pPr>
            <w:r>
              <w:rPr>
                <w:noProof/>
              </w:rPr>
              <w:t>Base</w:t>
            </w:r>
          </w:p>
        </w:tc>
        <w:tc>
          <w:tcPr>
            <w:tcW w:w="1241" w:type="dxa"/>
          </w:tcPr>
          <w:p w14:paraId="6376E3B7" w14:textId="77777777" w:rsidR="0096078A" w:rsidRPr="0001023E" w:rsidRDefault="0096078A" w:rsidP="0080221E">
            <w:pPr>
              <w:pStyle w:val="AMODTable"/>
              <w:jc w:val="center"/>
            </w:pPr>
            <w:r>
              <w:rPr>
                <w:noProof/>
              </w:rPr>
              <w:t>1019.81</w:t>
            </w:r>
          </w:p>
        </w:tc>
      </w:tr>
      <w:tr w:rsidR="0096078A" w:rsidRPr="0001023E" w14:paraId="4492898F" w14:textId="77777777" w:rsidTr="0080221E">
        <w:tc>
          <w:tcPr>
            <w:tcW w:w="7087" w:type="dxa"/>
          </w:tcPr>
          <w:p w14:paraId="2EAEBD38" w14:textId="77777777" w:rsidR="0096078A" w:rsidRPr="0001023E" w:rsidRDefault="0096078A" w:rsidP="0080221E">
            <w:pPr>
              <w:pStyle w:val="AMODTable"/>
            </w:pPr>
            <w:r>
              <w:rPr>
                <w:noProof/>
              </w:rPr>
              <w:t>Plus casual loading of 25% (of base)</w:t>
            </w:r>
          </w:p>
        </w:tc>
        <w:tc>
          <w:tcPr>
            <w:tcW w:w="1241" w:type="dxa"/>
          </w:tcPr>
          <w:p w14:paraId="009DE623" w14:textId="77777777" w:rsidR="0096078A" w:rsidRPr="0001023E" w:rsidRDefault="0096078A" w:rsidP="0080221E">
            <w:pPr>
              <w:pStyle w:val="AMODTable"/>
              <w:jc w:val="center"/>
            </w:pPr>
            <w:r>
              <w:rPr>
                <w:noProof/>
              </w:rPr>
              <w:t>254.95</w:t>
            </w:r>
          </w:p>
        </w:tc>
      </w:tr>
      <w:tr w:rsidR="0096078A" w:rsidRPr="0001023E" w14:paraId="338DFA1E" w14:textId="77777777" w:rsidTr="0080221E">
        <w:tc>
          <w:tcPr>
            <w:tcW w:w="7087" w:type="dxa"/>
          </w:tcPr>
          <w:p w14:paraId="44B3F94F" w14:textId="77777777" w:rsidR="0096078A" w:rsidRPr="0001023E" w:rsidRDefault="0096078A" w:rsidP="0080221E">
            <w:pPr>
              <w:pStyle w:val="AMODTable"/>
            </w:pPr>
            <w:r>
              <w:rPr>
                <w:i/>
                <w:iCs/>
                <w:noProof/>
              </w:rPr>
              <w:t>Subtotal</w:t>
            </w:r>
          </w:p>
        </w:tc>
        <w:tc>
          <w:tcPr>
            <w:tcW w:w="1241" w:type="dxa"/>
          </w:tcPr>
          <w:p w14:paraId="47702025" w14:textId="77777777" w:rsidR="0096078A" w:rsidRPr="0001023E" w:rsidRDefault="0096078A" w:rsidP="0080221E">
            <w:pPr>
              <w:pStyle w:val="AMODTable"/>
              <w:jc w:val="center"/>
            </w:pPr>
            <w:r>
              <w:rPr>
                <w:noProof/>
              </w:rPr>
              <w:t>1274.76</w:t>
            </w:r>
          </w:p>
        </w:tc>
      </w:tr>
      <w:tr w:rsidR="0096078A" w:rsidRPr="0001023E" w14:paraId="1B00E7CC" w14:textId="77777777" w:rsidTr="0080221E">
        <w:tc>
          <w:tcPr>
            <w:tcW w:w="7087" w:type="dxa"/>
          </w:tcPr>
          <w:p w14:paraId="68C12018" w14:textId="77777777" w:rsidR="0096078A" w:rsidRPr="0001023E" w:rsidRDefault="0096078A" w:rsidP="0080221E">
            <w:pPr>
              <w:pStyle w:val="AMODTable"/>
            </w:pPr>
            <w:r>
              <w:rPr>
                <w:noProof/>
              </w:rPr>
              <w:t>Plus conditions allowance</w:t>
            </w:r>
            <w:r>
              <w:rPr>
                <w:b/>
                <w:bCs/>
                <w:noProof/>
                <w:vertAlign w:val="superscript"/>
              </w:rPr>
              <w:t>1</w:t>
            </w:r>
          </w:p>
        </w:tc>
        <w:tc>
          <w:tcPr>
            <w:tcW w:w="1241" w:type="dxa"/>
          </w:tcPr>
          <w:p w14:paraId="53F938B2" w14:textId="77777777" w:rsidR="0096078A" w:rsidRPr="0001023E" w:rsidRDefault="0096078A" w:rsidP="0080221E">
            <w:pPr>
              <w:pStyle w:val="AMODTable"/>
              <w:jc w:val="center"/>
            </w:pPr>
            <w:r>
              <w:rPr>
                <w:noProof/>
              </w:rPr>
              <w:t>145.15</w:t>
            </w:r>
          </w:p>
        </w:tc>
      </w:tr>
      <w:tr w:rsidR="0096078A" w:rsidRPr="0001023E" w14:paraId="14503544" w14:textId="77777777" w:rsidTr="0080221E">
        <w:tc>
          <w:tcPr>
            <w:tcW w:w="7087" w:type="dxa"/>
          </w:tcPr>
          <w:p w14:paraId="0CC93C81" w14:textId="77777777" w:rsidR="0096078A" w:rsidRPr="0001023E" w:rsidRDefault="0096078A" w:rsidP="0080221E">
            <w:pPr>
              <w:pStyle w:val="AMODTable"/>
            </w:pPr>
            <w:r>
              <w:rPr>
                <w:noProof/>
              </w:rPr>
              <w:t>Plus enterprise flexibility (including hours) and wet weather allowance</w:t>
            </w:r>
            <w:r>
              <w:rPr>
                <w:b/>
                <w:bCs/>
                <w:noProof/>
                <w:vertAlign w:val="superscript"/>
              </w:rPr>
              <w:t>1</w:t>
            </w:r>
          </w:p>
        </w:tc>
        <w:tc>
          <w:tcPr>
            <w:tcW w:w="1241" w:type="dxa"/>
          </w:tcPr>
          <w:p w14:paraId="1F22C79B" w14:textId="77777777" w:rsidR="0096078A" w:rsidRPr="0001023E" w:rsidRDefault="0096078A" w:rsidP="0080221E">
            <w:pPr>
              <w:pStyle w:val="AMODTable"/>
              <w:jc w:val="center"/>
            </w:pPr>
            <w:r>
              <w:rPr>
                <w:noProof/>
              </w:rPr>
              <w:t>205.77</w:t>
            </w:r>
          </w:p>
        </w:tc>
      </w:tr>
      <w:tr w:rsidR="0096078A" w:rsidRPr="0001023E" w14:paraId="06C3A600" w14:textId="77777777" w:rsidTr="0080221E">
        <w:tc>
          <w:tcPr>
            <w:tcW w:w="7087" w:type="dxa"/>
          </w:tcPr>
          <w:p w14:paraId="64182EC5" w14:textId="77777777" w:rsidR="0096078A" w:rsidRPr="0001023E" w:rsidRDefault="0096078A" w:rsidP="0080221E">
            <w:pPr>
              <w:pStyle w:val="AMODTable"/>
            </w:pPr>
            <w:r>
              <w:rPr>
                <w:i/>
                <w:iCs/>
                <w:noProof/>
              </w:rPr>
              <w:t>Total</w:t>
            </w:r>
          </w:p>
        </w:tc>
        <w:tc>
          <w:tcPr>
            <w:tcW w:w="1241" w:type="dxa"/>
          </w:tcPr>
          <w:p w14:paraId="0EC716D5" w14:textId="77777777" w:rsidR="0096078A" w:rsidRPr="0001023E" w:rsidRDefault="0096078A" w:rsidP="0080221E">
            <w:pPr>
              <w:pStyle w:val="AMODTable"/>
              <w:jc w:val="center"/>
            </w:pPr>
            <w:r>
              <w:rPr>
                <w:noProof/>
              </w:rPr>
              <w:t>1625.68</w:t>
            </w:r>
          </w:p>
        </w:tc>
      </w:tr>
      <w:tr w:rsidR="0096078A" w:rsidRPr="0001023E" w14:paraId="69699C9D" w14:textId="77777777" w:rsidTr="0080221E">
        <w:tc>
          <w:tcPr>
            <w:tcW w:w="7087" w:type="dxa"/>
          </w:tcPr>
          <w:p w14:paraId="1AC3FF75" w14:textId="77777777" w:rsidR="0096078A" w:rsidRPr="0001023E" w:rsidRDefault="0096078A" w:rsidP="0080221E">
            <w:pPr>
              <w:pStyle w:val="AMODTable"/>
            </w:pPr>
            <w:r>
              <w:rPr>
                <w:noProof/>
              </w:rPr>
              <w:t>Rounded to the nearest 5 cents</w:t>
            </w:r>
          </w:p>
        </w:tc>
        <w:tc>
          <w:tcPr>
            <w:tcW w:w="1241" w:type="dxa"/>
          </w:tcPr>
          <w:p w14:paraId="6C2BDA7B" w14:textId="77777777" w:rsidR="0096078A" w:rsidRPr="0001023E" w:rsidRDefault="0096078A" w:rsidP="0080221E">
            <w:pPr>
              <w:pStyle w:val="AMODTable"/>
              <w:jc w:val="center"/>
            </w:pPr>
            <w:r>
              <w:rPr>
                <w:noProof/>
              </w:rPr>
              <w:t>1625.70</w:t>
            </w:r>
          </w:p>
        </w:tc>
      </w:tr>
    </w:tbl>
    <w:p w14:paraId="13AA1DA9" w14:textId="77777777" w:rsidR="0096078A" w:rsidRPr="0001023E" w:rsidRDefault="0096078A" w:rsidP="0096078A">
      <w:pPr>
        <w:pStyle w:val="Block1"/>
        <w:spacing w:before="120"/>
      </w:pPr>
      <w:r w:rsidRPr="0001023E">
        <w:rPr>
          <w:b/>
          <w:bCs/>
          <w:vertAlign w:val="superscript"/>
        </w:rPr>
        <w:t>1</w:t>
      </w:r>
      <w:r w:rsidRPr="0001023E">
        <w:rPr>
          <w:vertAlign w:val="superscript"/>
        </w:rPr>
        <w:t xml:space="preserve"> </w:t>
      </w:r>
      <w:r w:rsidRPr="0001023E">
        <w:t xml:space="preserve">The conditions, enterprise flexibility and wet weather components are wage-related allowances calculated in accordance with clause </w:t>
      </w:r>
      <w:r w:rsidRPr="0001023E">
        <w:fldChar w:fldCharType="begin"/>
      </w:r>
      <w:r w:rsidRPr="0001023E">
        <w:instrText xml:space="preserve"> REF _Ref439844560 \w \h </w:instrText>
      </w:r>
      <w:r>
        <w:instrText xml:space="preserve"> \* MERGEFORMAT </w:instrText>
      </w:r>
      <w:r w:rsidRPr="0001023E">
        <w:fldChar w:fldCharType="separate"/>
      </w:r>
      <w:r>
        <w:t>C.1</w:t>
      </w:r>
      <w:r w:rsidRPr="0001023E">
        <w:fldChar w:fldCharType="end"/>
      </w:r>
      <w:r w:rsidRPr="0001023E">
        <w:t>.</w:t>
      </w:r>
    </w:p>
    <w:p w14:paraId="0040A215" w14:textId="77777777" w:rsidR="0096078A" w:rsidRPr="0001023E" w:rsidRDefault="0096078A" w:rsidP="0096078A">
      <w:pPr>
        <w:pStyle w:val="SubLevel2Bold"/>
      </w:pPr>
      <w:bookmarkStart w:id="361" w:name="_Ref416768253"/>
      <w:r w:rsidRPr="0001023E">
        <w:t>Woolclasser level 2 formula</w:t>
      </w:r>
      <w:bookmarkEnd w:id="361"/>
    </w:p>
    <w:p w14:paraId="4A96B042" w14:textId="77777777" w:rsidR="0096078A" w:rsidRPr="0001023E" w:rsidRDefault="0096078A" w:rsidP="0096078A">
      <w:pPr>
        <w:pStyle w:val="History"/>
      </w:pPr>
      <w:r w:rsidRPr="0001023E">
        <w:t xml:space="preserve">[A.6.2 varied by </w:t>
      </w:r>
      <w:hyperlink r:id="rId361" w:history="1">
        <w:r w:rsidRPr="0001023E">
          <w:rPr>
            <w:rStyle w:val="Hyperlink"/>
          </w:rPr>
          <w:t>PR729290</w:t>
        </w:r>
      </w:hyperlink>
      <w:r>
        <w:t xml:space="preserve">, </w:t>
      </w:r>
      <w:hyperlink r:id="rId362" w:history="1">
        <w:r w:rsidRPr="0037440D">
          <w:rPr>
            <w:rStyle w:val="Hyperlink"/>
          </w:rPr>
          <w:t>PR740716</w:t>
        </w:r>
      </w:hyperlink>
      <w:r>
        <w:t xml:space="preserve">, </w:t>
      </w:r>
      <w:hyperlink r:id="rId363" w:history="1">
        <w:r>
          <w:rPr>
            <w:rStyle w:val="Hyperlink"/>
          </w:rPr>
          <w:t>PR762145</w:t>
        </w:r>
      </w:hyperlink>
      <w:r>
        <w:t xml:space="preserve">, </w:t>
      </w:r>
      <w:hyperlink r:id="rId364" w:history="1">
        <w:r>
          <w:rPr>
            <w:rStyle w:val="Hyperlink"/>
          </w:rPr>
          <w:t>PR773920</w:t>
        </w:r>
      </w:hyperlink>
      <w:r>
        <w:t xml:space="preserve"> ppc 01Jul24</w:t>
      </w:r>
      <w:r w:rsidRPr="0001023E">
        <w:t>]</w:t>
      </w:r>
    </w:p>
    <w:p w14:paraId="11F4A966" w14:textId="77777777" w:rsidR="0096078A" w:rsidRPr="0001023E" w:rsidRDefault="0096078A" w:rsidP="0096078A">
      <w:pPr>
        <w:pStyle w:val="Block1"/>
      </w:pPr>
      <w:r w:rsidRPr="0001023E">
        <w:t>The Woolclasser level 2 minimum weekly rate is arrived at according to the following formula:</w:t>
      </w:r>
    </w:p>
    <w:p w14:paraId="7213729D" w14:textId="77777777" w:rsidR="0096078A" w:rsidRPr="0001023E" w:rsidRDefault="0096078A" w:rsidP="0096078A">
      <w:pPr>
        <w:rPr>
          <w:sz w:val="4"/>
        </w:rPr>
      </w:pPr>
    </w:p>
    <w:tbl>
      <w:tblPr>
        <w:tblW w:w="8329"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195"/>
        <w:gridCol w:w="1134"/>
      </w:tblGrid>
      <w:tr w:rsidR="0096078A" w:rsidRPr="0001023E" w14:paraId="67D5914D" w14:textId="77777777" w:rsidTr="0080221E">
        <w:trPr>
          <w:tblHeader/>
        </w:trPr>
        <w:tc>
          <w:tcPr>
            <w:tcW w:w="7195" w:type="dxa"/>
          </w:tcPr>
          <w:p w14:paraId="6F20D297" w14:textId="77777777" w:rsidR="0096078A" w:rsidRPr="0001023E" w:rsidRDefault="0096078A" w:rsidP="0080221E">
            <w:pPr>
              <w:pStyle w:val="AMODTable"/>
            </w:pPr>
          </w:p>
        </w:tc>
        <w:tc>
          <w:tcPr>
            <w:tcW w:w="1134" w:type="dxa"/>
          </w:tcPr>
          <w:p w14:paraId="593BD7E0" w14:textId="77777777" w:rsidR="0096078A" w:rsidRPr="0001023E" w:rsidRDefault="0096078A" w:rsidP="0080221E">
            <w:pPr>
              <w:pStyle w:val="AMODTable"/>
              <w:jc w:val="center"/>
              <w:rPr>
                <w:b/>
                <w:bCs/>
                <w:color w:val="000000"/>
              </w:rPr>
            </w:pPr>
            <w:r w:rsidRPr="0001023E">
              <w:rPr>
                <w:b/>
                <w:bCs/>
                <w:color w:val="000000"/>
              </w:rPr>
              <w:t>$</w:t>
            </w:r>
          </w:p>
        </w:tc>
      </w:tr>
      <w:tr w:rsidR="0096078A" w:rsidRPr="0001023E" w14:paraId="49A730AF" w14:textId="77777777" w:rsidTr="0080221E">
        <w:tc>
          <w:tcPr>
            <w:tcW w:w="7195" w:type="dxa"/>
          </w:tcPr>
          <w:p w14:paraId="07342A84" w14:textId="77777777" w:rsidR="0096078A" w:rsidRPr="0001023E" w:rsidRDefault="0096078A" w:rsidP="0080221E">
            <w:pPr>
              <w:pStyle w:val="AMODTable"/>
            </w:pPr>
            <w:r>
              <w:rPr>
                <w:noProof/>
              </w:rPr>
              <w:t>Base</w:t>
            </w:r>
          </w:p>
        </w:tc>
        <w:tc>
          <w:tcPr>
            <w:tcW w:w="1134" w:type="dxa"/>
          </w:tcPr>
          <w:p w14:paraId="774FC0DF" w14:textId="77777777" w:rsidR="0096078A" w:rsidRPr="0001023E" w:rsidRDefault="0096078A" w:rsidP="0080221E">
            <w:pPr>
              <w:pStyle w:val="AMODTable"/>
              <w:jc w:val="center"/>
            </w:pPr>
            <w:r>
              <w:rPr>
                <w:noProof/>
              </w:rPr>
              <w:t>1019.81</w:t>
            </w:r>
          </w:p>
        </w:tc>
      </w:tr>
      <w:tr w:rsidR="0096078A" w:rsidRPr="0001023E" w14:paraId="034BEA7B" w14:textId="77777777" w:rsidTr="0080221E">
        <w:tc>
          <w:tcPr>
            <w:tcW w:w="7195" w:type="dxa"/>
          </w:tcPr>
          <w:p w14:paraId="2E038537" w14:textId="77777777" w:rsidR="0096078A" w:rsidRPr="0001023E" w:rsidRDefault="0096078A" w:rsidP="0080221E">
            <w:pPr>
              <w:pStyle w:val="AMODTable"/>
            </w:pPr>
            <w:r>
              <w:rPr>
                <w:noProof/>
              </w:rPr>
              <w:t>Woolrolling and other shed hands work</w:t>
            </w:r>
          </w:p>
        </w:tc>
        <w:tc>
          <w:tcPr>
            <w:tcW w:w="1134" w:type="dxa"/>
          </w:tcPr>
          <w:p w14:paraId="581A4813" w14:textId="77777777" w:rsidR="0096078A" w:rsidRPr="0001023E" w:rsidRDefault="0096078A" w:rsidP="0080221E">
            <w:pPr>
              <w:pStyle w:val="AMODTable"/>
              <w:jc w:val="center"/>
            </w:pPr>
            <w:r>
              <w:rPr>
                <w:noProof/>
              </w:rPr>
              <w:t>102.86</w:t>
            </w:r>
          </w:p>
        </w:tc>
      </w:tr>
      <w:tr w:rsidR="0096078A" w:rsidRPr="0001023E" w14:paraId="10C0D2E6" w14:textId="77777777" w:rsidTr="0080221E">
        <w:tc>
          <w:tcPr>
            <w:tcW w:w="7195" w:type="dxa"/>
          </w:tcPr>
          <w:p w14:paraId="126F218A" w14:textId="77777777" w:rsidR="0096078A" w:rsidRPr="0001023E" w:rsidRDefault="0096078A" w:rsidP="0080221E">
            <w:pPr>
              <w:pStyle w:val="AMODTable"/>
            </w:pPr>
            <w:r>
              <w:rPr>
                <w:i/>
                <w:iCs/>
                <w:noProof/>
              </w:rPr>
              <w:t>Subtotal 1</w:t>
            </w:r>
          </w:p>
        </w:tc>
        <w:tc>
          <w:tcPr>
            <w:tcW w:w="1134" w:type="dxa"/>
          </w:tcPr>
          <w:p w14:paraId="4C666F18" w14:textId="77777777" w:rsidR="0096078A" w:rsidRPr="0001023E" w:rsidRDefault="0096078A" w:rsidP="0080221E">
            <w:pPr>
              <w:pStyle w:val="AMODTable"/>
              <w:jc w:val="center"/>
            </w:pPr>
            <w:r>
              <w:rPr>
                <w:noProof/>
              </w:rPr>
              <w:t>1122.67</w:t>
            </w:r>
          </w:p>
        </w:tc>
      </w:tr>
      <w:tr w:rsidR="0096078A" w:rsidRPr="0001023E" w14:paraId="1835937D" w14:textId="77777777" w:rsidTr="0080221E">
        <w:tc>
          <w:tcPr>
            <w:tcW w:w="7195" w:type="dxa"/>
          </w:tcPr>
          <w:p w14:paraId="5067799A" w14:textId="77777777" w:rsidR="0096078A" w:rsidRPr="0001023E" w:rsidRDefault="0096078A" w:rsidP="0080221E">
            <w:pPr>
              <w:pStyle w:val="AMODTable"/>
            </w:pPr>
            <w:r>
              <w:rPr>
                <w:noProof/>
              </w:rPr>
              <w:lastRenderedPageBreak/>
              <w:t>Plus casual loading of 25% (of subtotal 1)</w:t>
            </w:r>
          </w:p>
        </w:tc>
        <w:tc>
          <w:tcPr>
            <w:tcW w:w="1134" w:type="dxa"/>
          </w:tcPr>
          <w:p w14:paraId="2CB0DDB1" w14:textId="77777777" w:rsidR="0096078A" w:rsidRPr="0001023E" w:rsidRDefault="0096078A" w:rsidP="0080221E">
            <w:pPr>
              <w:pStyle w:val="AMODTable"/>
              <w:jc w:val="center"/>
            </w:pPr>
            <w:r>
              <w:rPr>
                <w:noProof/>
              </w:rPr>
              <w:t>280.67</w:t>
            </w:r>
          </w:p>
        </w:tc>
      </w:tr>
      <w:tr w:rsidR="0096078A" w:rsidRPr="0001023E" w14:paraId="1AE31EB5" w14:textId="77777777" w:rsidTr="0080221E">
        <w:tc>
          <w:tcPr>
            <w:tcW w:w="7195" w:type="dxa"/>
          </w:tcPr>
          <w:p w14:paraId="5A67E120" w14:textId="77777777" w:rsidR="0096078A" w:rsidRPr="0001023E" w:rsidRDefault="0096078A" w:rsidP="0080221E">
            <w:pPr>
              <w:pStyle w:val="AMODTable"/>
            </w:pPr>
            <w:r>
              <w:rPr>
                <w:i/>
                <w:iCs/>
                <w:noProof/>
              </w:rPr>
              <w:t>Subtotal 2</w:t>
            </w:r>
          </w:p>
        </w:tc>
        <w:tc>
          <w:tcPr>
            <w:tcW w:w="1134" w:type="dxa"/>
          </w:tcPr>
          <w:p w14:paraId="5E3463BC" w14:textId="77777777" w:rsidR="0096078A" w:rsidRPr="0001023E" w:rsidRDefault="0096078A" w:rsidP="0080221E">
            <w:pPr>
              <w:pStyle w:val="AMODTable"/>
              <w:jc w:val="center"/>
            </w:pPr>
            <w:r>
              <w:rPr>
                <w:noProof/>
              </w:rPr>
              <w:t>1403.34</w:t>
            </w:r>
          </w:p>
        </w:tc>
      </w:tr>
      <w:tr w:rsidR="0096078A" w:rsidRPr="0001023E" w14:paraId="3FC4E020" w14:textId="77777777" w:rsidTr="0080221E">
        <w:tc>
          <w:tcPr>
            <w:tcW w:w="7195" w:type="dxa"/>
          </w:tcPr>
          <w:p w14:paraId="161DBF74" w14:textId="77777777" w:rsidR="0096078A" w:rsidRPr="0001023E" w:rsidRDefault="0096078A" w:rsidP="0080221E">
            <w:pPr>
              <w:pStyle w:val="AMODTable"/>
            </w:pPr>
            <w:r>
              <w:rPr>
                <w:noProof/>
              </w:rPr>
              <w:t>Plus conditions allowance</w:t>
            </w:r>
            <w:r>
              <w:rPr>
                <w:b/>
                <w:bCs/>
                <w:noProof/>
                <w:vertAlign w:val="superscript"/>
              </w:rPr>
              <w:t>1</w:t>
            </w:r>
          </w:p>
        </w:tc>
        <w:tc>
          <w:tcPr>
            <w:tcW w:w="1134" w:type="dxa"/>
          </w:tcPr>
          <w:p w14:paraId="0E467360" w14:textId="77777777" w:rsidR="0096078A" w:rsidRPr="0001023E" w:rsidRDefault="0096078A" w:rsidP="0080221E">
            <w:pPr>
              <w:pStyle w:val="AMODTable"/>
              <w:jc w:val="center"/>
            </w:pPr>
            <w:r>
              <w:rPr>
                <w:noProof/>
              </w:rPr>
              <w:t>145.15</w:t>
            </w:r>
          </w:p>
        </w:tc>
      </w:tr>
      <w:tr w:rsidR="0096078A" w:rsidRPr="0001023E" w14:paraId="05297604" w14:textId="77777777" w:rsidTr="0080221E">
        <w:tc>
          <w:tcPr>
            <w:tcW w:w="7195" w:type="dxa"/>
          </w:tcPr>
          <w:p w14:paraId="7ED6F294" w14:textId="77777777" w:rsidR="0096078A" w:rsidRPr="0001023E" w:rsidRDefault="0096078A" w:rsidP="0080221E">
            <w:pPr>
              <w:pStyle w:val="AMODTable"/>
            </w:pPr>
            <w:r>
              <w:rPr>
                <w:noProof/>
              </w:rPr>
              <w:t>Plus enterprise flexibility (including hours) and wet weather allowance</w:t>
            </w:r>
            <w:r>
              <w:rPr>
                <w:b/>
                <w:bCs/>
                <w:noProof/>
                <w:vertAlign w:val="superscript"/>
              </w:rPr>
              <w:t>1</w:t>
            </w:r>
          </w:p>
        </w:tc>
        <w:tc>
          <w:tcPr>
            <w:tcW w:w="1134" w:type="dxa"/>
          </w:tcPr>
          <w:p w14:paraId="1725187F" w14:textId="77777777" w:rsidR="0096078A" w:rsidRPr="0001023E" w:rsidRDefault="0096078A" w:rsidP="0080221E">
            <w:pPr>
              <w:pStyle w:val="AMODTable"/>
              <w:jc w:val="center"/>
            </w:pPr>
            <w:r>
              <w:rPr>
                <w:noProof/>
              </w:rPr>
              <w:t>205.77</w:t>
            </w:r>
          </w:p>
        </w:tc>
      </w:tr>
      <w:tr w:rsidR="0096078A" w:rsidRPr="0001023E" w14:paraId="62402C27" w14:textId="77777777" w:rsidTr="0080221E">
        <w:tc>
          <w:tcPr>
            <w:tcW w:w="7195" w:type="dxa"/>
          </w:tcPr>
          <w:p w14:paraId="22A11B92" w14:textId="77777777" w:rsidR="0096078A" w:rsidRPr="0001023E" w:rsidRDefault="0096078A" w:rsidP="0080221E">
            <w:pPr>
              <w:pStyle w:val="AMODTable"/>
            </w:pPr>
            <w:r>
              <w:rPr>
                <w:i/>
                <w:iCs/>
                <w:noProof/>
              </w:rPr>
              <w:t>Total</w:t>
            </w:r>
          </w:p>
        </w:tc>
        <w:tc>
          <w:tcPr>
            <w:tcW w:w="1134" w:type="dxa"/>
          </w:tcPr>
          <w:p w14:paraId="19AB78A6" w14:textId="77777777" w:rsidR="0096078A" w:rsidRPr="0001023E" w:rsidRDefault="0096078A" w:rsidP="0080221E">
            <w:pPr>
              <w:pStyle w:val="AMODTable"/>
              <w:jc w:val="center"/>
            </w:pPr>
            <w:r>
              <w:rPr>
                <w:noProof/>
              </w:rPr>
              <w:t>1754.26</w:t>
            </w:r>
          </w:p>
        </w:tc>
      </w:tr>
      <w:tr w:rsidR="0096078A" w:rsidRPr="0001023E" w14:paraId="69F7E785" w14:textId="77777777" w:rsidTr="0080221E">
        <w:tc>
          <w:tcPr>
            <w:tcW w:w="7195" w:type="dxa"/>
          </w:tcPr>
          <w:p w14:paraId="52EAC8AE" w14:textId="77777777" w:rsidR="0096078A" w:rsidRPr="0001023E" w:rsidRDefault="0096078A" w:rsidP="0080221E">
            <w:pPr>
              <w:pStyle w:val="AMODTable"/>
            </w:pPr>
            <w:r>
              <w:rPr>
                <w:noProof/>
              </w:rPr>
              <w:t>Rounded to the nearest 5 cents</w:t>
            </w:r>
          </w:p>
        </w:tc>
        <w:tc>
          <w:tcPr>
            <w:tcW w:w="1134" w:type="dxa"/>
          </w:tcPr>
          <w:p w14:paraId="1421A65D" w14:textId="77777777" w:rsidR="0096078A" w:rsidRPr="0001023E" w:rsidRDefault="0096078A" w:rsidP="0080221E">
            <w:pPr>
              <w:pStyle w:val="AMODTable"/>
              <w:jc w:val="center"/>
            </w:pPr>
            <w:r>
              <w:rPr>
                <w:noProof/>
              </w:rPr>
              <w:t>1754.25</w:t>
            </w:r>
          </w:p>
        </w:tc>
      </w:tr>
    </w:tbl>
    <w:p w14:paraId="6679B9D2" w14:textId="77777777" w:rsidR="0096078A" w:rsidRPr="0001023E" w:rsidRDefault="0096078A" w:rsidP="0096078A">
      <w:pPr>
        <w:pStyle w:val="Block1"/>
        <w:spacing w:before="120"/>
      </w:pPr>
      <w:r w:rsidRPr="0001023E">
        <w:rPr>
          <w:b/>
          <w:bCs/>
          <w:vertAlign w:val="superscript"/>
        </w:rPr>
        <w:t>1</w:t>
      </w:r>
      <w:r w:rsidRPr="0001023E">
        <w:rPr>
          <w:vertAlign w:val="superscript"/>
        </w:rPr>
        <w:t xml:space="preserve"> </w:t>
      </w:r>
      <w:r w:rsidRPr="0001023E">
        <w:t xml:space="preserve">The conditions, enterprise flexibility and wet weather components are wage-related allowances calculated in accordance with clause </w:t>
      </w:r>
      <w:r w:rsidRPr="0001023E">
        <w:fldChar w:fldCharType="begin"/>
      </w:r>
      <w:r w:rsidRPr="0001023E">
        <w:instrText xml:space="preserve"> REF _Ref439844560 \w \h </w:instrText>
      </w:r>
      <w:r>
        <w:instrText xml:space="preserve"> \* MERGEFORMAT </w:instrText>
      </w:r>
      <w:r w:rsidRPr="0001023E">
        <w:fldChar w:fldCharType="separate"/>
      </w:r>
      <w:r>
        <w:t>C.1</w:t>
      </w:r>
      <w:r w:rsidRPr="0001023E">
        <w:fldChar w:fldCharType="end"/>
      </w:r>
      <w:r w:rsidRPr="0001023E">
        <w:t>.</w:t>
      </w:r>
    </w:p>
    <w:p w14:paraId="66DAABB1" w14:textId="77777777" w:rsidR="0096078A" w:rsidRPr="0001023E" w:rsidRDefault="0096078A" w:rsidP="0096078A">
      <w:pPr>
        <w:pStyle w:val="SubLevel2Bold"/>
      </w:pPr>
      <w:bookmarkStart w:id="362" w:name="_Ref416768271"/>
      <w:r w:rsidRPr="0001023E">
        <w:t>Woolclasser level 3 formula</w:t>
      </w:r>
      <w:bookmarkEnd w:id="362"/>
    </w:p>
    <w:p w14:paraId="6DF98F8C" w14:textId="77777777" w:rsidR="0096078A" w:rsidRPr="0001023E" w:rsidRDefault="0096078A" w:rsidP="0096078A">
      <w:pPr>
        <w:pStyle w:val="History"/>
      </w:pPr>
      <w:r w:rsidRPr="0001023E">
        <w:t xml:space="preserve">[A.6.3 varied by </w:t>
      </w:r>
      <w:hyperlink r:id="rId365" w:history="1">
        <w:r w:rsidRPr="0001023E">
          <w:rPr>
            <w:rStyle w:val="Hyperlink"/>
          </w:rPr>
          <w:t>PR729290</w:t>
        </w:r>
      </w:hyperlink>
      <w:r>
        <w:t xml:space="preserve">, </w:t>
      </w:r>
      <w:hyperlink r:id="rId366" w:history="1">
        <w:r w:rsidRPr="0037440D">
          <w:rPr>
            <w:rStyle w:val="Hyperlink"/>
          </w:rPr>
          <w:t>PR740716</w:t>
        </w:r>
      </w:hyperlink>
      <w:r>
        <w:t xml:space="preserve">, </w:t>
      </w:r>
      <w:hyperlink r:id="rId367" w:history="1">
        <w:r>
          <w:rPr>
            <w:rStyle w:val="Hyperlink"/>
          </w:rPr>
          <w:t>PR762145</w:t>
        </w:r>
      </w:hyperlink>
      <w:r>
        <w:t xml:space="preserve">, </w:t>
      </w:r>
      <w:hyperlink r:id="rId368" w:history="1">
        <w:r>
          <w:rPr>
            <w:rStyle w:val="Hyperlink"/>
          </w:rPr>
          <w:t>PR773920</w:t>
        </w:r>
      </w:hyperlink>
      <w:r>
        <w:t xml:space="preserve"> ppc 01Jul24</w:t>
      </w:r>
      <w:r w:rsidRPr="0001023E">
        <w:t>]</w:t>
      </w:r>
    </w:p>
    <w:p w14:paraId="1A04DD6E" w14:textId="77777777" w:rsidR="0096078A" w:rsidRPr="0001023E" w:rsidRDefault="0096078A" w:rsidP="0096078A">
      <w:pPr>
        <w:pStyle w:val="Block1"/>
        <w:keepNext/>
      </w:pPr>
      <w:r w:rsidRPr="0001023E">
        <w:t>The Woolclasser level 3 minimum weekly rate is arrived at according to the following formula:</w:t>
      </w:r>
    </w:p>
    <w:p w14:paraId="47AF8A45" w14:textId="77777777" w:rsidR="0096078A" w:rsidRPr="0001023E" w:rsidRDefault="0096078A" w:rsidP="0096078A">
      <w:pPr>
        <w:rPr>
          <w:sz w:val="4"/>
        </w:rPr>
      </w:pPr>
    </w:p>
    <w:tbl>
      <w:tblPr>
        <w:tblW w:w="8328" w:type="dxa"/>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087"/>
        <w:gridCol w:w="1241"/>
      </w:tblGrid>
      <w:tr w:rsidR="0096078A" w:rsidRPr="0001023E" w14:paraId="67F4A60B" w14:textId="77777777" w:rsidTr="0080221E">
        <w:trPr>
          <w:tblHeader/>
        </w:trPr>
        <w:tc>
          <w:tcPr>
            <w:tcW w:w="7087" w:type="dxa"/>
          </w:tcPr>
          <w:p w14:paraId="34585395" w14:textId="77777777" w:rsidR="0096078A" w:rsidRPr="0001023E" w:rsidRDefault="0096078A" w:rsidP="0080221E">
            <w:pPr>
              <w:pStyle w:val="AMODTable"/>
            </w:pPr>
          </w:p>
        </w:tc>
        <w:tc>
          <w:tcPr>
            <w:tcW w:w="1241" w:type="dxa"/>
          </w:tcPr>
          <w:p w14:paraId="3B8B3ECA" w14:textId="77777777" w:rsidR="0096078A" w:rsidRPr="0001023E" w:rsidRDefault="0096078A" w:rsidP="0080221E">
            <w:pPr>
              <w:pStyle w:val="AMODTable"/>
              <w:jc w:val="center"/>
              <w:rPr>
                <w:b/>
                <w:bCs/>
                <w:color w:val="000000"/>
              </w:rPr>
            </w:pPr>
            <w:r w:rsidRPr="0001023E">
              <w:rPr>
                <w:b/>
                <w:bCs/>
                <w:color w:val="000000"/>
              </w:rPr>
              <w:t>$</w:t>
            </w:r>
          </w:p>
        </w:tc>
      </w:tr>
      <w:tr w:rsidR="0096078A" w:rsidRPr="0001023E" w14:paraId="7D4B6FF1" w14:textId="77777777" w:rsidTr="0080221E">
        <w:tc>
          <w:tcPr>
            <w:tcW w:w="7087" w:type="dxa"/>
          </w:tcPr>
          <w:p w14:paraId="2F92EBF5" w14:textId="77777777" w:rsidR="0096078A" w:rsidRPr="0001023E" w:rsidRDefault="0096078A" w:rsidP="0080221E">
            <w:pPr>
              <w:pStyle w:val="AMODTable"/>
            </w:pPr>
            <w:r>
              <w:rPr>
                <w:noProof/>
              </w:rPr>
              <w:t>Base</w:t>
            </w:r>
          </w:p>
        </w:tc>
        <w:tc>
          <w:tcPr>
            <w:tcW w:w="1241" w:type="dxa"/>
          </w:tcPr>
          <w:p w14:paraId="3272E86D" w14:textId="77777777" w:rsidR="0096078A" w:rsidRPr="0001023E" w:rsidRDefault="0096078A" w:rsidP="0080221E">
            <w:pPr>
              <w:pStyle w:val="AMODTable"/>
              <w:jc w:val="center"/>
            </w:pPr>
            <w:r>
              <w:rPr>
                <w:noProof/>
              </w:rPr>
              <w:t>1019.81</w:t>
            </w:r>
          </w:p>
        </w:tc>
      </w:tr>
      <w:tr w:rsidR="0096078A" w:rsidRPr="0001023E" w14:paraId="257C7C41" w14:textId="77777777" w:rsidTr="0080221E">
        <w:tc>
          <w:tcPr>
            <w:tcW w:w="7087" w:type="dxa"/>
          </w:tcPr>
          <w:p w14:paraId="5212624B" w14:textId="77777777" w:rsidR="0096078A" w:rsidRPr="0001023E" w:rsidRDefault="0096078A" w:rsidP="0080221E">
            <w:pPr>
              <w:pStyle w:val="AMODTable"/>
            </w:pPr>
            <w:r>
              <w:rPr>
                <w:noProof/>
              </w:rPr>
              <w:t>Woolrolling and other shed hands work</w:t>
            </w:r>
          </w:p>
        </w:tc>
        <w:tc>
          <w:tcPr>
            <w:tcW w:w="1241" w:type="dxa"/>
          </w:tcPr>
          <w:p w14:paraId="2651A6E6" w14:textId="77777777" w:rsidR="0096078A" w:rsidRPr="0001023E" w:rsidRDefault="0096078A" w:rsidP="0080221E">
            <w:pPr>
              <w:pStyle w:val="AMODTable"/>
              <w:jc w:val="center"/>
            </w:pPr>
            <w:r>
              <w:rPr>
                <w:noProof/>
              </w:rPr>
              <w:t>102.86</w:t>
            </w:r>
          </w:p>
        </w:tc>
      </w:tr>
      <w:tr w:rsidR="0096078A" w:rsidRPr="0001023E" w14:paraId="7F935179" w14:textId="77777777" w:rsidTr="0080221E">
        <w:tc>
          <w:tcPr>
            <w:tcW w:w="7087" w:type="dxa"/>
          </w:tcPr>
          <w:p w14:paraId="33B79405" w14:textId="77777777" w:rsidR="0096078A" w:rsidRPr="0001023E" w:rsidRDefault="0096078A" w:rsidP="0080221E">
            <w:pPr>
              <w:pStyle w:val="AMODTable"/>
            </w:pPr>
            <w:r>
              <w:rPr>
                <w:noProof/>
              </w:rPr>
              <w:t>Bookkeeping, overseeing, experting</w:t>
            </w:r>
            <w:r>
              <w:rPr>
                <w:b/>
                <w:bCs/>
                <w:noProof/>
                <w:vertAlign w:val="superscript"/>
              </w:rPr>
              <w:t>1</w:t>
            </w:r>
          </w:p>
        </w:tc>
        <w:tc>
          <w:tcPr>
            <w:tcW w:w="1241" w:type="dxa"/>
          </w:tcPr>
          <w:p w14:paraId="24B64575" w14:textId="77777777" w:rsidR="0096078A" w:rsidRPr="0001023E" w:rsidRDefault="0096078A" w:rsidP="0080221E">
            <w:pPr>
              <w:pStyle w:val="AMODTable"/>
              <w:jc w:val="center"/>
            </w:pPr>
            <w:r>
              <w:rPr>
                <w:noProof/>
              </w:rPr>
              <w:t>66.88</w:t>
            </w:r>
          </w:p>
        </w:tc>
      </w:tr>
      <w:tr w:rsidR="0096078A" w:rsidRPr="0001023E" w14:paraId="64FB6068" w14:textId="77777777" w:rsidTr="0080221E">
        <w:tc>
          <w:tcPr>
            <w:tcW w:w="7087" w:type="dxa"/>
          </w:tcPr>
          <w:p w14:paraId="51A98318" w14:textId="77777777" w:rsidR="0096078A" w:rsidRPr="0001023E" w:rsidRDefault="0096078A" w:rsidP="0080221E">
            <w:pPr>
              <w:pStyle w:val="AMODTable"/>
            </w:pPr>
            <w:r>
              <w:rPr>
                <w:i/>
                <w:iCs/>
                <w:noProof/>
              </w:rPr>
              <w:t>Subtotal 1</w:t>
            </w:r>
          </w:p>
        </w:tc>
        <w:tc>
          <w:tcPr>
            <w:tcW w:w="1241" w:type="dxa"/>
          </w:tcPr>
          <w:p w14:paraId="6F171E89" w14:textId="77777777" w:rsidR="0096078A" w:rsidRPr="0001023E" w:rsidRDefault="0096078A" w:rsidP="0080221E">
            <w:pPr>
              <w:pStyle w:val="AMODTable"/>
              <w:jc w:val="center"/>
            </w:pPr>
            <w:r>
              <w:rPr>
                <w:noProof/>
              </w:rPr>
              <w:t>1189.55</w:t>
            </w:r>
          </w:p>
        </w:tc>
      </w:tr>
      <w:tr w:rsidR="0096078A" w:rsidRPr="0001023E" w14:paraId="14D4088C" w14:textId="77777777" w:rsidTr="0080221E">
        <w:tc>
          <w:tcPr>
            <w:tcW w:w="7087" w:type="dxa"/>
          </w:tcPr>
          <w:p w14:paraId="1AAE72B0" w14:textId="77777777" w:rsidR="0096078A" w:rsidRPr="0001023E" w:rsidRDefault="0096078A" w:rsidP="0080221E">
            <w:pPr>
              <w:pStyle w:val="AMODTable"/>
            </w:pPr>
            <w:r>
              <w:rPr>
                <w:noProof/>
              </w:rPr>
              <w:t>Plus casual loading of 25% (of subtotal 1)</w:t>
            </w:r>
          </w:p>
        </w:tc>
        <w:tc>
          <w:tcPr>
            <w:tcW w:w="1241" w:type="dxa"/>
          </w:tcPr>
          <w:p w14:paraId="31729BE9" w14:textId="77777777" w:rsidR="0096078A" w:rsidRPr="0001023E" w:rsidRDefault="0096078A" w:rsidP="0080221E">
            <w:pPr>
              <w:pStyle w:val="AMODTable"/>
              <w:jc w:val="center"/>
            </w:pPr>
            <w:r>
              <w:rPr>
                <w:noProof/>
              </w:rPr>
              <w:t>297.39</w:t>
            </w:r>
          </w:p>
        </w:tc>
      </w:tr>
      <w:tr w:rsidR="0096078A" w:rsidRPr="0001023E" w14:paraId="6B38BF6A" w14:textId="77777777" w:rsidTr="0080221E">
        <w:tc>
          <w:tcPr>
            <w:tcW w:w="7087" w:type="dxa"/>
          </w:tcPr>
          <w:p w14:paraId="2558A09A" w14:textId="77777777" w:rsidR="0096078A" w:rsidRPr="0001023E" w:rsidRDefault="0096078A" w:rsidP="0080221E">
            <w:pPr>
              <w:pStyle w:val="AMODTable"/>
            </w:pPr>
            <w:r>
              <w:rPr>
                <w:i/>
                <w:iCs/>
                <w:noProof/>
              </w:rPr>
              <w:t>Subtotal 2</w:t>
            </w:r>
          </w:p>
        </w:tc>
        <w:tc>
          <w:tcPr>
            <w:tcW w:w="1241" w:type="dxa"/>
          </w:tcPr>
          <w:p w14:paraId="54160132" w14:textId="77777777" w:rsidR="0096078A" w:rsidRPr="0001023E" w:rsidRDefault="0096078A" w:rsidP="0080221E">
            <w:pPr>
              <w:pStyle w:val="AMODTable"/>
              <w:jc w:val="center"/>
            </w:pPr>
            <w:r>
              <w:rPr>
                <w:noProof/>
              </w:rPr>
              <w:t>1486.94</w:t>
            </w:r>
          </w:p>
        </w:tc>
      </w:tr>
      <w:tr w:rsidR="0096078A" w:rsidRPr="0001023E" w14:paraId="41F6F8C0" w14:textId="77777777" w:rsidTr="0080221E">
        <w:tc>
          <w:tcPr>
            <w:tcW w:w="7087" w:type="dxa"/>
          </w:tcPr>
          <w:p w14:paraId="7B14470E" w14:textId="77777777" w:rsidR="0096078A" w:rsidRPr="0001023E" w:rsidRDefault="0096078A" w:rsidP="0080221E">
            <w:pPr>
              <w:pStyle w:val="AMODTable"/>
            </w:pPr>
            <w:r>
              <w:rPr>
                <w:noProof/>
              </w:rPr>
              <w:t>Plus conditions allowance</w:t>
            </w:r>
            <w:r>
              <w:rPr>
                <w:b/>
                <w:bCs/>
                <w:noProof/>
                <w:vertAlign w:val="superscript"/>
              </w:rPr>
              <w:t>1</w:t>
            </w:r>
          </w:p>
        </w:tc>
        <w:tc>
          <w:tcPr>
            <w:tcW w:w="1241" w:type="dxa"/>
          </w:tcPr>
          <w:p w14:paraId="53F6E689" w14:textId="77777777" w:rsidR="0096078A" w:rsidRPr="0001023E" w:rsidRDefault="0096078A" w:rsidP="0080221E">
            <w:pPr>
              <w:pStyle w:val="AMODTable"/>
              <w:jc w:val="center"/>
            </w:pPr>
            <w:r>
              <w:rPr>
                <w:noProof/>
              </w:rPr>
              <w:t>145.15</w:t>
            </w:r>
          </w:p>
        </w:tc>
      </w:tr>
      <w:tr w:rsidR="0096078A" w:rsidRPr="0001023E" w14:paraId="6B240262" w14:textId="77777777" w:rsidTr="0080221E">
        <w:tc>
          <w:tcPr>
            <w:tcW w:w="7087" w:type="dxa"/>
          </w:tcPr>
          <w:p w14:paraId="3AB1B591" w14:textId="77777777" w:rsidR="0096078A" w:rsidRPr="0001023E" w:rsidRDefault="0096078A" w:rsidP="0080221E">
            <w:pPr>
              <w:pStyle w:val="AMODTable"/>
            </w:pPr>
            <w:r>
              <w:rPr>
                <w:noProof/>
              </w:rPr>
              <w:t>Plus enterprise flexibility (including hours) and wet weather allowance</w:t>
            </w:r>
            <w:r>
              <w:rPr>
                <w:b/>
                <w:bCs/>
                <w:noProof/>
                <w:vertAlign w:val="superscript"/>
              </w:rPr>
              <w:t>1</w:t>
            </w:r>
          </w:p>
        </w:tc>
        <w:tc>
          <w:tcPr>
            <w:tcW w:w="1241" w:type="dxa"/>
          </w:tcPr>
          <w:p w14:paraId="4E8F5105" w14:textId="77777777" w:rsidR="0096078A" w:rsidRPr="0001023E" w:rsidRDefault="0096078A" w:rsidP="0080221E">
            <w:pPr>
              <w:pStyle w:val="AMODTable"/>
              <w:jc w:val="center"/>
            </w:pPr>
            <w:r>
              <w:rPr>
                <w:noProof/>
              </w:rPr>
              <w:t>205.77</w:t>
            </w:r>
          </w:p>
        </w:tc>
      </w:tr>
      <w:tr w:rsidR="0096078A" w:rsidRPr="0001023E" w14:paraId="3391A132" w14:textId="77777777" w:rsidTr="0080221E">
        <w:tc>
          <w:tcPr>
            <w:tcW w:w="7087" w:type="dxa"/>
          </w:tcPr>
          <w:p w14:paraId="5F7C5413" w14:textId="77777777" w:rsidR="0096078A" w:rsidRPr="0001023E" w:rsidRDefault="0096078A" w:rsidP="0080221E">
            <w:pPr>
              <w:pStyle w:val="AMODTable"/>
            </w:pPr>
            <w:r>
              <w:rPr>
                <w:i/>
                <w:iCs/>
                <w:noProof/>
              </w:rPr>
              <w:lastRenderedPageBreak/>
              <w:t>Total</w:t>
            </w:r>
          </w:p>
        </w:tc>
        <w:tc>
          <w:tcPr>
            <w:tcW w:w="1241" w:type="dxa"/>
          </w:tcPr>
          <w:p w14:paraId="3FB23B16" w14:textId="77777777" w:rsidR="0096078A" w:rsidRPr="0001023E" w:rsidRDefault="0096078A" w:rsidP="0080221E">
            <w:pPr>
              <w:pStyle w:val="AMODTable"/>
              <w:jc w:val="center"/>
            </w:pPr>
            <w:r>
              <w:rPr>
                <w:noProof/>
              </w:rPr>
              <w:t>1837.86</w:t>
            </w:r>
          </w:p>
        </w:tc>
      </w:tr>
      <w:tr w:rsidR="0096078A" w:rsidRPr="0001023E" w14:paraId="5C0A3D5D" w14:textId="77777777" w:rsidTr="0080221E">
        <w:tc>
          <w:tcPr>
            <w:tcW w:w="7087" w:type="dxa"/>
          </w:tcPr>
          <w:p w14:paraId="74E1CBB6" w14:textId="77777777" w:rsidR="0096078A" w:rsidRPr="0001023E" w:rsidRDefault="0096078A" w:rsidP="0080221E">
            <w:pPr>
              <w:pStyle w:val="AMODTable"/>
            </w:pPr>
            <w:r>
              <w:rPr>
                <w:noProof/>
              </w:rPr>
              <w:t>Rounded to the nearest 5 cents</w:t>
            </w:r>
          </w:p>
        </w:tc>
        <w:tc>
          <w:tcPr>
            <w:tcW w:w="1241" w:type="dxa"/>
          </w:tcPr>
          <w:p w14:paraId="1550E913" w14:textId="77777777" w:rsidR="0096078A" w:rsidRPr="0001023E" w:rsidRDefault="0096078A" w:rsidP="0080221E">
            <w:pPr>
              <w:pStyle w:val="AMODTable"/>
              <w:jc w:val="center"/>
            </w:pPr>
            <w:r>
              <w:rPr>
                <w:noProof/>
              </w:rPr>
              <w:t>1837.85</w:t>
            </w:r>
          </w:p>
        </w:tc>
      </w:tr>
    </w:tbl>
    <w:p w14:paraId="0FE11339" w14:textId="77777777" w:rsidR="0096078A" w:rsidRPr="0001023E" w:rsidRDefault="0096078A" w:rsidP="0096078A">
      <w:pPr>
        <w:pStyle w:val="Block1"/>
        <w:spacing w:before="120"/>
      </w:pPr>
      <w:r w:rsidRPr="0001023E">
        <w:rPr>
          <w:b/>
          <w:bCs/>
          <w:vertAlign w:val="superscript"/>
        </w:rPr>
        <w:t>1</w:t>
      </w:r>
      <w:r w:rsidRPr="0001023E">
        <w:rPr>
          <w:vertAlign w:val="superscript"/>
        </w:rPr>
        <w:t xml:space="preserve"> </w:t>
      </w:r>
      <w:r w:rsidRPr="0001023E">
        <w:t xml:space="preserve">The booking keeping, conditions, enterprise flexibility and wet weather components are wage-related allowances calculated in accordance with clause </w:t>
      </w:r>
      <w:r w:rsidRPr="0001023E">
        <w:fldChar w:fldCharType="begin"/>
      </w:r>
      <w:r w:rsidRPr="0001023E">
        <w:instrText xml:space="preserve"> REF _Ref439844560 \w \h </w:instrText>
      </w:r>
      <w:r>
        <w:instrText xml:space="preserve"> \* MERGEFORMAT </w:instrText>
      </w:r>
      <w:r w:rsidRPr="0001023E">
        <w:fldChar w:fldCharType="separate"/>
      </w:r>
      <w:r>
        <w:t>C.1</w:t>
      </w:r>
      <w:r w:rsidRPr="0001023E">
        <w:fldChar w:fldCharType="end"/>
      </w:r>
      <w:r w:rsidRPr="0001023E">
        <w:t>.</w:t>
      </w:r>
    </w:p>
    <w:p w14:paraId="48AB1D8A" w14:textId="77777777" w:rsidR="0096078A" w:rsidRPr="0001023E" w:rsidRDefault="0096078A" w:rsidP="0096078A">
      <w:pPr>
        <w:rPr>
          <w:b/>
          <w:bCs/>
          <w:kern w:val="32"/>
          <w:sz w:val="28"/>
          <w:szCs w:val="32"/>
        </w:rPr>
      </w:pPr>
      <w:r w:rsidRPr="0001023E">
        <w:br w:type="page"/>
      </w:r>
    </w:p>
    <w:p w14:paraId="67991AEF" w14:textId="77777777" w:rsidR="0096078A" w:rsidRPr="0001023E" w:rsidRDefault="0096078A" w:rsidP="0096078A">
      <w:pPr>
        <w:pStyle w:val="Subdocument"/>
        <w:spacing w:before="0"/>
        <w:rPr>
          <w:rFonts w:cs="Times New Roman"/>
        </w:rPr>
      </w:pPr>
      <w:bookmarkStart w:id="363" w:name="_Ref456355502"/>
      <w:bookmarkStart w:id="364" w:name="_Toc170816657"/>
      <w:r w:rsidRPr="0001023E">
        <w:rPr>
          <w:rFonts w:cs="Times New Roman"/>
        </w:rPr>
        <w:lastRenderedPageBreak/>
        <w:t>—</w:t>
      </w:r>
      <w:bookmarkStart w:id="365" w:name="sched_b"/>
      <w:bookmarkStart w:id="366" w:name="_Hlk69205982"/>
      <w:bookmarkEnd w:id="336"/>
      <w:bookmarkEnd w:id="337"/>
      <w:r w:rsidRPr="0001023E">
        <w:rPr>
          <w:rFonts w:cs="Times New Roman"/>
        </w:rPr>
        <w:t>Summary of Hourly Rates of Pay</w:t>
      </w:r>
      <w:bookmarkEnd w:id="338"/>
      <w:bookmarkEnd w:id="339"/>
      <w:bookmarkEnd w:id="340"/>
      <w:bookmarkEnd w:id="363"/>
      <w:bookmarkEnd w:id="364"/>
    </w:p>
    <w:bookmarkEnd w:id="365"/>
    <w:p w14:paraId="77AB40ED" w14:textId="77777777" w:rsidR="0096078A" w:rsidRPr="00111314" w:rsidRDefault="0096078A" w:rsidP="0096078A">
      <w:pPr>
        <w:pStyle w:val="History"/>
        <w:rPr>
          <w:lang w:val="fr-FR"/>
        </w:rPr>
      </w:pPr>
      <w:r w:rsidRPr="00111314">
        <w:rPr>
          <w:lang w:val="fr-FR"/>
        </w:rPr>
        <w:t xml:space="preserve">[Varied by </w:t>
      </w:r>
      <w:hyperlink r:id="rId369" w:history="1">
        <w:r w:rsidRPr="00111314">
          <w:rPr>
            <w:color w:val="0000FF"/>
            <w:u w:val="single"/>
            <w:shd w:val="clear" w:color="auto" w:fill="FFFFFF"/>
            <w:lang w:val="fr-FR"/>
          </w:rPr>
          <w:t>PR724570</w:t>
        </w:r>
      </w:hyperlink>
      <w:r w:rsidRPr="00111314">
        <w:rPr>
          <w:lang w:val="fr-FR"/>
        </w:rPr>
        <w:t xml:space="preserve">, </w:t>
      </w:r>
      <w:hyperlink r:id="rId370" w:history="1">
        <w:r w:rsidRPr="00111314">
          <w:rPr>
            <w:rStyle w:val="Hyperlink"/>
            <w:lang w:val="fr-FR"/>
          </w:rPr>
          <w:t>PR729290</w:t>
        </w:r>
      </w:hyperlink>
      <w:r w:rsidRPr="00111314">
        <w:rPr>
          <w:lang w:val="fr-FR"/>
        </w:rPr>
        <w:t xml:space="preserve">, </w:t>
      </w:r>
      <w:hyperlink r:id="rId371" w:history="1">
        <w:r w:rsidRPr="00111314">
          <w:rPr>
            <w:rStyle w:val="Hyperlink"/>
            <w:lang w:val="fr-FR"/>
          </w:rPr>
          <w:t>PR729479</w:t>
        </w:r>
      </w:hyperlink>
      <w:r w:rsidRPr="00111314">
        <w:rPr>
          <w:lang w:val="fr-FR"/>
        </w:rPr>
        <w:t xml:space="preserve">, </w:t>
      </w:r>
      <w:hyperlink r:id="rId372" w:history="1">
        <w:r w:rsidRPr="00111314">
          <w:rPr>
            <w:rStyle w:val="Hyperlink"/>
            <w:lang w:val="fr-FR"/>
          </w:rPr>
          <w:t>PR740716</w:t>
        </w:r>
      </w:hyperlink>
      <w:r w:rsidRPr="00111314">
        <w:rPr>
          <w:lang w:val="fr-FR"/>
        </w:rPr>
        <w:t xml:space="preserve">, </w:t>
      </w:r>
      <w:hyperlink r:id="rId373" w:history="1">
        <w:r w:rsidRPr="00111314">
          <w:rPr>
            <w:rStyle w:val="Hyperlink"/>
            <w:lang w:val="fr-FR"/>
          </w:rPr>
          <w:t>PR740884</w:t>
        </w:r>
      </w:hyperlink>
      <w:r w:rsidRPr="00111314">
        <w:rPr>
          <w:lang w:val="fr-FR"/>
        </w:rPr>
        <w:t xml:space="preserve">, </w:t>
      </w:r>
      <w:hyperlink r:id="rId374" w:history="1">
        <w:r w:rsidRPr="00111314">
          <w:rPr>
            <w:rStyle w:val="Hyperlink"/>
            <w:lang w:val="fr-FR"/>
          </w:rPr>
          <w:t>PR762145</w:t>
        </w:r>
      </w:hyperlink>
      <w:r w:rsidRPr="00111314">
        <w:rPr>
          <w:lang w:val="fr-FR"/>
        </w:rPr>
        <w:t xml:space="preserve">, </w:t>
      </w:r>
      <w:hyperlink r:id="rId375" w:history="1">
        <w:r w:rsidRPr="00111314">
          <w:rPr>
            <w:rStyle w:val="Hyperlink"/>
            <w:lang w:val="fr-FR"/>
          </w:rPr>
          <w:t>PR762308</w:t>
        </w:r>
      </w:hyperlink>
      <w:r w:rsidRPr="00111314">
        <w:rPr>
          <w:lang w:val="fr-FR"/>
        </w:rPr>
        <w:t xml:space="preserve">, </w:t>
      </w:r>
      <w:hyperlink r:id="rId376" w:history="1">
        <w:r w:rsidRPr="00111314">
          <w:rPr>
            <w:rStyle w:val="Hyperlink"/>
            <w:lang w:val="fr-FR"/>
          </w:rPr>
          <w:t>PR773920</w:t>
        </w:r>
      </w:hyperlink>
      <w:r w:rsidRPr="00111314">
        <w:rPr>
          <w:rStyle w:val="Hyperlink"/>
          <w:lang w:val="fr-FR"/>
        </w:rPr>
        <w:t xml:space="preserve">, </w:t>
      </w:r>
      <w:hyperlink r:id="rId377" w:history="1">
        <w:r w:rsidRPr="00111314">
          <w:rPr>
            <w:rStyle w:val="Hyperlink"/>
            <w:lang w:val="fr-FR"/>
          </w:rPr>
          <w:t>PR774088</w:t>
        </w:r>
      </w:hyperlink>
      <w:r w:rsidRPr="00111314">
        <w:rPr>
          <w:lang w:val="fr-FR"/>
        </w:rPr>
        <w:t>]</w:t>
      </w:r>
    </w:p>
    <w:p w14:paraId="7FE6B8D5" w14:textId="77777777" w:rsidR="0096078A" w:rsidRPr="0001023E" w:rsidRDefault="0096078A" w:rsidP="0096078A">
      <w:pPr>
        <w:pStyle w:val="SubLevel1Bold"/>
      </w:pPr>
      <w:r w:rsidRPr="0001023E">
        <w:t>Ordinary hourly rate</w:t>
      </w:r>
    </w:p>
    <w:p w14:paraId="514DC395" w14:textId="77777777" w:rsidR="0096078A" w:rsidRPr="0001023E" w:rsidRDefault="0096078A" w:rsidP="0096078A">
      <w:pPr>
        <w:pStyle w:val="SubLevel2"/>
      </w:pPr>
      <w:bookmarkStart w:id="367" w:name="_Ref472944697"/>
      <w:r w:rsidRPr="0001023E">
        <w:rPr>
          <w:b/>
          <w:bCs/>
        </w:rPr>
        <w:t>Ordinary hourly rate</w:t>
      </w:r>
      <w:r w:rsidRPr="0001023E">
        <w:t xml:space="preserve"> is the minimum hourly rate of pay for an employee plus any allowance payable for all purposes to which the employee is entitled. Where an allowance is payable for all purposes in accordance with clause </w:t>
      </w:r>
      <w:r w:rsidRPr="0001023E">
        <w:fldChar w:fldCharType="begin"/>
      </w:r>
      <w:r w:rsidRPr="0001023E">
        <w:instrText xml:space="preserve"> REF _Ref3466070 \w \h </w:instrText>
      </w:r>
      <w:r>
        <w:instrText xml:space="preserve"> \* MERGEFORMAT </w:instrText>
      </w:r>
      <w:r w:rsidRPr="0001023E">
        <w:fldChar w:fldCharType="separate"/>
      </w:r>
      <w:r>
        <w:t>18.2(a)</w:t>
      </w:r>
      <w:r w:rsidRPr="0001023E">
        <w:fldChar w:fldCharType="end"/>
      </w:r>
      <w:r w:rsidRPr="0001023E">
        <w:t>, this forms part of the employee’s ordinary hourly rate and must be added to the minimum hourly rate prior to calculating penalties and overtime.</w:t>
      </w:r>
      <w:bookmarkEnd w:id="367"/>
    </w:p>
    <w:p w14:paraId="2F54FCE1" w14:textId="77777777" w:rsidR="0096078A" w:rsidRPr="0001023E" w:rsidRDefault="0096078A" w:rsidP="0096078A">
      <w:pPr>
        <w:pStyle w:val="SubLevel2"/>
      </w:pPr>
      <w:bookmarkStart w:id="368" w:name="_Ref472944734"/>
      <w:r w:rsidRPr="0001023E">
        <w:t xml:space="preserve">The rates in the tables below are based on the </w:t>
      </w:r>
      <w:r w:rsidRPr="0001023E">
        <w:rPr>
          <w:b/>
        </w:rPr>
        <w:t>minimum hourly rates</w:t>
      </w:r>
      <w:r w:rsidRPr="0001023E">
        <w:t xml:space="preserve"> in accordance with clauses </w:t>
      </w:r>
      <w:r w:rsidRPr="0001023E">
        <w:fldChar w:fldCharType="begin"/>
      </w:r>
      <w:r w:rsidRPr="0001023E">
        <w:instrText xml:space="preserve"> REF _Ref413062025 \w \h </w:instrText>
      </w:r>
      <w:r>
        <w:instrText xml:space="preserve"> \* MERGEFORMAT </w:instrText>
      </w:r>
      <w:r w:rsidRPr="0001023E">
        <w:fldChar w:fldCharType="separate"/>
      </w:r>
      <w:r>
        <w:t>32</w:t>
      </w:r>
      <w:r w:rsidRPr="0001023E">
        <w:fldChar w:fldCharType="end"/>
      </w:r>
      <w:r w:rsidRPr="0001023E">
        <w:t xml:space="preserve">, </w:t>
      </w:r>
      <w:r w:rsidRPr="0001023E">
        <w:fldChar w:fldCharType="begin"/>
      </w:r>
      <w:r w:rsidRPr="0001023E">
        <w:instrText xml:space="preserve"> REF _Ref413062041 \w \h </w:instrText>
      </w:r>
      <w:r>
        <w:instrText xml:space="preserve"> \* MERGEFORMAT </w:instrText>
      </w:r>
      <w:r w:rsidRPr="0001023E">
        <w:fldChar w:fldCharType="separate"/>
      </w:r>
      <w:r>
        <w:t>37</w:t>
      </w:r>
      <w:r w:rsidRPr="0001023E">
        <w:fldChar w:fldCharType="end"/>
      </w:r>
      <w:r w:rsidRPr="0001023E">
        <w:t xml:space="preserve">, </w:t>
      </w:r>
      <w:r w:rsidRPr="0001023E">
        <w:fldChar w:fldCharType="begin"/>
      </w:r>
      <w:r w:rsidRPr="0001023E">
        <w:instrText xml:space="preserve"> REF _Ref413062068 \w \h </w:instrText>
      </w:r>
      <w:r>
        <w:instrText xml:space="preserve"> \* MERGEFORMAT </w:instrText>
      </w:r>
      <w:r w:rsidRPr="0001023E">
        <w:fldChar w:fldCharType="separate"/>
      </w:r>
      <w:r>
        <w:t>47</w:t>
      </w:r>
      <w:r w:rsidRPr="0001023E">
        <w:fldChar w:fldCharType="end"/>
      </w:r>
      <w:r w:rsidRPr="0001023E">
        <w:t xml:space="preserve"> and </w:t>
      </w:r>
      <w:r w:rsidRPr="0001023E">
        <w:fldChar w:fldCharType="begin"/>
      </w:r>
      <w:r w:rsidRPr="0001023E">
        <w:instrText xml:space="preserve"> REF _Ref251156358 \w \h </w:instrText>
      </w:r>
      <w:r>
        <w:instrText xml:space="preserve"> \* MERGEFORMAT </w:instrText>
      </w:r>
      <w:r w:rsidRPr="0001023E">
        <w:fldChar w:fldCharType="separate"/>
      </w:r>
      <w:r>
        <w:t>51</w:t>
      </w:r>
      <w:r w:rsidRPr="0001023E">
        <w:fldChar w:fldCharType="end"/>
      </w:r>
      <w:r w:rsidRPr="0001023E">
        <w:t xml:space="preserve">. Consistent with clause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all-purpose allowances need to be added to the rates in the table where they are applicable.</w:t>
      </w:r>
      <w:bookmarkEnd w:id="368"/>
    </w:p>
    <w:p w14:paraId="6A75FDBB" w14:textId="77777777" w:rsidR="0096078A" w:rsidRPr="0001023E" w:rsidRDefault="0096078A" w:rsidP="0096078A">
      <w:pPr>
        <w:pStyle w:val="SubLevel1Bold"/>
      </w:pPr>
      <w:bookmarkStart w:id="369" w:name="_Ref413071003"/>
      <w:r w:rsidRPr="0001023E">
        <w:t>Broadacre Farming and Livestock Operations—Farm and livestock hand adult employees</w:t>
      </w:r>
      <w:bookmarkEnd w:id="369"/>
    </w:p>
    <w:p w14:paraId="4B93DF67" w14:textId="77777777" w:rsidR="0096078A" w:rsidRPr="0001023E" w:rsidRDefault="0096078A" w:rsidP="0096078A">
      <w:pPr>
        <w:pStyle w:val="SubLevel2Bold"/>
      </w:pPr>
      <w:r w:rsidRPr="0001023E">
        <w:t>Full-time and part-time farm and livestock hand adult employees—ordinary and penalty rates</w:t>
      </w:r>
    </w:p>
    <w:p w14:paraId="02EE3E8D" w14:textId="77777777" w:rsidR="0096078A" w:rsidRPr="00111314" w:rsidRDefault="0096078A" w:rsidP="0096078A">
      <w:pPr>
        <w:pStyle w:val="History"/>
        <w:rPr>
          <w:lang w:val="fr-FR"/>
        </w:rPr>
      </w:pPr>
      <w:r w:rsidRPr="00111314">
        <w:rPr>
          <w:lang w:val="fr-FR"/>
        </w:rPr>
        <w:t xml:space="preserve">[B.2.1 varied by </w:t>
      </w:r>
      <w:hyperlink r:id="rId378" w:history="1">
        <w:r w:rsidRPr="00111314">
          <w:rPr>
            <w:color w:val="0000FF"/>
            <w:u w:val="single"/>
            <w:shd w:val="clear" w:color="auto" w:fill="FFFFFF"/>
            <w:lang w:val="fr-FR"/>
          </w:rPr>
          <w:t>PR724570</w:t>
        </w:r>
      </w:hyperlink>
      <w:r w:rsidRPr="00111314">
        <w:rPr>
          <w:lang w:val="fr-FR"/>
        </w:rPr>
        <w:t xml:space="preserve">, </w:t>
      </w:r>
      <w:hyperlink r:id="rId379" w:history="1">
        <w:r w:rsidRPr="00111314">
          <w:rPr>
            <w:rStyle w:val="Hyperlink"/>
            <w:lang w:val="fr-FR"/>
          </w:rPr>
          <w:t>PR729290</w:t>
        </w:r>
      </w:hyperlink>
      <w:r w:rsidRPr="00111314">
        <w:rPr>
          <w:lang w:val="fr-FR"/>
        </w:rPr>
        <w:t xml:space="preserve">, </w:t>
      </w:r>
      <w:hyperlink r:id="rId380" w:history="1">
        <w:r w:rsidRPr="00111314">
          <w:rPr>
            <w:rStyle w:val="Hyperlink"/>
            <w:lang w:val="fr-FR"/>
          </w:rPr>
          <w:t>PR729479</w:t>
        </w:r>
      </w:hyperlink>
      <w:r w:rsidRPr="00111314">
        <w:rPr>
          <w:lang w:val="fr-FR"/>
        </w:rPr>
        <w:t xml:space="preserve">, </w:t>
      </w:r>
      <w:hyperlink r:id="rId381" w:history="1">
        <w:r w:rsidRPr="00111314">
          <w:rPr>
            <w:rStyle w:val="Hyperlink"/>
            <w:lang w:val="fr-FR"/>
          </w:rPr>
          <w:t>PR740716</w:t>
        </w:r>
      </w:hyperlink>
      <w:r w:rsidRPr="00111314">
        <w:rPr>
          <w:lang w:val="fr-FR"/>
        </w:rPr>
        <w:t xml:space="preserve">, </w:t>
      </w:r>
      <w:hyperlink r:id="rId382" w:history="1">
        <w:r w:rsidRPr="00111314">
          <w:rPr>
            <w:rStyle w:val="Hyperlink"/>
            <w:lang w:val="fr-FR"/>
          </w:rPr>
          <w:t>PR740884</w:t>
        </w:r>
      </w:hyperlink>
      <w:r w:rsidRPr="00111314">
        <w:rPr>
          <w:lang w:val="fr-FR"/>
        </w:rPr>
        <w:t xml:space="preserve">, </w:t>
      </w:r>
      <w:hyperlink r:id="rId383" w:history="1">
        <w:r w:rsidRPr="00111314">
          <w:rPr>
            <w:rStyle w:val="Hyperlink"/>
            <w:lang w:val="fr-FR"/>
          </w:rPr>
          <w:t>PR762145</w:t>
        </w:r>
      </w:hyperlink>
      <w:r w:rsidRPr="00111314">
        <w:rPr>
          <w:lang w:val="fr-FR"/>
        </w:rPr>
        <w:t xml:space="preserve">, </w:t>
      </w:r>
      <w:hyperlink r:id="rId384" w:history="1">
        <w:r w:rsidRPr="00111314">
          <w:rPr>
            <w:rStyle w:val="Hyperlink"/>
            <w:lang w:val="fr-FR"/>
          </w:rPr>
          <w:t>PR762308</w:t>
        </w:r>
      </w:hyperlink>
      <w:r w:rsidRPr="00111314">
        <w:rPr>
          <w:lang w:val="fr-FR"/>
        </w:rPr>
        <w:t xml:space="preserve">, </w:t>
      </w:r>
      <w:hyperlink r:id="rId385" w:history="1">
        <w:r w:rsidRPr="00111314">
          <w:rPr>
            <w:rStyle w:val="Hyperlink"/>
            <w:lang w:val="fr-FR"/>
          </w:rPr>
          <w:t>PR773920</w:t>
        </w:r>
      </w:hyperlink>
      <w:r w:rsidRPr="00111314">
        <w:rPr>
          <w:lang w:val="fr-FR"/>
        </w:rPr>
        <w:t xml:space="preserve"> ppc 01Jul24, </w:t>
      </w:r>
      <w:hyperlink r:id="rId386" w:history="1">
        <w:r w:rsidRPr="00111314">
          <w:rPr>
            <w:rStyle w:val="Hyperlink"/>
            <w:lang w:val="fr-FR"/>
          </w:rPr>
          <w:t>PR774088</w:t>
        </w:r>
      </w:hyperlink>
      <w:r w:rsidRPr="00111314">
        <w:rPr>
          <w:lang w:val="fr-FR"/>
        </w:rPr>
        <w:t xml:space="preserve"> ppc 01Jul24]</w:t>
      </w:r>
    </w:p>
    <w:tbl>
      <w:tblPr>
        <w:tblW w:w="6941"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5"/>
        <w:gridCol w:w="2618"/>
        <w:gridCol w:w="2618"/>
      </w:tblGrid>
      <w:tr w:rsidR="0096078A" w:rsidRPr="0001023E" w14:paraId="0547467E" w14:textId="77777777" w:rsidTr="0080221E">
        <w:trPr>
          <w:trHeight w:val="390"/>
          <w:tblHeader/>
        </w:trPr>
        <w:tc>
          <w:tcPr>
            <w:tcW w:w="1705" w:type="dxa"/>
            <w:noWrap/>
          </w:tcPr>
          <w:p w14:paraId="08E24952" w14:textId="77777777" w:rsidR="0096078A" w:rsidRPr="00111314" w:rsidRDefault="0096078A" w:rsidP="0080221E">
            <w:pPr>
              <w:pStyle w:val="AMODTable"/>
              <w:rPr>
                <w:lang w:val="fr-FR"/>
              </w:rPr>
            </w:pPr>
          </w:p>
        </w:tc>
        <w:tc>
          <w:tcPr>
            <w:tcW w:w="2618" w:type="dxa"/>
          </w:tcPr>
          <w:p w14:paraId="6C2374B4" w14:textId="77777777" w:rsidR="0096078A" w:rsidRPr="0001023E" w:rsidRDefault="0096078A" w:rsidP="0080221E">
            <w:pPr>
              <w:pStyle w:val="AMODTable"/>
              <w:jc w:val="center"/>
              <w:rPr>
                <w:b/>
                <w:bCs/>
              </w:rPr>
            </w:pPr>
            <w:r w:rsidRPr="0001023E">
              <w:rPr>
                <w:b/>
                <w:bCs/>
              </w:rPr>
              <w:t>Ordinary hours</w:t>
            </w:r>
          </w:p>
        </w:tc>
        <w:tc>
          <w:tcPr>
            <w:tcW w:w="2618" w:type="dxa"/>
          </w:tcPr>
          <w:p w14:paraId="27410AC7" w14:textId="77777777" w:rsidR="0096078A" w:rsidRPr="0001023E" w:rsidRDefault="0096078A" w:rsidP="0080221E">
            <w:pPr>
              <w:pStyle w:val="AMODTable"/>
              <w:jc w:val="center"/>
              <w:rPr>
                <w:b/>
                <w:bCs/>
              </w:rPr>
            </w:pPr>
            <w:r w:rsidRPr="0001023E">
              <w:rPr>
                <w:b/>
                <w:bCs/>
              </w:rPr>
              <w:t>Public holiday</w:t>
            </w:r>
          </w:p>
        </w:tc>
      </w:tr>
      <w:tr w:rsidR="0096078A" w:rsidRPr="0001023E" w14:paraId="533A5D95" w14:textId="77777777" w:rsidTr="0080221E">
        <w:trPr>
          <w:trHeight w:val="218"/>
          <w:tblHeader/>
        </w:trPr>
        <w:tc>
          <w:tcPr>
            <w:tcW w:w="1705" w:type="dxa"/>
            <w:noWrap/>
          </w:tcPr>
          <w:p w14:paraId="1A680D38" w14:textId="77777777" w:rsidR="0096078A" w:rsidRPr="0001023E" w:rsidRDefault="0096078A" w:rsidP="0080221E">
            <w:pPr>
              <w:pStyle w:val="AMODTable"/>
            </w:pPr>
          </w:p>
        </w:tc>
        <w:tc>
          <w:tcPr>
            <w:tcW w:w="5236" w:type="dxa"/>
            <w:gridSpan w:val="2"/>
          </w:tcPr>
          <w:p w14:paraId="24CFCEB9" w14:textId="77777777" w:rsidR="0096078A" w:rsidRPr="0001023E" w:rsidRDefault="0096078A" w:rsidP="0080221E">
            <w:pPr>
              <w:pStyle w:val="AMODTable"/>
              <w:jc w:val="center"/>
              <w:rPr>
                <w:b/>
                <w:bCs/>
              </w:rPr>
            </w:pPr>
            <w:r w:rsidRPr="0001023E">
              <w:rPr>
                <w:b/>
                <w:bCs/>
              </w:rPr>
              <w:t>% of ordinary hourly rate</w:t>
            </w:r>
            <w:r w:rsidRPr="0001023E">
              <w:rPr>
                <w:b/>
                <w:bCs/>
                <w:vertAlign w:val="superscript"/>
              </w:rPr>
              <w:t>1</w:t>
            </w:r>
          </w:p>
        </w:tc>
      </w:tr>
      <w:tr w:rsidR="0096078A" w:rsidRPr="0001023E" w14:paraId="64A73989" w14:textId="77777777" w:rsidTr="0080221E">
        <w:trPr>
          <w:trHeight w:val="218"/>
          <w:tblHeader/>
        </w:trPr>
        <w:tc>
          <w:tcPr>
            <w:tcW w:w="1705" w:type="dxa"/>
            <w:noWrap/>
          </w:tcPr>
          <w:p w14:paraId="0124F6D2" w14:textId="77777777" w:rsidR="0096078A" w:rsidRPr="0001023E" w:rsidRDefault="0096078A" w:rsidP="0080221E">
            <w:pPr>
              <w:pStyle w:val="AMODTable"/>
            </w:pPr>
            <w:r w:rsidRPr="0001023E">
              <w:t> </w:t>
            </w:r>
          </w:p>
        </w:tc>
        <w:tc>
          <w:tcPr>
            <w:tcW w:w="2618" w:type="dxa"/>
          </w:tcPr>
          <w:p w14:paraId="021D9A07" w14:textId="77777777" w:rsidR="0096078A" w:rsidRPr="0001023E" w:rsidRDefault="0096078A" w:rsidP="0080221E">
            <w:pPr>
              <w:pStyle w:val="AMODTable"/>
              <w:jc w:val="center"/>
              <w:rPr>
                <w:b/>
                <w:bCs/>
              </w:rPr>
            </w:pPr>
            <w:r w:rsidRPr="0001023E">
              <w:rPr>
                <w:b/>
                <w:bCs/>
              </w:rPr>
              <w:t>100%</w:t>
            </w:r>
          </w:p>
        </w:tc>
        <w:tc>
          <w:tcPr>
            <w:tcW w:w="2618" w:type="dxa"/>
          </w:tcPr>
          <w:p w14:paraId="44AAB9D0" w14:textId="77777777" w:rsidR="0096078A" w:rsidRPr="0001023E" w:rsidRDefault="0096078A" w:rsidP="0080221E">
            <w:pPr>
              <w:pStyle w:val="AMODTable"/>
              <w:jc w:val="center"/>
              <w:rPr>
                <w:b/>
                <w:bCs/>
              </w:rPr>
            </w:pPr>
            <w:r w:rsidRPr="0001023E">
              <w:rPr>
                <w:b/>
                <w:bCs/>
              </w:rPr>
              <w:t>200%</w:t>
            </w:r>
          </w:p>
        </w:tc>
      </w:tr>
      <w:tr w:rsidR="0096078A" w:rsidRPr="0001023E" w14:paraId="3EA59AD8" w14:textId="77777777" w:rsidTr="0080221E">
        <w:trPr>
          <w:trHeight w:val="218"/>
          <w:tblHeader/>
        </w:trPr>
        <w:tc>
          <w:tcPr>
            <w:tcW w:w="1705" w:type="dxa"/>
          </w:tcPr>
          <w:p w14:paraId="7E572D9C" w14:textId="77777777" w:rsidR="0096078A" w:rsidRPr="0001023E" w:rsidRDefault="0096078A" w:rsidP="0080221E">
            <w:pPr>
              <w:pStyle w:val="AMODTable"/>
            </w:pPr>
          </w:p>
        </w:tc>
        <w:tc>
          <w:tcPr>
            <w:tcW w:w="2618" w:type="dxa"/>
            <w:noWrap/>
          </w:tcPr>
          <w:p w14:paraId="717DA8A3" w14:textId="77777777" w:rsidR="0096078A" w:rsidRPr="0001023E" w:rsidRDefault="0096078A" w:rsidP="0080221E">
            <w:pPr>
              <w:pStyle w:val="AMODTable"/>
              <w:jc w:val="center"/>
              <w:rPr>
                <w:b/>
              </w:rPr>
            </w:pPr>
            <w:r w:rsidRPr="0001023E">
              <w:rPr>
                <w:b/>
              </w:rPr>
              <w:t>$</w:t>
            </w:r>
          </w:p>
        </w:tc>
        <w:tc>
          <w:tcPr>
            <w:tcW w:w="2618" w:type="dxa"/>
          </w:tcPr>
          <w:p w14:paraId="7CBB75DD" w14:textId="77777777" w:rsidR="0096078A" w:rsidRPr="0001023E" w:rsidRDefault="0096078A" w:rsidP="0080221E">
            <w:pPr>
              <w:pStyle w:val="AMODTable"/>
              <w:jc w:val="center"/>
              <w:rPr>
                <w:b/>
              </w:rPr>
            </w:pPr>
            <w:r w:rsidRPr="0001023E">
              <w:rPr>
                <w:b/>
              </w:rPr>
              <w:t>$</w:t>
            </w:r>
          </w:p>
        </w:tc>
      </w:tr>
      <w:tr w:rsidR="0096078A" w:rsidRPr="0001023E" w14:paraId="372EF613" w14:textId="77777777" w:rsidTr="0080221E">
        <w:trPr>
          <w:trHeight w:val="218"/>
        </w:trPr>
        <w:tc>
          <w:tcPr>
            <w:tcW w:w="1705" w:type="dxa"/>
          </w:tcPr>
          <w:p w14:paraId="7232182C" w14:textId="77777777" w:rsidR="0096078A" w:rsidRPr="0001023E" w:rsidRDefault="0096078A" w:rsidP="0080221E">
            <w:pPr>
              <w:pStyle w:val="AMODTable"/>
            </w:pPr>
            <w:r>
              <w:rPr>
                <w:noProof/>
              </w:rPr>
              <w:t>FLH1</w:t>
            </w:r>
          </w:p>
        </w:tc>
        <w:tc>
          <w:tcPr>
            <w:tcW w:w="2618" w:type="dxa"/>
            <w:noWrap/>
          </w:tcPr>
          <w:p w14:paraId="06D649AC" w14:textId="77777777" w:rsidR="0096078A" w:rsidRPr="0001023E" w:rsidRDefault="0096078A" w:rsidP="0080221E">
            <w:pPr>
              <w:pStyle w:val="AMODTable"/>
              <w:jc w:val="center"/>
            </w:pPr>
            <w:r>
              <w:rPr>
                <w:noProof/>
              </w:rPr>
              <w:t>23.46</w:t>
            </w:r>
          </w:p>
        </w:tc>
        <w:tc>
          <w:tcPr>
            <w:tcW w:w="2618" w:type="dxa"/>
          </w:tcPr>
          <w:p w14:paraId="65D4FE5C" w14:textId="77777777" w:rsidR="0096078A" w:rsidRPr="0001023E" w:rsidRDefault="0096078A" w:rsidP="0080221E">
            <w:pPr>
              <w:pStyle w:val="AMODTable"/>
              <w:jc w:val="center"/>
            </w:pPr>
            <w:r>
              <w:rPr>
                <w:noProof/>
              </w:rPr>
              <w:t>46.92</w:t>
            </w:r>
          </w:p>
        </w:tc>
      </w:tr>
      <w:tr w:rsidR="0096078A" w:rsidRPr="0001023E" w14:paraId="0CCA8F80" w14:textId="77777777" w:rsidTr="0080221E">
        <w:trPr>
          <w:trHeight w:val="218"/>
        </w:trPr>
        <w:tc>
          <w:tcPr>
            <w:tcW w:w="1705" w:type="dxa"/>
          </w:tcPr>
          <w:p w14:paraId="1FA30AE6" w14:textId="77777777" w:rsidR="0096078A" w:rsidRPr="0001023E" w:rsidRDefault="0096078A" w:rsidP="0080221E">
            <w:pPr>
              <w:pStyle w:val="AMODTable"/>
            </w:pPr>
            <w:r>
              <w:rPr>
                <w:noProof/>
              </w:rPr>
              <w:t>FLH2</w:t>
            </w:r>
          </w:p>
        </w:tc>
        <w:tc>
          <w:tcPr>
            <w:tcW w:w="2618" w:type="dxa"/>
            <w:noWrap/>
          </w:tcPr>
          <w:p w14:paraId="4CE5E4C8" w14:textId="77777777" w:rsidR="0096078A" w:rsidRPr="0001023E" w:rsidRDefault="0096078A" w:rsidP="0080221E">
            <w:pPr>
              <w:pStyle w:val="AMODTable"/>
              <w:jc w:val="center"/>
            </w:pPr>
            <w:r>
              <w:rPr>
                <w:noProof/>
              </w:rPr>
              <w:t>24.10</w:t>
            </w:r>
          </w:p>
        </w:tc>
        <w:tc>
          <w:tcPr>
            <w:tcW w:w="2618" w:type="dxa"/>
          </w:tcPr>
          <w:p w14:paraId="2A86B495" w14:textId="77777777" w:rsidR="0096078A" w:rsidRPr="0001023E" w:rsidRDefault="0096078A" w:rsidP="0080221E">
            <w:pPr>
              <w:pStyle w:val="AMODTable"/>
              <w:jc w:val="center"/>
            </w:pPr>
            <w:r>
              <w:rPr>
                <w:noProof/>
              </w:rPr>
              <w:t>48.20</w:t>
            </w:r>
          </w:p>
        </w:tc>
      </w:tr>
      <w:tr w:rsidR="0096078A" w:rsidRPr="0001023E" w14:paraId="32B47F11" w14:textId="77777777" w:rsidTr="0080221E">
        <w:trPr>
          <w:trHeight w:val="218"/>
        </w:trPr>
        <w:tc>
          <w:tcPr>
            <w:tcW w:w="1705" w:type="dxa"/>
          </w:tcPr>
          <w:p w14:paraId="51EFCD08" w14:textId="77777777" w:rsidR="0096078A" w:rsidRPr="0001023E" w:rsidRDefault="0096078A" w:rsidP="0080221E">
            <w:pPr>
              <w:pStyle w:val="AMODTable"/>
            </w:pPr>
            <w:r>
              <w:rPr>
                <w:noProof/>
              </w:rPr>
              <w:t>FLH3</w:t>
            </w:r>
          </w:p>
        </w:tc>
        <w:tc>
          <w:tcPr>
            <w:tcW w:w="2618" w:type="dxa"/>
            <w:noWrap/>
          </w:tcPr>
          <w:p w14:paraId="77999A33" w14:textId="77777777" w:rsidR="0096078A" w:rsidRPr="0001023E" w:rsidRDefault="0096078A" w:rsidP="0080221E">
            <w:pPr>
              <w:pStyle w:val="AMODTable"/>
              <w:jc w:val="center"/>
            </w:pPr>
            <w:r>
              <w:rPr>
                <w:noProof/>
              </w:rPr>
              <w:t>24.44</w:t>
            </w:r>
          </w:p>
        </w:tc>
        <w:tc>
          <w:tcPr>
            <w:tcW w:w="2618" w:type="dxa"/>
          </w:tcPr>
          <w:p w14:paraId="5ABD7EC0" w14:textId="77777777" w:rsidR="0096078A" w:rsidRPr="0001023E" w:rsidRDefault="0096078A" w:rsidP="0080221E">
            <w:pPr>
              <w:pStyle w:val="AMODTable"/>
              <w:jc w:val="center"/>
            </w:pPr>
            <w:r>
              <w:rPr>
                <w:noProof/>
              </w:rPr>
              <w:t>48.88</w:t>
            </w:r>
          </w:p>
        </w:tc>
      </w:tr>
      <w:tr w:rsidR="0096078A" w:rsidRPr="0001023E" w14:paraId="0E790970" w14:textId="77777777" w:rsidTr="0080221E">
        <w:trPr>
          <w:trHeight w:val="218"/>
        </w:trPr>
        <w:tc>
          <w:tcPr>
            <w:tcW w:w="1705" w:type="dxa"/>
          </w:tcPr>
          <w:p w14:paraId="517B778E" w14:textId="77777777" w:rsidR="0096078A" w:rsidRPr="0001023E" w:rsidRDefault="0096078A" w:rsidP="0080221E">
            <w:pPr>
              <w:pStyle w:val="AMODTable"/>
            </w:pPr>
            <w:r>
              <w:rPr>
                <w:noProof/>
              </w:rPr>
              <w:t>FLH4</w:t>
            </w:r>
          </w:p>
        </w:tc>
        <w:tc>
          <w:tcPr>
            <w:tcW w:w="2618" w:type="dxa"/>
            <w:noWrap/>
          </w:tcPr>
          <w:p w14:paraId="08A66E43" w14:textId="77777777" w:rsidR="0096078A" w:rsidRPr="0001023E" w:rsidRDefault="0096078A" w:rsidP="0080221E">
            <w:pPr>
              <w:pStyle w:val="AMODTable"/>
              <w:jc w:val="center"/>
            </w:pPr>
            <w:r>
              <w:rPr>
                <w:noProof/>
              </w:rPr>
              <w:t>24.98</w:t>
            </w:r>
          </w:p>
        </w:tc>
        <w:tc>
          <w:tcPr>
            <w:tcW w:w="2618" w:type="dxa"/>
          </w:tcPr>
          <w:p w14:paraId="73E0B47D" w14:textId="77777777" w:rsidR="0096078A" w:rsidRPr="0001023E" w:rsidRDefault="0096078A" w:rsidP="0080221E">
            <w:pPr>
              <w:pStyle w:val="AMODTable"/>
              <w:jc w:val="center"/>
            </w:pPr>
            <w:r>
              <w:rPr>
                <w:noProof/>
              </w:rPr>
              <w:t>49.96</w:t>
            </w:r>
          </w:p>
        </w:tc>
      </w:tr>
      <w:tr w:rsidR="0096078A" w:rsidRPr="0001023E" w14:paraId="006293DC" w14:textId="77777777" w:rsidTr="0080221E">
        <w:trPr>
          <w:trHeight w:val="218"/>
        </w:trPr>
        <w:tc>
          <w:tcPr>
            <w:tcW w:w="1705" w:type="dxa"/>
          </w:tcPr>
          <w:p w14:paraId="546BC210" w14:textId="77777777" w:rsidR="0096078A" w:rsidRPr="0001023E" w:rsidRDefault="0096078A" w:rsidP="0080221E">
            <w:pPr>
              <w:pStyle w:val="AMODTable"/>
            </w:pPr>
            <w:r>
              <w:rPr>
                <w:noProof/>
              </w:rPr>
              <w:t>FLH5</w:t>
            </w:r>
          </w:p>
        </w:tc>
        <w:tc>
          <w:tcPr>
            <w:tcW w:w="2618" w:type="dxa"/>
            <w:noWrap/>
          </w:tcPr>
          <w:p w14:paraId="4500B861" w14:textId="77777777" w:rsidR="0096078A" w:rsidRPr="0001023E" w:rsidRDefault="0096078A" w:rsidP="0080221E">
            <w:pPr>
              <w:pStyle w:val="AMODTable"/>
              <w:jc w:val="center"/>
            </w:pPr>
            <w:r>
              <w:rPr>
                <w:noProof/>
              </w:rPr>
              <w:t>25.41</w:t>
            </w:r>
          </w:p>
        </w:tc>
        <w:tc>
          <w:tcPr>
            <w:tcW w:w="2618" w:type="dxa"/>
          </w:tcPr>
          <w:p w14:paraId="47AE2F8A" w14:textId="77777777" w:rsidR="0096078A" w:rsidRPr="0001023E" w:rsidRDefault="0096078A" w:rsidP="0080221E">
            <w:pPr>
              <w:pStyle w:val="AMODTable"/>
              <w:jc w:val="center"/>
            </w:pPr>
            <w:r>
              <w:rPr>
                <w:noProof/>
              </w:rPr>
              <w:t>50.82</w:t>
            </w:r>
          </w:p>
        </w:tc>
      </w:tr>
      <w:tr w:rsidR="0096078A" w:rsidRPr="0001023E" w14:paraId="5D46FE19" w14:textId="77777777" w:rsidTr="0080221E">
        <w:trPr>
          <w:trHeight w:val="218"/>
        </w:trPr>
        <w:tc>
          <w:tcPr>
            <w:tcW w:w="1705" w:type="dxa"/>
          </w:tcPr>
          <w:p w14:paraId="60CF006A" w14:textId="77777777" w:rsidR="0096078A" w:rsidRPr="0001023E" w:rsidRDefault="0096078A" w:rsidP="0080221E">
            <w:pPr>
              <w:pStyle w:val="AMODTable"/>
            </w:pPr>
            <w:r>
              <w:rPr>
                <w:noProof/>
              </w:rPr>
              <w:t>FLH6</w:t>
            </w:r>
          </w:p>
        </w:tc>
        <w:tc>
          <w:tcPr>
            <w:tcW w:w="2618" w:type="dxa"/>
            <w:noWrap/>
          </w:tcPr>
          <w:p w14:paraId="004FC3C5" w14:textId="77777777" w:rsidR="0096078A" w:rsidRPr="0001023E" w:rsidRDefault="0096078A" w:rsidP="0080221E">
            <w:pPr>
              <w:pStyle w:val="AMODTable"/>
              <w:jc w:val="center"/>
            </w:pPr>
            <w:r>
              <w:rPr>
                <w:noProof/>
              </w:rPr>
              <w:t>25.80</w:t>
            </w:r>
          </w:p>
        </w:tc>
        <w:tc>
          <w:tcPr>
            <w:tcW w:w="2618" w:type="dxa"/>
          </w:tcPr>
          <w:p w14:paraId="0F161597" w14:textId="77777777" w:rsidR="0096078A" w:rsidRPr="0001023E" w:rsidRDefault="0096078A" w:rsidP="0080221E">
            <w:pPr>
              <w:pStyle w:val="AMODTable"/>
              <w:jc w:val="center"/>
            </w:pPr>
            <w:r>
              <w:rPr>
                <w:noProof/>
              </w:rPr>
              <w:t>51.60</w:t>
            </w:r>
          </w:p>
        </w:tc>
      </w:tr>
      <w:tr w:rsidR="0096078A" w:rsidRPr="0001023E" w14:paraId="1C94E79F" w14:textId="77777777" w:rsidTr="0080221E">
        <w:trPr>
          <w:trHeight w:val="218"/>
        </w:trPr>
        <w:tc>
          <w:tcPr>
            <w:tcW w:w="1705" w:type="dxa"/>
          </w:tcPr>
          <w:p w14:paraId="078EEECA" w14:textId="77777777" w:rsidR="0096078A" w:rsidRPr="0001023E" w:rsidRDefault="0096078A" w:rsidP="0080221E">
            <w:pPr>
              <w:pStyle w:val="AMODTable"/>
            </w:pPr>
            <w:r>
              <w:rPr>
                <w:noProof/>
              </w:rPr>
              <w:lastRenderedPageBreak/>
              <w:t>FLH7</w:t>
            </w:r>
          </w:p>
        </w:tc>
        <w:tc>
          <w:tcPr>
            <w:tcW w:w="2618" w:type="dxa"/>
            <w:noWrap/>
          </w:tcPr>
          <w:p w14:paraId="116B820B" w14:textId="77777777" w:rsidR="0096078A" w:rsidRPr="0001023E" w:rsidRDefault="0096078A" w:rsidP="0080221E">
            <w:pPr>
              <w:pStyle w:val="AMODTable"/>
              <w:jc w:val="center"/>
            </w:pPr>
            <w:r>
              <w:rPr>
                <w:noProof/>
              </w:rPr>
              <w:t>27.17</w:t>
            </w:r>
          </w:p>
        </w:tc>
        <w:tc>
          <w:tcPr>
            <w:tcW w:w="2618" w:type="dxa"/>
          </w:tcPr>
          <w:p w14:paraId="64689E7C" w14:textId="77777777" w:rsidR="0096078A" w:rsidRPr="0001023E" w:rsidRDefault="0096078A" w:rsidP="0080221E">
            <w:pPr>
              <w:pStyle w:val="AMODTable"/>
              <w:jc w:val="center"/>
            </w:pPr>
            <w:r>
              <w:rPr>
                <w:noProof/>
              </w:rPr>
              <w:t>54.34</w:t>
            </w:r>
          </w:p>
        </w:tc>
      </w:tr>
      <w:tr w:rsidR="0096078A" w:rsidRPr="0001023E" w14:paraId="266FC346" w14:textId="77777777" w:rsidTr="0080221E">
        <w:trPr>
          <w:trHeight w:val="218"/>
        </w:trPr>
        <w:tc>
          <w:tcPr>
            <w:tcW w:w="1705" w:type="dxa"/>
          </w:tcPr>
          <w:p w14:paraId="178679CF" w14:textId="77777777" w:rsidR="0096078A" w:rsidRPr="0001023E" w:rsidRDefault="0096078A" w:rsidP="0080221E">
            <w:pPr>
              <w:pStyle w:val="AMODTable"/>
            </w:pPr>
            <w:r>
              <w:rPr>
                <w:noProof/>
              </w:rPr>
              <w:t>FLH8</w:t>
            </w:r>
          </w:p>
        </w:tc>
        <w:tc>
          <w:tcPr>
            <w:tcW w:w="2618" w:type="dxa"/>
            <w:noWrap/>
          </w:tcPr>
          <w:p w14:paraId="1CFBB2C6" w14:textId="77777777" w:rsidR="0096078A" w:rsidRPr="0001023E" w:rsidRDefault="0096078A" w:rsidP="0080221E">
            <w:pPr>
              <w:pStyle w:val="AMODTable"/>
              <w:jc w:val="center"/>
            </w:pPr>
            <w:r>
              <w:rPr>
                <w:noProof/>
              </w:rPr>
              <w:t>29.19</w:t>
            </w:r>
          </w:p>
        </w:tc>
        <w:tc>
          <w:tcPr>
            <w:tcW w:w="2618" w:type="dxa"/>
          </w:tcPr>
          <w:p w14:paraId="7F060EB9" w14:textId="77777777" w:rsidR="0096078A" w:rsidRPr="0001023E" w:rsidRDefault="0096078A" w:rsidP="0080221E">
            <w:pPr>
              <w:pStyle w:val="AMODTable"/>
              <w:jc w:val="center"/>
            </w:pPr>
            <w:r>
              <w:rPr>
                <w:noProof/>
              </w:rPr>
              <w:t>58.38</w:t>
            </w:r>
          </w:p>
        </w:tc>
      </w:tr>
    </w:tbl>
    <w:p w14:paraId="28A315D8" w14:textId="77777777" w:rsidR="0096078A" w:rsidRPr="0001023E" w:rsidRDefault="0096078A" w:rsidP="0096078A">
      <w:pPr>
        <w:pStyle w:val="Block1"/>
        <w:spacing w:before="120"/>
      </w:pPr>
      <w:r w:rsidRPr="0001023E">
        <w:rPr>
          <w:b/>
          <w:bCs/>
          <w:vertAlign w:val="superscript"/>
        </w:rPr>
        <w:t>1</w:t>
      </w:r>
      <w:r w:rsidRPr="0001023E">
        <w:rPr>
          <w:vertAlign w:val="superscript"/>
        </w:rPr>
        <w:t xml:space="preserve"> </w:t>
      </w:r>
      <w:r w:rsidRPr="0001023E">
        <w:t xml:space="preserve">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1389C8E7" w14:textId="77777777" w:rsidR="0096078A" w:rsidRPr="0001023E" w:rsidRDefault="0096078A" w:rsidP="0096078A">
      <w:pPr>
        <w:pStyle w:val="Block1"/>
        <w:spacing w:before="120"/>
      </w:pPr>
      <w:r w:rsidRPr="0001023E">
        <w:rPr>
          <w:bCs/>
        </w:rPr>
        <w:t>NOTE: With keep –</w:t>
      </w:r>
      <w:r w:rsidRPr="0001023E">
        <w:t xml:space="preserve"> </w:t>
      </w:r>
      <w:r w:rsidRPr="0001023E">
        <w:rPr>
          <w:b/>
        </w:rPr>
        <w:t>$</w:t>
      </w:r>
      <w:r>
        <w:rPr>
          <w:b/>
          <w:bCs/>
          <w:noProof/>
        </w:rPr>
        <w:t>155.60</w:t>
      </w:r>
      <w:r w:rsidRPr="0001023E">
        <w:rPr>
          <w:b/>
          <w:bCs/>
        </w:rPr>
        <w:t xml:space="preserve"> </w:t>
      </w:r>
      <w:r w:rsidRPr="0001023E">
        <w:t xml:space="preserve">per week may be deducted from the employee’s total weekly wages where keep is provided in accordance with clause </w:t>
      </w:r>
      <w:r w:rsidRPr="0001023E">
        <w:fldChar w:fldCharType="begin"/>
      </w:r>
      <w:r w:rsidRPr="0001023E">
        <w:instrText xml:space="preserve"> REF _Ref410655761 \r \h  \* MERGEFORMAT </w:instrText>
      </w:r>
      <w:r w:rsidRPr="0001023E">
        <w:fldChar w:fldCharType="separate"/>
      </w:r>
      <w:r>
        <w:t>32.3</w:t>
      </w:r>
      <w:r w:rsidRPr="0001023E">
        <w:fldChar w:fldCharType="end"/>
      </w:r>
      <w:r w:rsidRPr="0001023E">
        <w:t>.</w:t>
      </w:r>
    </w:p>
    <w:p w14:paraId="27ECF9B2" w14:textId="77777777" w:rsidR="0096078A" w:rsidRPr="0001023E" w:rsidRDefault="0096078A" w:rsidP="0096078A">
      <w:pPr>
        <w:pStyle w:val="SubLevel2Bold"/>
      </w:pPr>
      <w:bookmarkStart w:id="370" w:name="_Ref497143519"/>
      <w:r w:rsidRPr="0001023E">
        <w:t>Full-time and part-time farm and livestock hand adult employees—overtime rates</w:t>
      </w:r>
      <w:bookmarkEnd w:id="370"/>
    </w:p>
    <w:p w14:paraId="4933E8D9" w14:textId="77777777" w:rsidR="0096078A" w:rsidRPr="00111314" w:rsidRDefault="0096078A" w:rsidP="0096078A">
      <w:pPr>
        <w:pStyle w:val="History"/>
        <w:rPr>
          <w:lang w:val="fr-FR"/>
        </w:rPr>
      </w:pPr>
      <w:r w:rsidRPr="00111314">
        <w:rPr>
          <w:lang w:val="fr-FR"/>
        </w:rPr>
        <w:t xml:space="preserve">[B.2.2 varied by </w:t>
      </w:r>
      <w:hyperlink r:id="rId387" w:history="1">
        <w:r w:rsidRPr="00111314">
          <w:rPr>
            <w:color w:val="0000FF"/>
            <w:u w:val="single"/>
            <w:shd w:val="clear" w:color="auto" w:fill="FFFFFF"/>
            <w:lang w:val="fr-FR"/>
          </w:rPr>
          <w:t>PR724570</w:t>
        </w:r>
      </w:hyperlink>
      <w:r w:rsidRPr="00111314">
        <w:rPr>
          <w:lang w:val="fr-FR"/>
        </w:rPr>
        <w:t xml:space="preserve">, </w:t>
      </w:r>
      <w:hyperlink r:id="rId388" w:history="1">
        <w:r w:rsidRPr="00111314">
          <w:rPr>
            <w:rStyle w:val="Hyperlink"/>
            <w:lang w:val="fr-FR"/>
          </w:rPr>
          <w:t>PR729290</w:t>
        </w:r>
      </w:hyperlink>
      <w:r w:rsidRPr="00111314">
        <w:rPr>
          <w:lang w:val="fr-FR"/>
        </w:rPr>
        <w:t xml:space="preserve">, </w:t>
      </w:r>
      <w:hyperlink r:id="rId389" w:history="1">
        <w:r w:rsidRPr="00111314">
          <w:rPr>
            <w:rStyle w:val="Hyperlink"/>
            <w:lang w:val="fr-FR"/>
          </w:rPr>
          <w:t>PR729479</w:t>
        </w:r>
      </w:hyperlink>
      <w:r w:rsidRPr="00111314">
        <w:rPr>
          <w:lang w:val="fr-FR"/>
        </w:rPr>
        <w:t xml:space="preserve">, </w:t>
      </w:r>
      <w:hyperlink r:id="rId390" w:history="1">
        <w:r w:rsidRPr="00111314">
          <w:rPr>
            <w:rStyle w:val="Hyperlink"/>
            <w:lang w:val="fr-FR"/>
          </w:rPr>
          <w:t>PR740716</w:t>
        </w:r>
      </w:hyperlink>
      <w:r w:rsidRPr="00111314">
        <w:rPr>
          <w:lang w:val="fr-FR"/>
        </w:rPr>
        <w:t xml:space="preserve">, </w:t>
      </w:r>
      <w:hyperlink r:id="rId391" w:history="1">
        <w:r w:rsidRPr="00111314">
          <w:rPr>
            <w:rStyle w:val="Hyperlink"/>
            <w:lang w:val="fr-FR"/>
          </w:rPr>
          <w:t>PR740884</w:t>
        </w:r>
      </w:hyperlink>
      <w:r w:rsidRPr="00111314">
        <w:rPr>
          <w:lang w:val="fr-FR"/>
        </w:rPr>
        <w:t xml:space="preserve">, </w:t>
      </w:r>
      <w:hyperlink r:id="rId392" w:history="1">
        <w:r w:rsidRPr="00111314">
          <w:rPr>
            <w:rStyle w:val="Hyperlink"/>
            <w:lang w:val="fr-FR"/>
          </w:rPr>
          <w:t>PR762145</w:t>
        </w:r>
      </w:hyperlink>
      <w:r w:rsidRPr="00111314">
        <w:rPr>
          <w:lang w:val="fr-FR"/>
        </w:rPr>
        <w:t xml:space="preserve">, </w:t>
      </w:r>
      <w:hyperlink r:id="rId393" w:history="1">
        <w:r w:rsidRPr="00111314">
          <w:rPr>
            <w:rStyle w:val="Hyperlink"/>
            <w:lang w:val="fr-FR"/>
          </w:rPr>
          <w:t>PR762308</w:t>
        </w:r>
      </w:hyperlink>
      <w:r w:rsidRPr="00111314">
        <w:rPr>
          <w:lang w:val="fr-FR"/>
        </w:rPr>
        <w:t xml:space="preserve">, </w:t>
      </w:r>
      <w:hyperlink r:id="rId394" w:history="1">
        <w:r w:rsidRPr="00111314">
          <w:rPr>
            <w:rStyle w:val="Hyperlink"/>
            <w:lang w:val="fr-FR"/>
          </w:rPr>
          <w:t>PR773920</w:t>
        </w:r>
      </w:hyperlink>
      <w:r w:rsidRPr="00111314">
        <w:rPr>
          <w:lang w:val="fr-FR"/>
        </w:rPr>
        <w:t xml:space="preserve"> ppc 01Jul24</w:t>
      </w:r>
      <w:r w:rsidRPr="00111314">
        <w:rPr>
          <w:rStyle w:val="Hyperlink"/>
          <w:lang w:val="fr-FR"/>
        </w:rPr>
        <w:t xml:space="preserve">, </w:t>
      </w:r>
      <w:hyperlink r:id="rId395" w:history="1">
        <w:r w:rsidRPr="00111314">
          <w:rPr>
            <w:rStyle w:val="Hyperlink"/>
            <w:lang w:val="fr-FR"/>
          </w:rPr>
          <w:t>PR774088</w:t>
        </w:r>
      </w:hyperlink>
      <w:r w:rsidRPr="00111314">
        <w:rPr>
          <w:lang w:val="fr-FR"/>
        </w:rPr>
        <w:t xml:space="preserve"> ppc 01Jul24]</w:t>
      </w:r>
    </w:p>
    <w:tbl>
      <w:tblPr>
        <w:tblW w:w="7933"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2"/>
        <w:gridCol w:w="2410"/>
        <w:gridCol w:w="2126"/>
        <w:gridCol w:w="1985"/>
      </w:tblGrid>
      <w:tr w:rsidR="0096078A" w:rsidRPr="0001023E" w14:paraId="24240F23" w14:textId="77777777" w:rsidTr="0080221E">
        <w:trPr>
          <w:trHeight w:val="431"/>
          <w:tblHeader/>
        </w:trPr>
        <w:tc>
          <w:tcPr>
            <w:tcW w:w="1412" w:type="dxa"/>
            <w:vMerge w:val="restart"/>
            <w:noWrap/>
            <w:hideMark/>
          </w:tcPr>
          <w:p w14:paraId="677895BC" w14:textId="77777777" w:rsidR="0096078A" w:rsidRPr="00111314" w:rsidRDefault="0096078A" w:rsidP="0080221E">
            <w:pPr>
              <w:pStyle w:val="AMODTable"/>
              <w:rPr>
                <w:lang w:val="fr-FR"/>
              </w:rPr>
            </w:pPr>
          </w:p>
        </w:tc>
        <w:tc>
          <w:tcPr>
            <w:tcW w:w="2410" w:type="dxa"/>
            <w:vMerge w:val="restart"/>
            <w:hideMark/>
          </w:tcPr>
          <w:p w14:paraId="18154363" w14:textId="77777777" w:rsidR="0096078A" w:rsidRPr="0001023E" w:rsidRDefault="0096078A" w:rsidP="0080221E">
            <w:pPr>
              <w:pStyle w:val="AMODTable"/>
              <w:jc w:val="center"/>
              <w:rPr>
                <w:b/>
                <w:bCs/>
              </w:rPr>
            </w:pPr>
            <w:r w:rsidRPr="0001023E">
              <w:rPr>
                <w:b/>
                <w:bCs/>
              </w:rPr>
              <w:t>Monday to Saturday—Overtime hours</w:t>
            </w:r>
          </w:p>
        </w:tc>
        <w:tc>
          <w:tcPr>
            <w:tcW w:w="4111" w:type="dxa"/>
            <w:gridSpan w:val="2"/>
          </w:tcPr>
          <w:p w14:paraId="02C6EAA3" w14:textId="77777777" w:rsidR="0096078A" w:rsidRPr="0001023E" w:rsidRDefault="0096078A" w:rsidP="0080221E">
            <w:pPr>
              <w:pStyle w:val="AMODTable"/>
              <w:jc w:val="center"/>
              <w:rPr>
                <w:b/>
                <w:bCs/>
              </w:rPr>
            </w:pPr>
            <w:r w:rsidRPr="0001023E">
              <w:rPr>
                <w:b/>
                <w:bCs/>
              </w:rPr>
              <w:t>Sunday—Overtime hours</w:t>
            </w:r>
          </w:p>
        </w:tc>
      </w:tr>
      <w:tr w:rsidR="0096078A" w:rsidRPr="0001023E" w14:paraId="05DA068A" w14:textId="77777777" w:rsidTr="0080221E">
        <w:trPr>
          <w:trHeight w:val="565"/>
          <w:tblHeader/>
        </w:trPr>
        <w:tc>
          <w:tcPr>
            <w:tcW w:w="1412" w:type="dxa"/>
            <w:vMerge/>
            <w:noWrap/>
            <w:hideMark/>
          </w:tcPr>
          <w:p w14:paraId="166573BB" w14:textId="77777777" w:rsidR="0096078A" w:rsidRPr="0001023E" w:rsidRDefault="0096078A" w:rsidP="0080221E">
            <w:pPr>
              <w:pStyle w:val="AMODTable"/>
            </w:pPr>
          </w:p>
        </w:tc>
        <w:tc>
          <w:tcPr>
            <w:tcW w:w="2410" w:type="dxa"/>
            <w:vMerge/>
            <w:hideMark/>
          </w:tcPr>
          <w:p w14:paraId="4D159863" w14:textId="77777777" w:rsidR="0096078A" w:rsidRPr="0001023E" w:rsidRDefault="0096078A" w:rsidP="0080221E">
            <w:pPr>
              <w:pStyle w:val="AMODTable"/>
              <w:jc w:val="center"/>
              <w:rPr>
                <w:b/>
                <w:bCs/>
                <w:vertAlign w:val="superscript"/>
              </w:rPr>
            </w:pPr>
          </w:p>
        </w:tc>
        <w:tc>
          <w:tcPr>
            <w:tcW w:w="2126" w:type="dxa"/>
          </w:tcPr>
          <w:p w14:paraId="5083E46E" w14:textId="77777777" w:rsidR="0096078A" w:rsidRPr="0001023E" w:rsidRDefault="0096078A" w:rsidP="0080221E">
            <w:pPr>
              <w:pStyle w:val="AMODTable"/>
              <w:jc w:val="center"/>
              <w:rPr>
                <w:b/>
                <w:bCs/>
                <w:vertAlign w:val="superscript"/>
              </w:rPr>
            </w:pPr>
            <w:r w:rsidRPr="0001023E">
              <w:rPr>
                <w:b/>
                <w:bCs/>
              </w:rPr>
              <w:t>feeding &amp; watering stock</w:t>
            </w:r>
          </w:p>
        </w:tc>
        <w:tc>
          <w:tcPr>
            <w:tcW w:w="1985" w:type="dxa"/>
            <w:hideMark/>
          </w:tcPr>
          <w:p w14:paraId="6EDF4153" w14:textId="77777777" w:rsidR="0096078A" w:rsidRPr="0001023E" w:rsidRDefault="0096078A" w:rsidP="0080221E">
            <w:pPr>
              <w:pStyle w:val="AMODTable"/>
              <w:jc w:val="center"/>
              <w:rPr>
                <w:b/>
                <w:bCs/>
              </w:rPr>
            </w:pPr>
            <w:r w:rsidRPr="0001023E">
              <w:rPr>
                <w:b/>
                <w:bCs/>
              </w:rPr>
              <w:t>other than feeding &amp; watering stock</w:t>
            </w:r>
          </w:p>
        </w:tc>
      </w:tr>
      <w:tr w:rsidR="0096078A" w:rsidRPr="0001023E" w14:paraId="67BF13EC" w14:textId="77777777" w:rsidTr="0080221E">
        <w:trPr>
          <w:trHeight w:val="277"/>
          <w:tblHeader/>
        </w:trPr>
        <w:tc>
          <w:tcPr>
            <w:tcW w:w="1412" w:type="dxa"/>
            <w:noWrap/>
          </w:tcPr>
          <w:p w14:paraId="18399980" w14:textId="77777777" w:rsidR="0096078A" w:rsidRPr="0001023E" w:rsidRDefault="0096078A" w:rsidP="0080221E">
            <w:pPr>
              <w:pStyle w:val="AMODTable"/>
            </w:pPr>
          </w:p>
        </w:tc>
        <w:tc>
          <w:tcPr>
            <w:tcW w:w="6521" w:type="dxa"/>
            <w:gridSpan w:val="3"/>
          </w:tcPr>
          <w:p w14:paraId="74C29445" w14:textId="77777777" w:rsidR="0096078A" w:rsidRPr="0001023E" w:rsidRDefault="0096078A" w:rsidP="0080221E">
            <w:pPr>
              <w:pStyle w:val="AMODTable"/>
              <w:jc w:val="center"/>
              <w:rPr>
                <w:b/>
                <w:bCs/>
                <w:u w:val="single"/>
                <w:vertAlign w:val="superscript"/>
              </w:rPr>
            </w:pPr>
            <w:r w:rsidRPr="0001023E">
              <w:rPr>
                <w:b/>
                <w:bCs/>
              </w:rPr>
              <w:t>% of ordinary hourly rate</w:t>
            </w:r>
            <w:r w:rsidRPr="0001023E">
              <w:rPr>
                <w:b/>
                <w:bCs/>
                <w:vertAlign w:val="superscript"/>
              </w:rPr>
              <w:t>1</w:t>
            </w:r>
          </w:p>
        </w:tc>
      </w:tr>
      <w:tr w:rsidR="0096078A" w:rsidRPr="0001023E" w14:paraId="1EB01A6C" w14:textId="77777777" w:rsidTr="0080221E">
        <w:trPr>
          <w:trHeight w:val="277"/>
          <w:tblHeader/>
        </w:trPr>
        <w:tc>
          <w:tcPr>
            <w:tcW w:w="1412" w:type="dxa"/>
            <w:noWrap/>
            <w:hideMark/>
          </w:tcPr>
          <w:p w14:paraId="286C447D" w14:textId="77777777" w:rsidR="0096078A" w:rsidRPr="0001023E" w:rsidRDefault="0096078A" w:rsidP="0080221E">
            <w:pPr>
              <w:pStyle w:val="AMODTable"/>
            </w:pPr>
          </w:p>
        </w:tc>
        <w:tc>
          <w:tcPr>
            <w:tcW w:w="2410" w:type="dxa"/>
            <w:hideMark/>
          </w:tcPr>
          <w:p w14:paraId="5C8C3DA2" w14:textId="77777777" w:rsidR="0096078A" w:rsidRPr="0001023E" w:rsidRDefault="0096078A" w:rsidP="0080221E">
            <w:pPr>
              <w:pStyle w:val="AMODTable"/>
              <w:jc w:val="center"/>
              <w:rPr>
                <w:b/>
                <w:bCs/>
              </w:rPr>
            </w:pPr>
            <w:r w:rsidRPr="0001023E">
              <w:rPr>
                <w:b/>
                <w:bCs/>
              </w:rPr>
              <w:t>150%</w:t>
            </w:r>
          </w:p>
        </w:tc>
        <w:tc>
          <w:tcPr>
            <w:tcW w:w="2126" w:type="dxa"/>
            <w:hideMark/>
          </w:tcPr>
          <w:p w14:paraId="0B2561F9" w14:textId="77777777" w:rsidR="0096078A" w:rsidRPr="0001023E" w:rsidRDefault="0096078A" w:rsidP="0080221E">
            <w:pPr>
              <w:pStyle w:val="AMODTable"/>
              <w:jc w:val="center"/>
              <w:rPr>
                <w:b/>
                <w:bCs/>
              </w:rPr>
            </w:pPr>
            <w:r w:rsidRPr="0001023E">
              <w:rPr>
                <w:b/>
                <w:bCs/>
              </w:rPr>
              <w:t>150%</w:t>
            </w:r>
          </w:p>
        </w:tc>
        <w:tc>
          <w:tcPr>
            <w:tcW w:w="1985" w:type="dxa"/>
            <w:hideMark/>
          </w:tcPr>
          <w:p w14:paraId="342C3312" w14:textId="77777777" w:rsidR="0096078A" w:rsidRPr="0001023E" w:rsidRDefault="0096078A" w:rsidP="0080221E">
            <w:pPr>
              <w:pStyle w:val="AMODTable"/>
              <w:jc w:val="center"/>
              <w:rPr>
                <w:b/>
                <w:bCs/>
              </w:rPr>
            </w:pPr>
            <w:r w:rsidRPr="0001023E">
              <w:rPr>
                <w:b/>
                <w:bCs/>
              </w:rPr>
              <w:t>200%</w:t>
            </w:r>
          </w:p>
        </w:tc>
      </w:tr>
      <w:tr w:rsidR="0096078A" w:rsidRPr="0001023E" w14:paraId="7713B302" w14:textId="77777777" w:rsidTr="0080221E">
        <w:trPr>
          <w:trHeight w:val="277"/>
          <w:tblHeader/>
        </w:trPr>
        <w:tc>
          <w:tcPr>
            <w:tcW w:w="1412" w:type="dxa"/>
          </w:tcPr>
          <w:p w14:paraId="64F275C0" w14:textId="77777777" w:rsidR="0096078A" w:rsidRPr="0001023E" w:rsidRDefault="0096078A" w:rsidP="0080221E">
            <w:pPr>
              <w:pStyle w:val="AMODTable"/>
            </w:pPr>
          </w:p>
        </w:tc>
        <w:tc>
          <w:tcPr>
            <w:tcW w:w="2410" w:type="dxa"/>
            <w:noWrap/>
            <w:hideMark/>
          </w:tcPr>
          <w:p w14:paraId="449C42C2" w14:textId="77777777" w:rsidR="0096078A" w:rsidRPr="0001023E" w:rsidRDefault="0096078A" w:rsidP="0080221E">
            <w:pPr>
              <w:pStyle w:val="AMODTable"/>
              <w:jc w:val="center"/>
              <w:rPr>
                <w:b/>
                <w:color w:val="000000"/>
                <w:szCs w:val="20"/>
              </w:rPr>
            </w:pPr>
            <w:r w:rsidRPr="0001023E">
              <w:rPr>
                <w:b/>
                <w:color w:val="000000"/>
                <w:szCs w:val="20"/>
              </w:rPr>
              <w:t>$</w:t>
            </w:r>
          </w:p>
        </w:tc>
        <w:tc>
          <w:tcPr>
            <w:tcW w:w="2126" w:type="dxa"/>
            <w:noWrap/>
            <w:hideMark/>
          </w:tcPr>
          <w:p w14:paraId="39B9D78E" w14:textId="77777777" w:rsidR="0096078A" w:rsidRPr="0001023E" w:rsidRDefault="0096078A" w:rsidP="0080221E">
            <w:pPr>
              <w:pStyle w:val="AMODTable"/>
              <w:jc w:val="center"/>
              <w:rPr>
                <w:b/>
                <w:color w:val="000000"/>
                <w:szCs w:val="20"/>
              </w:rPr>
            </w:pPr>
            <w:r w:rsidRPr="0001023E">
              <w:rPr>
                <w:b/>
                <w:color w:val="000000"/>
                <w:szCs w:val="20"/>
              </w:rPr>
              <w:t>$</w:t>
            </w:r>
          </w:p>
        </w:tc>
        <w:tc>
          <w:tcPr>
            <w:tcW w:w="1985" w:type="dxa"/>
            <w:noWrap/>
            <w:hideMark/>
          </w:tcPr>
          <w:p w14:paraId="298F3C94" w14:textId="77777777" w:rsidR="0096078A" w:rsidRPr="0001023E" w:rsidRDefault="0096078A" w:rsidP="0080221E">
            <w:pPr>
              <w:pStyle w:val="AMODTable"/>
              <w:jc w:val="center"/>
              <w:rPr>
                <w:b/>
                <w:color w:val="000000"/>
                <w:szCs w:val="20"/>
              </w:rPr>
            </w:pPr>
            <w:r w:rsidRPr="0001023E">
              <w:rPr>
                <w:b/>
                <w:color w:val="000000"/>
                <w:szCs w:val="20"/>
              </w:rPr>
              <w:t>$</w:t>
            </w:r>
          </w:p>
        </w:tc>
      </w:tr>
      <w:tr w:rsidR="0096078A" w:rsidRPr="0001023E" w14:paraId="56050F24" w14:textId="77777777" w:rsidTr="0080221E">
        <w:trPr>
          <w:trHeight w:val="277"/>
        </w:trPr>
        <w:tc>
          <w:tcPr>
            <w:tcW w:w="1412" w:type="dxa"/>
          </w:tcPr>
          <w:p w14:paraId="49C74B3D" w14:textId="77777777" w:rsidR="0096078A" w:rsidRPr="0001023E" w:rsidRDefault="0096078A" w:rsidP="0080221E">
            <w:pPr>
              <w:pStyle w:val="AMODTable"/>
            </w:pPr>
            <w:r>
              <w:rPr>
                <w:noProof/>
              </w:rPr>
              <w:t>FLH1</w:t>
            </w:r>
          </w:p>
        </w:tc>
        <w:tc>
          <w:tcPr>
            <w:tcW w:w="2410" w:type="dxa"/>
            <w:noWrap/>
            <w:hideMark/>
          </w:tcPr>
          <w:p w14:paraId="7D9E3235" w14:textId="77777777" w:rsidR="0096078A" w:rsidRPr="0001023E" w:rsidRDefault="0096078A" w:rsidP="0080221E">
            <w:pPr>
              <w:pStyle w:val="AMODTable"/>
              <w:jc w:val="center"/>
            </w:pPr>
            <w:r>
              <w:rPr>
                <w:noProof/>
              </w:rPr>
              <w:t>35.19</w:t>
            </w:r>
          </w:p>
        </w:tc>
        <w:tc>
          <w:tcPr>
            <w:tcW w:w="2126" w:type="dxa"/>
            <w:noWrap/>
            <w:hideMark/>
          </w:tcPr>
          <w:p w14:paraId="38F90D4C" w14:textId="77777777" w:rsidR="0096078A" w:rsidRPr="0001023E" w:rsidRDefault="0096078A" w:rsidP="0080221E">
            <w:pPr>
              <w:pStyle w:val="AMODTable"/>
              <w:jc w:val="center"/>
            </w:pPr>
            <w:r>
              <w:rPr>
                <w:noProof/>
              </w:rPr>
              <w:t>35.19</w:t>
            </w:r>
          </w:p>
        </w:tc>
        <w:tc>
          <w:tcPr>
            <w:tcW w:w="1985" w:type="dxa"/>
            <w:noWrap/>
            <w:hideMark/>
          </w:tcPr>
          <w:p w14:paraId="457FE1C5" w14:textId="77777777" w:rsidR="0096078A" w:rsidRPr="0001023E" w:rsidRDefault="0096078A" w:rsidP="0080221E">
            <w:pPr>
              <w:pStyle w:val="AMODTable"/>
              <w:jc w:val="center"/>
            </w:pPr>
            <w:r>
              <w:rPr>
                <w:noProof/>
              </w:rPr>
              <w:t>46.92</w:t>
            </w:r>
          </w:p>
        </w:tc>
      </w:tr>
      <w:tr w:rsidR="0096078A" w:rsidRPr="0001023E" w14:paraId="68EF5ED8" w14:textId="77777777" w:rsidTr="0080221E">
        <w:trPr>
          <w:trHeight w:val="277"/>
        </w:trPr>
        <w:tc>
          <w:tcPr>
            <w:tcW w:w="1412" w:type="dxa"/>
          </w:tcPr>
          <w:p w14:paraId="1B22CA59" w14:textId="77777777" w:rsidR="0096078A" w:rsidRPr="0001023E" w:rsidRDefault="0096078A" w:rsidP="0080221E">
            <w:pPr>
              <w:pStyle w:val="AMODTable"/>
            </w:pPr>
            <w:r>
              <w:rPr>
                <w:noProof/>
              </w:rPr>
              <w:t>FLH2</w:t>
            </w:r>
          </w:p>
        </w:tc>
        <w:tc>
          <w:tcPr>
            <w:tcW w:w="2410" w:type="dxa"/>
            <w:noWrap/>
            <w:hideMark/>
          </w:tcPr>
          <w:p w14:paraId="20B96BE3" w14:textId="77777777" w:rsidR="0096078A" w:rsidRPr="0001023E" w:rsidRDefault="0096078A" w:rsidP="0080221E">
            <w:pPr>
              <w:pStyle w:val="AMODTable"/>
              <w:jc w:val="center"/>
            </w:pPr>
            <w:r>
              <w:rPr>
                <w:noProof/>
              </w:rPr>
              <w:t>36.15</w:t>
            </w:r>
          </w:p>
        </w:tc>
        <w:tc>
          <w:tcPr>
            <w:tcW w:w="2126" w:type="dxa"/>
            <w:noWrap/>
            <w:hideMark/>
          </w:tcPr>
          <w:p w14:paraId="046C95BF" w14:textId="77777777" w:rsidR="0096078A" w:rsidRPr="0001023E" w:rsidRDefault="0096078A" w:rsidP="0080221E">
            <w:pPr>
              <w:pStyle w:val="AMODTable"/>
              <w:jc w:val="center"/>
            </w:pPr>
            <w:r>
              <w:rPr>
                <w:noProof/>
              </w:rPr>
              <w:t>36.15</w:t>
            </w:r>
          </w:p>
        </w:tc>
        <w:tc>
          <w:tcPr>
            <w:tcW w:w="1985" w:type="dxa"/>
            <w:noWrap/>
            <w:hideMark/>
          </w:tcPr>
          <w:p w14:paraId="54B96F4A" w14:textId="77777777" w:rsidR="0096078A" w:rsidRPr="0001023E" w:rsidRDefault="0096078A" w:rsidP="0080221E">
            <w:pPr>
              <w:pStyle w:val="AMODTable"/>
              <w:jc w:val="center"/>
            </w:pPr>
            <w:r>
              <w:rPr>
                <w:noProof/>
              </w:rPr>
              <w:t>48.20</w:t>
            </w:r>
          </w:p>
        </w:tc>
      </w:tr>
      <w:tr w:rsidR="0096078A" w:rsidRPr="0001023E" w14:paraId="19F7DF3A" w14:textId="77777777" w:rsidTr="0080221E">
        <w:trPr>
          <w:trHeight w:val="277"/>
        </w:trPr>
        <w:tc>
          <w:tcPr>
            <w:tcW w:w="1412" w:type="dxa"/>
          </w:tcPr>
          <w:p w14:paraId="42167310" w14:textId="77777777" w:rsidR="0096078A" w:rsidRPr="0001023E" w:rsidRDefault="0096078A" w:rsidP="0080221E">
            <w:pPr>
              <w:pStyle w:val="AMODTable"/>
            </w:pPr>
            <w:r>
              <w:rPr>
                <w:noProof/>
              </w:rPr>
              <w:t>FLH3</w:t>
            </w:r>
          </w:p>
        </w:tc>
        <w:tc>
          <w:tcPr>
            <w:tcW w:w="2410" w:type="dxa"/>
            <w:noWrap/>
            <w:hideMark/>
          </w:tcPr>
          <w:p w14:paraId="72490A8C" w14:textId="77777777" w:rsidR="0096078A" w:rsidRPr="0001023E" w:rsidRDefault="0096078A" w:rsidP="0080221E">
            <w:pPr>
              <w:pStyle w:val="AMODTable"/>
              <w:jc w:val="center"/>
            </w:pPr>
            <w:r>
              <w:rPr>
                <w:noProof/>
              </w:rPr>
              <w:t>36.66</w:t>
            </w:r>
          </w:p>
        </w:tc>
        <w:tc>
          <w:tcPr>
            <w:tcW w:w="2126" w:type="dxa"/>
            <w:noWrap/>
            <w:hideMark/>
          </w:tcPr>
          <w:p w14:paraId="77267F9D" w14:textId="77777777" w:rsidR="0096078A" w:rsidRPr="0001023E" w:rsidRDefault="0096078A" w:rsidP="0080221E">
            <w:pPr>
              <w:pStyle w:val="AMODTable"/>
              <w:jc w:val="center"/>
            </w:pPr>
            <w:r>
              <w:rPr>
                <w:noProof/>
              </w:rPr>
              <w:t>36.66</w:t>
            </w:r>
          </w:p>
        </w:tc>
        <w:tc>
          <w:tcPr>
            <w:tcW w:w="1985" w:type="dxa"/>
            <w:noWrap/>
            <w:hideMark/>
          </w:tcPr>
          <w:p w14:paraId="1AFA9376" w14:textId="77777777" w:rsidR="0096078A" w:rsidRPr="0001023E" w:rsidRDefault="0096078A" w:rsidP="0080221E">
            <w:pPr>
              <w:pStyle w:val="AMODTable"/>
              <w:jc w:val="center"/>
            </w:pPr>
            <w:r>
              <w:rPr>
                <w:noProof/>
              </w:rPr>
              <w:t>48.88</w:t>
            </w:r>
          </w:p>
        </w:tc>
      </w:tr>
      <w:tr w:rsidR="0096078A" w:rsidRPr="0001023E" w14:paraId="26124C28" w14:textId="77777777" w:rsidTr="0080221E">
        <w:trPr>
          <w:trHeight w:val="277"/>
        </w:trPr>
        <w:tc>
          <w:tcPr>
            <w:tcW w:w="1412" w:type="dxa"/>
          </w:tcPr>
          <w:p w14:paraId="553B60E0" w14:textId="77777777" w:rsidR="0096078A" w:rsidRPr="0001023E" w:rsidRDefault="0096078A" w:rsidP="0080221E">
            <w:pPr>
              <w:pStyle w:val="AMODTable"/>
            </w:pPr>
            <w:r>
              <w:rPr>
                <w:noProof/>
              </w:rPr>
              <w:t>FLH4</w:t>
            </w:r>
          </w:p>
        </w:tc>
        <w:tc>
          <w:tcPr>
            <w:tcW w:w="2410" w:type="dxa"/>
            <w:noWrap/>
            <w:hideMark/>
          </w:tcPr>
          <w:p w14:paraId="6200630A" w14:textId="77777777" w:rsidR="0096078A" w:rsidRPr="0001023E" w:rsidRDefault="0096078A" w:rsidP="0080221E">
            <w:pPr>
              <w:pStyle w:val="AMODTable"/>
              <w:jc w:val="center"/>
            </w:pPr>
            <w:r>
              <w:rPr>
                <w:noProof/>
              </w:rPr>
              <w:t>37.47</w:t>
            </w:r>
          </w:p>
        </w:tc>
        <w:tc>
          <w:tcPr>
            <w:tcW w:w="2126" w:type="dxa"/>
            <w:noWrap/>
            <w:hideMark/>
          </w:tcPr>
          <w:p w14:paraId="43E46587" w14:textId="77777777" w:rsidR="0096078A" w:rsidRPr="0001023E" w:rsidRDefault="0096078A" w:rsidP="0080221E">
            <w:pPr>
              <w:pStyle w:val="AMODTable"/>
              <w:jc w:val="center"/>
            </w:pPr>
            <w:r>
              <w:rPr>
                <w:noProof/>
              </w:rPr>
              <w:t>37.47</w:t>
            </w:r>
          </w:p>
        </w:tc>
        <w:tc>
          <w:tcPr>
            <w:tcW w:w="1985" w:type="dxa"/>
            <w:noWrap/>
            <w:hideMark/>
          </w:tcPr>
          <w:p w14:paraId="2C17BF4A" w14:textId="77777777" w:rsidR="0096078A" w:rsidRPr="0001023E" w:rsidRDefault="0096078A" w:rsidP="0080221E">
            <w:pPr>
              <w:pStyle w:val="AMODTable"/>
              <w:jc w:val="center"/>
            </w:pPr>
            <w:r>
              <w:rPr>
                <w:noProof/>
              </w:rPr>
              <w:t>49.96</w:t>
            </w:r>
          </w:p>
        </w:tc>
      </w:tr>
      <w:tr w:rsidR="0096078A" w:rsidRPr="0001023E" w14:paraId="6234EDB9" w14:textId="77777777" w:rsidTr="0080221E">
        <w:trPr>
          <w:trHeight w:val="277"/>
        </w:trPr>
        <w:tc>
          <w:tcPr>
            <w:tcW w:w="1412" w:type="dxa"/>
          </w:tcPr>
          <w:p w14:paraId="27005EF1" w14:textId="77777777" w:rsidR="0096078A" w:rsidRPr="0001023E" w:rsidRDefault="0096078A" w:rsidP="0080221E">
            <w:pPr>
              <w:pStyle w:val="AMODTable"/>
            </w:pPr>
            <w:r>
              <w:rPr>
                <w:noProof/>
              </w:rPr>
              <w:lastRenderedPageBreak/>
              <w:t>FLH5</w:t>
            </w:r>
          </w:p>
        </w:tc>
        <w:tc>
          <w:tcPr>
            <w:tcW w:w="2410" w:type="dxa"/>
            <w:noWrap/>
            <w:hideMark/>
          </w:tcPr>
          <w:p w14:paraId="5447172B" w14:textId="77777777" w:rsidR="0096078A" w:rsidRPr="0001023E" w:rsidRDefault="0096078A" w:rsidP="0080221E">
            <w:pPr>
              <w:pStyle w:val="AMODTable"/>
              <w:jc w:val="center"/>
            </w:pPr>
            <w:r>
              <w:rPr>
                <w:noProof/>
              </w:rPr>
              <w:t>38.12</w:t>
            </w:r>
          </w:p>
        </w:tc>
        <w:tc>
          <w:tcPr>
            <w:tcW w:w="2126" w:type="dxa"/>
            <w:noWrap/>
            <w:hideMark/>
          </w:tcPr>
          <w:p w14:paraId="4650C1BC" w14:textId="77777777" w:rsidR="0096078A" w:rsidRPr="0001023E" w:rsidRDefault="0096078A" w:rsidP="0080221E">
            <w:pPr>
              <w:pStyle w:val="AMODTable"/>
              <w:jc w:val="center"/>
            </w:pPr>
            <w:r>
              <w:rPr>
                <w:noProof/>
              </w:rPr>
              <w:t>38.12</w:t>
            </w:r>
          </w:p>
        </w:tc>
        <w:tc>
          <w:tcPr>
            <w:tcW w:w="1985" w:type="dxa"/>
            <w:noWrap/>
            <w:hideMark/>
          </w:tcPr>
          <w:p w14:paraId="23251F77" w14:textId="77777777" w:rsidR="0096078A" w:rsidRPr="0001023E" w:rsidRDefault="0096078A" w:rsidP="0080221E">
            <w:pPr>
              <w:pStyle w:val="AMODTable"/>
              <w:jc w:val="center"/>
            </w:pPr>
            <w:r>
              <w:rPr>
                <w:noProof/>
              </w:rPr>
              <w:t>50.82</w:t>
            </w:r>
          </w:p>
        </w:tc>
      </w:tr>
      <w:tr w:rsidR="0096078A" w:rsidRPr="0001023E" w14:paraId="5D362A8F" w14:textId="77777777" w:rsidTr="0080221E">
        <w:trPr>
          <w:trHeight w:val="277"/>
        </w:trPr>
        <w:tc>
          <w:tcPr>
            <w:tcW w:w="1412" w:type="dxa"/>
          </w:tcPr>
          <w:p w14:paraId="2390B5B7" w14:textId="77777777" w:rsidR="0096078A" w:rsidRPr="0001023E" w:rsidRDefault="0096078A" w:rsidP="0080221E">
            <w:pPr>
              <w:pStyle w:val="AMODTable"/>
            </w:pPr>
            <w:r>
              <w:rPr>
                <w:noProof/>
              </w:rPr>
              <w:t>FLH6</w:t>
            </w:r>
          </w:p>
        </w:tc>
        <w:tc>
          <w:tcPr>
            <w:tcW w:w="2410" w:type="dxa"/>
            <w:noWrap/>
            <w:hideMark/>
          </w:tcPr>
          <w:p w14:paraId="0197E95A" w14:textId="77777777" w:rsidR="0096078A" w:rsidRPr="0001023E" w:rsidRDefault="0096078A" w:rsidP="0080221E">
            <w:pPr>
              <w:pStyle w:val="AMODTable"/>
              <w:jc w:val="center"/>
            </w:pPr>
            <w:r>
              <w:rPr>
                <w:noProof/>
              </w:rPr>
              <w:t>38.70</w:t>
            </w:r>
          </w:p>
        </w:tc>
        <w:tc>
          <w:tcPr>
            <w:tcW w:w="2126" w:type="dxa"/>
            <w:noWrap/>
            <w:hideMark/>
          </w:tcPr>
          <w:p w14:paraId="3BDFDA31" w14:textId="77777777" w:rsidR="0096078A" w:rsidRPr="0001023E" w:rsidRDefault="0096078A" w:rsidP="0080221E">
            <w:pPr>
              <w:pStyle w:val="AMODTable"/>
              <w:jc w:val="center"/>
            </w:pPr>
            <w:r>
              <w:rPr>
                <w:noProof/>
              </w:rPr>
              <w:t>38.70</w:t>
            </w:r>
          </w:p>
        </w:tc>
        <w:tc>
          <w:tcPr>
            <w:tcW w:w="1985" w:type="dxa"/>
            <w:noWrap/>
            <w:hideMark/>
          </w:tcPr>
          <w:p w14:paraId="15C261FF" w14:textId="77777777" w:rsidR="0096078A" w:rsidRPr="0001023E" w:rsidRDefault="0096078A" w:rsidP="0080221E">
            <w:pPr>
              <w:pStyle w:val="AMODTable"/>
              <w:jc w:val="center"/>
            </w:pPr>
            <w:r>
              <w:rPr>
                <w:noProof/>
              </w:rPr>
              <w:t>51.60</w:t>
            </w:r>
          </w:p>
        </w:tc>
      </w:tr>
      <w:tr w:rsidR="0096078A" w:rsidRPr="0001023E" w14:paraId="65BFF4D8" w14:textId="77777777" w:rsidTr="0080221E">
        <w:trPr>
          <w:trHeight w:val="277"/>
        </w:trPr>
        <w:tc>
          <w:tcPr>
            <w:tcW w:w="1412" w:type="dxa"/>
          </w:tcPr>
          <w:p w14:paraId="020B8F43" w14:textId="77777777" w:rsidR="0096078A" w:rsidRPr="0001023E" w:rsidRDefault="0096078A" w:rsidP="0080221E">
            <w:pPr>
              <w:pStyle w:val="AMODTable"/>
            </w:pPr>
            <w:r>
              <w:rPr>
                <w:noProof/>
              </w:rPr>
              <w:t>FLH7</w:t>
            </w:r>
          </w:p>
        </w:tc>
        <w:tc>
          <w:tcPr>
            <w:tcW w:w="2410" w:type="dxa"/>
            <w:noWrap/>
            <w:hideMark/>
          </w:tcPr>
          <w:p w14:paraId="1083B29E" w14:textId="77777777" w:rsidR="0096078A" w:rsidRPr="0001023E" w:rsidRDefault="0096078A" w:rsidP="0080221E">
            <w:pPr>
              <w:pStyle w:val="AMODTable"/>
              <w:jc w:val="center"/>
            </w:pPr>
            <w:r>
              <w:rPr>
                <w:noProof/>
              </w:rPr>
              <w:t>40.76</w:t>
            </w:r>
          </w:p>
        </w:tc>
        <w:tc>
          <w:tcPr>
            <w:tcW w:w="2126" w:type="dxa"/>
            <w:noWrap/>
            <w:hideMark/>
          </w:tcPr>
          <w:p w14:paraId="2768107F" w14:textId="77777777" w:rsidR="0096078A" w:rsidRPr="0001023E" w:rsidRDefault="0096078A" w:rsidP="0080221E">
            <w:pPr>
              <w:pStyle w:val="AMODTable"/>
              <w:jc w:val="center"/>
            </w:pPr>
            <w:r>
              <w:rPr>
                <w:noProof/>
              </w:rPr>
              <w:t>40.76</w:t>
            </w:r>
          </w:p>
        </w:tc>
        <w:tc>
          <w:tcPr>
            <w:tcW w:w="1985" w:type="dxa"/>
            <w:noWrap/>
            <w:hideMark/>
          </w:tcPr>
          <w:p w14:paraId="5E4DB259" w14:textId="77777777" w:rsidR="0096078A" w:rsidRPr="0001023E" w:rsidRDefault="0096078A" w:rsidP="0080221E">
            <w:pPr>
              <w:pStyle w:val="AMODTable"/>
              <w:jc w:val="center"/>
            </w:pPr>
            <w:r>
              <w:rPr>
                <w:noProof/>
              </w:rPr>
              <w:t>54.34</w:t>
            </w:r>
          </w:p>
        </w:tc>
      </w:tr>
      <w:tr w:rsidR="0096078A" w:rsidRPr="0001023E" w14:paraId="184E4A6F" w14:textId="77777777" w:rsidTr="0080221E">
        <w:trPr>
          <w:trHeight w:val="277"/>
        </w:trPr>
        <w:tc>
          <w:tcPr>
            <w:tcW w:w="1412" w:type="dxa"/>
          </w:tcPr>
          <w:p w14:paraId="1020ED9F" w14:textId="77777777" w:rsidR="0096078A" w:rsidRPr="0001023E" w:rsidRDefault="0096078A" w:rsidP="0080221E">
            <w:pPr>
              <w:pStyle w:val="AMODTable"/>
            </w:pPr>
            <w:r>
              <w:rPr>
                <w:noProof/>
              </w:rPr>
              <w:t>FLH8</w:t>
            </w:r>
          </w:p>
        </w:tc>
        <w:tc>
          <w:tcPr>
            <w:tcW w:w="2410" w:type="dxa"/>
            <w:noWrap/>
            <w:hideMark/>
          </w:tcPr>
          <w:p w14:paraId="5A48967F" w14:textId="77777777" w:rsidR="0096078A" w:rsidRPr="0001023E" w:rsidRDefault="0096078A" w:rsidP="0080221E">
            <w:pPr>
              <w:pStyle w:val="AMODTable"/>
              <w:jc w:val="center"/>
            </w:pPr>
            <w:r>
              <w:rPr>
                <w:noProof/>
              </w:rPr>
              <w:t>43.79</w:t>
            </w:r>
          </w:p>
        </w:tc>
        <w:tc>
          <w:tcPr>
            <w:tcW w:w="2126" w:type="dxa"/>
            <w:noWrap/>
            <w:hideMark/>
          </w:tcPr>
          <w:p w14:paraId="2DC266A5" w14:textId="77777777" w:rsidR="0096078A" w:rsidRPr="0001023E" w:rsidRDefault="0096078A" w:rsidP="0080221E">
            <w:pPr>
              <w:pStyle w:val="AMODTable"/>
              <w:jc w:val="center"/>
            </w:pPr>
            <w:r>
              <w:rPr>
                <w:noProof/>
              </w:rPr>
              <w:t>43.79</w:t>
            </w:r>
          </w:p>
        </w:tc>
        <w:tc>
          <w:tcPr>
            <w:tcW w:w="1985" w:type="dxa"/>
            <w:noWrap/>
            <w:hideMark/>
          </w:tcPr>
          <w:p w14:paraId="15E89FFC" w14:textId="77777777" w:rsidR="0096078A" w:rsidRPr="0001023E" w:rsidRDefault="0096078A" w:rsidP="0080221E">
            <w:pPr>
              <w:pStyle w:val="AMODTable"/>
              <w:jc w:val="center"/>
            </w:pPr>
            <w:r>
              <w:rPr>
                <w:noProof/>
              </w:rPr>
              <w:t>58.38</w:t>
            </w:r>
          </w:p>
        </w:tc>
      </w:tr>
    </w:tbl>
    <w:p w14:paraId="0E8A4D88" w14:textId="77777777" w:rsidR="0096078A" w:rsidRPr="0001023E" w:rsidRDefault="0096078A" w:rsidP="0096078A">
      <w:pPr>
        <w:pStyle w:val="Block1"/>
      </w:pPr>
      <w:r w:rsidRPr="0001023E">
        <w:rPr>
          <w:b/>
          <w:bCs/>
          <w:vertAlign w:val="superscript"/>
        </w:rPr>
        <w:t>1</w:t>
      </w:r>
      <w:r w:rsidRPr="0001023E">
        <w:rPr>
          <w:vertAlign w:val="superscript"/>
        </w:rPr>
        <w:t xml:space="preserve"> </w:t>
      </w:r>
      <w:r w:rsidRPr="0001023E">
        <w:t xml:space="preserve">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6ACD1FA3" w14:textId="77777777" w:rsidR="0096078A" w:rsidRPr="0001023E" w:rsidRDefault="0096078A" w:rsidP="0096078A">
      <w:pPr>
        <w:pStyle w:val="Block1"/>
      </w:pPr>
      <w:r w:rsidRPr="0001023E">
        <w:rPr>
          <w:bCs/>
        </w:rPr>
        <w:t>NOTE: With keep –</w:t>
      </w:r>
      <w:r w:rsidRPr="0001023E">
        <w:t xml:space="preserve"> </w:t>
      </w:r>
      <w:r w:rsidRPr="0001023E">
        <w:rPr>
          <w:b/>
        </w:rPr>
        <w:t>$</w:t>
      </w:r>
      <w:r>
        <w:rPr>
          <w:b/>
          <w:bCs/>
          <w:noProof/>
        </w:rPr>
        <w:t>155.60</w:t>
      </w:r>
      <w:r w:rsidRPr="0001023E">
        <w:t xml:space="preserve"> per week may be deducted from the employee’s total weekly wages where keep is provided in accordance with clause </w:t>
      </w:r>
      <w:r w:rsidRPr="0001023E">
        <w:fldChar w:fldCharType="begin"/>
      </w:r>
      <w:r w:rsidRPr="0001023E">
        <w:instrText xml:space="preserve"> REF _Ref410655761 \r \h  \* MERGEFORMAT </w:instrText>
      </w:r>
      <w:r w:rsidRPr="0001023E">
        <w:fldChar w:fldCharType="separate"/>
      </w:r>
      <w:r>
        <w:t>32.3</w:t>
      </w:r>
      <w:r w:rsidRPr="0001023E">
        <w:fldChar w:fldCharType="end"/>
      </w:r>
      <w:r w:rsidRPr="0001023E">
        <w:t>.</w:t>
      </w:r>
    </w:p>
    <w:bookmarkEnd w:id="366"/>
    <w:p w14:paraId="5A43AA1F" w14:textId="77777777" w:rsidR="0096078A" w:rsidRPr="0001023E" w:rsidRDefault="0096078A" w:rsidP="0096078A">
      <w:pPr>
        <w:pStyle w:val="SubLevel2Bold"/>
        <w:rPr>
          <w:noProof/>
        </w:rPr>
      </w:pPr>
      <w:r w:rsidRPr="0001023E">
        <w:t>Full-time and part-time adult station cooks—additional overtime rates</w:t>
      </w:r>
    </w:p>
    <w:p w14:paraId="70E2557B" w14:textId="77777777" w:rsidR="0096078A" w:rsidRPr="0001023E" w:rsidRDefault="0096078A" w:rsidP="0096078A">
      <w:pPr>
        <w:pStyle w:val="History"/>
      </w:pPr>
      <w:r w:rsidRPr="0001023E">
        <w:t xml:space="preserve">[B.2.3 varied by </w:t>
      </w:r>
      <w:hyperlink r:id="rId396" w:history="1">
        <w:r w:rsidRPr="0001023E">
          <w:rPr>
            <w:rStyle w:val="Hyperlink"/>
          </w:rPr>
          <w:t>PR729290</w:t>
        </w:r>
      </w:hyperlink>
      <w:r>
        <w:t xml:space="preserve">, </w:t>
      </w:r>
      <w:hyperlink r:id="rId397" w:history="1">
        <w:r w:rsidRPr="0037440D">
          <w:rPr>
            <w:rStyle w:val="Hyperlink"/>
          </w:rPr>
          <w:t>PR740716</w:t>
        </w:r>
      </w:hyperlink>
      <w:r>
        <w:t xml:space="preserve">, </w:t>
      </w:r>
      <w:hyperlink r:id="rId398" w:history="1">
        <w:r>
          <w:rPr>
            <w:rStyle w:val="Hyperlink"/>
          </w:rPr>
          <w:t>PR762145</w:t>
        </w:r>
      </w:hyperlink>
      <w:r>
        <w:t xml:space="preserve">, </w:t>
      </w:r>
      <w:hyperlink r:id="rId399" w:history="1">
        <w:r>
          <w:rPr>
            <w:rStyle w:val="Hyperlink"/>
          </w:rPr>
          <w:t>PR773920</w:t>
        </w:r>
      </w:hyperlink>
      <w:r>
        <w:t xml:space="preserve"> ppc 01Jul24</w:t>
      </w:r>
      <w:r w:rsidRPr="0001023E">
        <w:t>]</w:t>
      </w: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2273"/>
        <w:gridCol w:w="1742"/>
        <w:gridCol w:w="1660"/>
        <w:gridCol w:w="1985"/>
        <w:gridCol w:w="1581"/>
      </w:tblGrid>
      <w:tr w:rsidR="0096078A" w:rsidRPr="0001023E" w14:paraId="64A05C88" w14:textId="77777777" w:rsidTr="0080221E">
        <w:trPr>
          <w:tblHeader/>
        </w:trPr>
        <w:tc>
          <w:tcPr>
            <w:tcW w:w="2273" w:type="dxa"/>
          </w:tcPr>
          <w:p w14:paraId="35F630F1" w14:textId="77777777" w:rsidR="0096078A" w:rsidRPr="0001023E" w:rsidRDefault="0096078A" w:rsidP="0080221E">
            <w:pPr>
              <w:pStyle w:val="AMODTable"/>
              <w:spacing w:after="0"/>
              <w:rPr>
                <w:b/>
              </w:rPr>
            </w:pPr>
          </w:p>
        </w:tc>
        <w:tc>
          <w:tcPr>
            <w:tcW w:w="1742" w:type="dxa"/>
          </w:tcPr>
          <w:p w14:paraId="40C05EB3" w14:textId="77777777" w:rsidR="0096078A" w:rsidRPr="0001023E" w:rsidRDefault="0096078A" w:rsidP="0080221E">
            <w:pPr>
              <w:pStyle w:val="AMODTable"/>
              <w:spacing w:after="0"/>
              <w:jc w:val="center"/>
              <w:rPr>
                <w:b/>
              </w:rPr>
            </w:pPr>
            <w:r w:rsidRPr="0001023E">
              <w:rPr>
                <w:b/>
              </w:rPr>
              <w:t>Minimum weekly rate</w:t>
            </w:r>
          </w:p>
        </w:tc>
        <w:tc>
          <w:tcPr>
            <w:tcW w:w="1660" w:type="dxa"/>
          </w:tcPr>
          <w:p w14:paraId="2EFDC801" w14:textId="77777777" w:rsidR="0096078A" w:rsidRPr="0001023E" w:rsidRDefault="0096078A" w:rsidP="0080221E">
            <w:pPr>
              <w:pStyle w:val="AMODTable"/>
              <w:spacing w:after="0"/>
              <w:jc w:val="center"/>
              <w:rPr>
                <w:b/>
                <w:vertAlign w:val="superscript"/>
              </w:rPr>
            </w:pPr>
            <w:r w:rsidRPr="0001023E">
              <w:rPr>
                <w:b/>
              </w:rPr>
              <w:t>Work on 6 full days</w:t>
            </w:r>
          </w:p>
        </w:tc>
        <w:tc>
          <w:tcPr>
            <w:tcW w:w="1985" w:type="dxa"/>
          </w:tcPr>
          <w:p w14:paraId="58EE9312" w14:textId="77777777" w:rsidR="0096078A" w:rsidRPr="0001023E" w:rsidRDefault="0096078A" w:rsidP="0080221E">
            <w:pPr>
              <w:pStyle w:val="AMODTable"/>
              <w:spacing w:after="0"/>
              <w:jc w:val="center"/>
              <w:rPr>
                <w:b/>
              </w:rPr>
            </w:pPr>
            <w:r w:rsidRPr="0001023E">
              <w:rPr>
                <w:b/>
              </w:rPr>
              <w:t>Work on 6 full days &amp; 1 half day</w:t>
            </w:r>
          </w:p>
        </w:tc>
        <w:tc>
          <w:tcPr>
            <w:tcW w:w="1581" w:type="dxa"/>
          </w:tcPr>
          <w:p w14:paraId="538D0908" w14:textId="77777777" w:rsidR="0096078A" w:rsidRPr="0001023E" w:rsidRDefault="0096078A" w:rsidP="0080221E">
            <w:pPr>
              <w:pStyle w:val="AMODTable"/>
              <w:spacing w:after="0"/>
              <w:jc w:val="center"/>
              <w:rPr>
                <w:b/>
              </w:rPr>
            </w:pPr>
            <w:r w:rsidRPr="0001023E">
              <w:rPr>
                <w:b/>
              </w:rPr>
              <w:t>Work on 7 full days</w:t>
            </w:r>
          </w:p>
        </w:tc>
      </w:tr>
      <w:tr w:rsidR="0096078A" w:rsidRPr="0001023E" w14:paraId="3C86299B" w14:textId="77777777" w:rsidTr="0080221E">
        <w:trPr>
          <w:tblHeader/>
        </w:trPr>
        <w:tc>
          <w:tcPr>
            <w:tcW w:w="2273" w:type="dxa"/>
          </w:tcPr>
          <w:p w14:paraId="770ACB6F" w14:textId="77777777" w:rsidR="0096078A" w:rsidRPr="0001023E" w:rsidRDefault="0096078A" w:rsidP="0080221E">
            <w:pPr>
              <w:pStyle w:val="AMODTable"/>
              <w:spacing w:after="0"/>
              <w:rPr>
                <w:b/>
              </w:rPr>
            </w:pPr>
          </w:p>
        </w:tc>
        <w:tc>
          <w:tcPr>
            <w:tcW w:w="6968" w:type="dxa"/>
            <w:gridSpan w:val="4"/>
          </w:tcPr>
          <w:p w14:paraId="742B4F17" w14:textId="77777777" w:rsidR="0096078A" w:rsidRPr="0001023E" w:rsidRDefault="0096078A" w:rsidP="0080221E">
            <w:pPr>
              <w:pStyle w:val="AMODTable"/>
              <w:spacing w:after="0"/>
              <w:jc w:val="center"/>
              <w:rPr>
                <w:b/>
              </w:rPr>
            </w:pPr>
            <w:r w:rsidRPr="0001023E">
              <w:rPr>
                <w:b/>
              </w:rPr>
              <w:t>% of ordinary weekly rate</w:t>
            </w:r>
            <w:r w:rsidRPr="0001023E">
              <w:rPr>
                <w:b/>
                <w:vertAlign w:val="superscript"/>
              </w:rPr>
              <w:t>2</w:t>
            </w:r>
          </w:p>
        </w:tc>
      </w:tr>
      <w:tr w:rsidR="0096078A" w:rsidRPr="0001023E" w14:paraId="07F3AAE5" w14:textId="77777777" w:rsidTr="0080221E">
        <w:trPr>
          <w:tblHeader/>
        </w:trPr>
        <w:tc>
          <w:tcPr>
            <w:tcW w:w="2273" w:type="dxa"/>
          </w:tcPr>
          <w:p w14:paraId="01F6E9B7" w14:textId="77777777" w:rsidR="0096078A" w:rsidRPr="0001023E" w:rsidRDefault="0096078A" w:rsidP="0080221E">
            <w:pPr>
              <w:pStyle w:val="AMODTable"/>
              <w:spacing w:after="0"/>
            </w:pPr>
          </w:p>
        </w:tc>
        <w:tc>
          <w:tcPr>
            <w:tcW w:w="1742" w:type="dxa"/>
          </w:tcPr>
          <w:p w14:paraId="7870D31D" w14:textId="77777777" w:rsidR="0096078A" w:rsidRPr="0001023E" w:rsidRDefault="0096078A" w:rsidP="0080221E">
            <w:pPr>
              <w:pStyle w:val="AMODTable"/>
              <w:spacing w:after="0"/>
              <w:jc w:val="center"/>
              <w:rPr>
                <w:b/>
              </w:rPr>
            </w:pPr>
            <w:r w:rsidRPr="0001023E">
              <w:rPr>
                <w:b/>
              </w:rPr>
              <w:t>100%</w:t>
            </w:r>
          </w:p>
        </w:tc>
        <w:tc>
          <w:tcPr>
            <w:tcW w:w="1660" w:type="dxa"/>
          </w:tcPr>
          <w:p w14:paraId="1B60043D" w14:textId="77777777" w:rsidR="0096078A" w:rsidRPr="0001023E" w:rsidRDefault="0096078A" w:rsidP="0080221E">
            <w:pPr>
              <w:pStyle w:val="AMODTable"/>
              <w:spacing w:after="0"/>
              <w:jc w:val="center"/>
              <w:rPr>
                <w:b/>
                <w:vertAlign w:val="superscript"/>
              </w:rPr>
            </w:pPr>
            <w:r w:rsidRPr="0001023E">
              <w:rPr>
                <w:b/>
              </w:rPr>
              <w:t>3/22nds</w:t>
            </w:r>
            <w:r w:rsidRPr="0001023E">
              <w:rPr>
                <w:b/>
                <w:vertAlign w:val="superscript"/>
              </w:rPr>
              <w:t>1</w:t>
            </w:r>
          </w:p>
        </w:tc>
        <w:tc>
          <w:tcPr>
            <w:tcW w:w="1985" w:type="dxa"/>
          </w:tcPr>
          <w:p w14:paraId="4D8F5693" w14:textId="77777777" w:rsidR="0096078A" w:rsidRPr="0001023E" w:rsidRDefault="0096078A" w:rsidP="0080221E">
            <w:pPr>
              <w:pStyle w:val="AMODTable"/>
              <w:spacing w:after="0"/>
              <w:jc w:val="center"/>
              <w:rPr>
                <w:b/>
                <w:vertAlign w:val="superscript"/>
              </w:rPr>
            </w:pPr>
            <w:r w:rsidRPr="0001023E">
              <w:rPr>
                <w:b/>
              </w:rPr>
              <w:t>3/11ths</w:t>
            </w:r>
            <w:r w:rsidRPr="0001023E">
              <w:rPr>
                <w:b/>
                <w:vertAlign w:val="superscript"/>
              </w:rPr>
              <w:t>1</w:t>
            </w:r>
          </w:p>
        </w:tc>
        <w:tc>
          <w:tcPr>
            <w:tcW w:w="1581" w:type="dxa"/>
          </w:tcPr>
          <w:p w14:paraId="0EF92B02" w14:textId="77777777" w:rsidR="0096078A" w:rsidRPr="0001023E" w:rsidRDefault="0096078A" w:rsidP="0080221E">
            <w:pPr>
              <w:pStyle w:val="AMODTable"/>
              <w:spacing w:after="0"/>
              <w:jc w:val="center"/>
              <w:rPr>
                <w:b/>
                <w:vertAlign w:val="superscript"/>
              </w:rPr>
            </w:pPr>
            <w:r w:rsidRPr="0001023E">
              <w:rPr>
                <w:b/>
              </w:rPr>
              <w:t>9/22nds</w:t>
            </w:r>
            <w:r w:rsidRPr="0001023E">
              <w:rPr>
                <w:b/>
                <w:vertAlign w:val="superscript"/>
              </w:rPr>
              <w:t>1</w:t>
            </w:r>
          </w:p>
        </w:tc>
      </w:tr>
      <w:tr w:rsidR="0096078A" w:rsidRPr="0001023E" w14:paraId="0AA3CC4B" w14:textId="77777777" w:rsidTr="0080221E">
        <w:trPr>
          <w:tblHeader/>
        </w:trPr>
        <w:tc>
          <w:tcPr>
            <w:tcW w:w="2273" w:type="dxa"/>
          </w:tcPr>
          <w:p w14:paraId="29EFCB64" w14:textId="77777777" w:rsidR="0096078A" w:rsidRPr="0001023E" w:rsidRDefault="0096078A" w:rsidP="0080221E">
            <w:pPr>
              <w:pStyle w:val="AMODTable"/>
              <w:spacing w:after="0"/>
            </w:pPr>
          </w:p>
        </w:tc>
        <w:tc>
          <w:tcPr>
            <w:tcW w:w="1742" w:type="dxa"/>
          </w:tcPr>
          <w:p w14:paraId="6F5A77A5" w14:textId="77777777" w:rsidR="0096078A" w:rsidRPr="0001023E" w:rsidRDefault="0096078A" w:rsidP="0080221E">
            <w:pPr>
              <w:pStyle w:val="AMODTable"/>
              <w:spacing w:after="0"/>
              <w:jc w:val="center"/>
              <w:rPr>
                <w:b/>
              </w:rPr>
            </w:pPr>
            <w:r w:rsidRPr="0001023E">
              <w:rPr>
                <w:b/>
              </w:rPr>
              <w:t>$</w:t>
            </w:r>
          </w:p>
        </w:tc>
        <w:tc>
          <w:tcPr>
            <w:tcW w:w="1660" w:type="dxa"/>
          </w:tcPr>
          <w:p w14:paraId="7CACD73E" w14:textId="77777777" w:rsidR="0096078A" w:rsidRPr="0001023E" w:rsidRDefault="0096078A" w:rsidP="0080221E">
            <w:pPr>
              <w:pStyle w:val="AMODTable"/>
              <w:spacing w:after="0"/>
              <w:jc w:val="center"/>
              <w:rPr>
                <w:b/>
              </w:rPr>
            </w:pPr>
            <w:r w:rsidRPr="0001023E">
              <w:rPr>
                <w:b/>
              </w:rPr>
              <w:t>$</w:t>
            </w:r>
          </w:p>
        </w:tc>
        <w:tc>
          <w:tcPr>
            <w:tcW w:w="1985" w:type="dxa"/>
          </w:tcPr>
          <w:p w14:paraId="0DCA71B8" w14:textId="77777777" w:rsidR="0096078A" w:rsidRPr="0001023E" w:rsidRDefault="0096078A" w:rsidP="0080221E">
            <w:pPr>
              <w:pStyle w:val="AMODTable"/>
              <w:spacing w:after="0"/>
              <w:jc w:val="center"/>
              <w:rPr>
                <w:b/>
              </w:rPr>
            </w:pPr>
            <w:r w:rsidRPr="0001023E">
              <w:rPr>
                <w:b/>
              </w:rPr>
              <w:t>$</w:t>
            </w:r>
          </w:p>
        </w:tc>
        <w:tc>
          <w:tcPr>
            <w:tcW w:w="1581" w:type="dxa"/>
          </w:tcPr>
          <w:p w14:paraId="2A794DA0" w14:textId="77777777" w:rsidR="0096078A" w:rsidRPr="0001023E" w:rsidRDefault="0096078A" w:rsidP="0080221E">
            <w:pPr>
              <w:pStyle w:val="AMODTable"/>
              <w:spacing w:after="0"/>
              <w:jc w:val="center"/>
              <w:rPr>
                <w:b/>
              </w:rPr>
            </w:pPr>
            <w:r w:rsidRPr="0001023E">
              <w:rPr>
                <w:b/>
              </w:rPr>
              <w:t>$</w:t>
            </w:r>
          </w:p>
        </w:tc>
      </w:tr>
      <w:tr w:rsidR="0096078A" w:rsidRPr="0001023E" w14:paraId="373964DE" w14:textId="77777777" w:rsidTr="0080221E">
        <w:tc>
          <w:tcPr>
            <w:tcW w:w="2273" w:type="dxa"/>
          </w:tcPr>
          <w:p w14:paraId="48E11291" w14:textId="77777777" w:rsidR="0096078A" w:rsidRPr="0001023E" w:rsidRDefault="0096078A" w:rsidP="0080221E">
            <w:pPr>
              <w:pStyle w:val="AMODTable"/>
              <w:keepNext/>
              <w:spacing w:after="0"/>
            </w:pPr>
            <w:r>
              <w:rPr>
                <w:noProof/>
              </w:rPr>
              <w:t>Station cook (FLH1)</w:t>
            </w:r>
          </w:p>
        </w:tc>
        <w:tc>
          <w:tcPr>
            <w:tcW w:w="1742" w:type="dxa"/>
          </w:tcPr>
          <w:p w14:paraId="7D921CCA" w14:textId="77777777" w:rsidR="0096078A" w:rsidRPr="0001023E" w:rsidRDefault="0096078A" w:rsidP="0080221E">
            <w:pPr>
              <w:pStyle w:val="AMODTable"/>
              <w:spacing w:after="0"/>
              <w:jc w:val="center"/>
            </w:pPr>
            <w:r>
              <w:rPr>
                <w:noProof/>
              </w:rPr>
              <w:t>891.50</w:t>
            </w:r>
          </w:p>
        </w:tc>
        <w:tc>
          <w:tcPr>
            <w:tcW w:w="1660" w:type="dxa"/>
          </w:tcPr>
          <w:p w14:paraId="69676299" w14:textId="77777777" w:rsidR="0096078A" w:rsidRPr="0001023E" w:rsidRDefault="0096078A" w:rsidP="0080221E">
            <w:pPr>
              <w:pStyle w:val="AMODTable"/>
              <w:spacing w:after="0"/>
              <w:jc w:val="center"/>
            </w:pPr>
            <w:r>
              <w:rPr>
                <w:noProof/>
              </w:rPr>
              <w:t>121.57</w:t>
            </w:r>
          </w:p>
        </w:tc>
        <w:tc>
          <w:tcPr>
            <w:tcW w:w="1985" w:type="dxa"/>
          </w:tcPr>
          <w:p w14:paraId="3E3E731B" w14:textId="77777777" w:rsidR="0096078A" w:rsidRPr="0001023E" w:rsidRDefault="0096078A" w:rsidP="0080221E">
            <w:pPr>
              <w:pStyle w:val="AMODTable"/>
              <w:spacing w:after="0"/>
              <w:jc w:val="center"/>
            </w:pPr>
            <w:r>
              <w:rPr>
                <w:noProof/>
              </w:rPr>
              <w:t>243.14</w:t>
            </w:r>
          </w:p>
        </w:tc>
        <w:tc>
          <w:tcPr>
            <w:tcW w:w="1581" w:type="dxa"/>
          </w:tcPr>
          <w:p w14:paraId="7CD29F62" w14:textId="77777777" w:rsidR="0096078A" w:rsidRPr="0001023E" w:rsidRDefault="0096078A" w:rsidP="0080221E">
            <w:pPr>
              <w:pStyle w:val="AMODTable"/>
              <w:spacing w:after="0"/>
              <w:jc w:val="center"/>
            </w:pPr>
            <w:r>
              <w:rPr>
                <w:noProof/>
              </w:rPr>
              <w:t>364.70</w:t>
            </w:r>
          </w:p>
        </w:tc>
      </w:tr>
    </w:tbl>
    <w:p w14:paraId="2FDF72A3" w14:textId="77777777" w:rsidR="0096078A" w:rsidRPr="0001023E" w:rsidRDefault="0096078A" w:rsidP="0096078A">
      <w:pPr>
        <w:spacing w:before="120"/>
      </w:pPr>
      <w:r w:rsidRPr="0001023E">
        <w:rPr>
          <w:b/>
          <w:vertAlign w:val="superscript"/>
        </w:rPr>
        <w:t>1</w:t>
      </w:r>
      <w:r w:rsidRPr="0001023E">
        <w:t xml:space="preserve"> Amount per week paid in addition to the minimum weekly rate, in accordance with clause </w:t>
      </w:r>
      <w:r w:rsidRPr="0001023E">
        <w:fldChar w:fldCharType="begin"/>
      </w:r>
      <w:r w:rsidRPr="0001023E">
        <w:instrText xml:space="preserve"> REF _Ref415474689 \r \h  \* MERGEFORMAT </w:instrText>
      </w:r>
      <w:r w:rsidRPr="0001023E">
        <w:fldChar w:fldCharType="separate"/>
      </w:r>
      <w:r>
        <w:t>34.3</w:t>
      </w:r>
      <w:r w:rsidRPr="0001023E">
        <w:fldChar w:fldCharType="end"/>
      </w:r>
      <w:r w:rsidRPr="0001023E">
        <w:t>.</w:t>
      </w:r>
    </w:p>
    <w:p w14:paraId="2A3DB6D3" w14:textId="77777777" w:rsidR="0096078A" w:rsidRPr="0001023E" w:rsidRDefault="0096078A" w:rsidP="0096078A">
      <w:pPr>
        <w:spacing w:before="120"/>
      </w:pPr>
      <w:r w:rsidRPr="0001023E">
        <w:rPr>
          <w:b/>
          <w:bCs/>
          <w:vertAlign w:val="superscript"/>
        </w:rPr>
        <w:t>2</w:t>
      </w:r>
      <w:r w:rsidRPr="0001023E">
        <w:t xml:space="preserve"> Rates in table are calculated based on the minimum weekly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1C9B8DCD" w14:textId="77777777" w:rsidR="0096078A" w:rsidRPr="0001023E" w:rsidRDefault="0096078A" w:rsidP="0096078A">
      <w:pPr>
        <w:pStyle w:val="SubLevel2Bold"/>
      </w:pPr>
      <w:r w:rsidRPr="0001023E">
        <w:lastRenderedPageBreak/>
        <w:t>Casual farm and livestock hand adult employees—ordinary and penalty rates</w:t>
      </w:r>
    </w:p>
    <w:p w14:paraId="169BC073" w14:textId="77777777" w:rsidR="0096078A" w:rsidRPr="00111314" w:rsidRDefault="0096078A" w:rsidP="0096078A">
      <w:pPr>
        <w:pStyle w:val="History"/>
        <w:rPr>
          <w:lang w:val="fr-FR"/>
        </w:rPr>
      </w:pPr>
      <w:r w:rsidRPr="00111314">
        <w:rPr>
          <w:lang w:val="fr-FR"/>
        </w:rPr>
        <w:t xml:space="preserve">[B.2.4 varied by </w:t>
      </w:r>
      <w:hyperlink r:id="rId400" w:history="1">
        <w:r w:rsidRPr="00111314">
          <w:rPr>
            <w:color w:val="0000FF"/>
            <w:u w:val="single"/>
            <w:shd w:val="clear" w:color="auto" w:fill="FFFFFF"/>
            <w:lang w:val="fr-FR"/>
          </w:rPr>
          <w:t>PR724570</w:t>
        </w:r>
      </w:hyperlink>
      <w:r w:rsidRPr="00111314">
        <w:rPr>
          <w:lang w:val="fr-FR"/>
        </w:rPr>
        <w:t xml:space="preserve">, </w:t>
      </w:r>
      <w:hyperlink r:id="rId401" w:history="1">
        <w:r w:rsidRPr="00111314">
          <w:rPr>
            <w:rStyle w:val="Hyperlink"/>
            <w:lang w:val="fr-FR"/>
          </w:rPr>
          <w:t>PR729290</w:t>
        </w:r>
      </w:hyperlink>
      <w:r w:rsidRPr="00111314">
        <w:rPr>
          <w:lang w:val="fr-FR"/>
        </w:rPr>
        <w:t xml:space="preserve">, </w:t>
      </w:r>
      <w:hyperlink r:id="rId402" w:history="1">
        <w:r w:rsidRPr="00111314">
          <w:rPr>
            <w:rStyle w:val="Hyperlink"/>
            <w:lang w:val="fr-FR"/>
          </w:rPr>
          <w:t>PR729479</w:t>
        </w:r>
      </w:hyperlink>
      <w:r w:rsidRPr="00111314">
        <w:rPr>
          <w:lang w:val="fr-FR"/>
        </w:rPr>
        <w:t xml:space="preserve">, </w:t>
      </w:r>
      <w:hyperlink r:id="rId403" w:history="1">
        <w:r w:rsidRPr="00111314">
          <w:rPr>
            <w:rStyle w:val="Hyperlink"/>
            <w:lang w:val="fr-FR"/>
          </w:rPr>
          <w:t>PR740716</w:t>
        </w:r>
      </w:hyperlink>
      <w:r w:rsidRPr="00111314">
        <w:rPr>
          <w:lang w:val="fr-FR"/>
        </w:rPr>
        <w:t xml:space="preserve">, </w:t>
      </w:r>
      <w:hyperlink r:id="rId404" w:history="1">
        <w:r w:rsidRPr="00111314">
          <w:rPr>
            <w:rStyle w:val="Hyperlink"/>
            <w:lang w:val="fr-FR"/>
          </w:rPr>
          <w:t>PR740884</w:t>
        </w:r>
      </w:hyperlink>
      <w:r w:rsidRPr="00111314">
        <w:rPr>
          <w:lang w:val="fr-FR"/>
        </w:rPr>
        <w:t xml:space="preserve">, </w:t>
      </w:r>
      <w:hyperlink r:id="rId405" w:history="1">
        <w:r w:rsidRPr="00111314">
          <w:rPr>
            <w:rStyle w:val="Hyperlink"/>
            <w:lang w:val="fr-FR"/>
          </w:rPr>
          <w:t>PR762145</w:t>
        </w:r>
      </w:hyperlink>
      <w:r w:rsidRPr="00111314">
        <w:rPr>
          <w:lang w:val="fr-FR"/>
        </w:rPr>
        <w:t xml:space="preserve">, </w:t>
      </w:r>
      <w:hyperlink r:id="rId406" w:history="1">
        <w:r w:rsidRPr="00111314">
          <w:rPr>
            <w:rStyle w:val="Hyperlink"/>
            <w:lang w:val="fr-FR"/>
          </w:rPr>
          <w:t>PR762308</w:t>
        </w:r>
      </w:hyperlink>
      <w:r w:rsidRPr="00111314">
        <w:rPr>
          <w:lang w:val="fr-FR"/>
        </w:rPr>
        <w:t xml:space="preserve">, </w:t>
      </w:r>
      <w:hyperlink r:id="rId407" w:history="1">
        <w:r w:rsidRPr="00111314">
          <w:rPr>
            <w:rStyle w:val="Hyperlink"/>
            <w:lang w:val="fr-FR"/>
          </w:rPr>
          <w:t>PR773920</w:t>
        </w:r>
      </w:hyperlink>
      <w:r w:rsidRPr="00111314">
        <w:rPr>
          <w:lang w:val="fr-FR"/>
        </w:rPr>
        <w:t xml:space="preserve"> ppc 01Jul24, </w:t>
      </w:r>
      <w:hyperlink r:id="rId408" w:history="1">
        <w:r w:rsidRPr="00111314">
          <w:rPr>
            <w:rStyle w:val="Hyperlink"/>
            <w:lang w:val="fr-FR"/>
          </w:rPr>
          <w:t>PR774088</w:t>
        </w:r>
      </w:hyperlink>
      <w:r w:rsidRPr="00111314">
        <w:rPr>
          <w:lang w:val="fr-FR"/>
        </w:rPr>
        <w:t xml:space="preserve"> ppc 01Jul24]</w:t>
      </w:r>
    </w:p>
    <w:tbl>
      <w:tblPr>
        <w:tblW w:w="7082"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5"/>
        <w:gridCol w:w="2688"/>
        <w:gridCol w:w="2689"/>
      </w:tblGrid>
      <w:tr w:rsidR="0096078A" w:rsidRPr="0001023E" w14:paraId="15387E82" w14:textId="77777777" w:rsidTr="0080221E">
        <w:trPr>
          <w:trHeight w:val="390"/>
          <w:tblHeader/>
        </w:trPr>
        <w:tc>
          <w:tcPr>
            <w:tcW w:w="1705" w:type="dxa"/>
            <w:noWrap/>
          </w:tcPr>
          <w:p w14:paraId="7032C07C" w14:textId="77777777" w:rsidR="0096078A" w:rsidRPr="00111314" w:rsidRDefault="0096078A" w:rsidP="0080221E">
            <w:pPr>
              <w:pStyle w:val="AMODTable"/>
              <w:rPr>
                <w:lang w:val="fr-FR"/>
              </w:rPr>
            </w:pPr>
            <w:bookmarkStart w:id="371" w:name="_Hlk68823191"/>
          </w:p>
        </w:tc>
        <w:tc>
          <w:tcPr>
            <w:tcW w:w="2688" w:type="dxa"/>
          </w:tcPr>
          <w:p w14:paraId="660F448A" w14:textId="77777777" w:rsidR="0096078A" w:rsidRPr="0001023E" w:rsidRDefault="0096078A" w:rsidP="0080221E">
            <w:pPr>
              <w:pStyle w:val="AMODTable"/>
              <w:jc w:val="center"/>
              <w:rPr>
                <w:b/>
                <w:bCs/>
              </w:rPr>
            </w:pPr>
            <w:r w:rsidRPr="0001023E">
              <w:rPr>
                <w:b/>
                <w:bCs/>
              </w:rPr>
              <w:t>Ordinary hours</w:t>
            </w:r>
          </w:p>
        </w:tc>
        <w:tc>
          <w:tcPr>
            <w:tcW w:w="2689" w:type="dxa"/>
          </w:tcPr>
          <w:p w14:paraId="72C546C2" w14:textId="77777777" w:rsidR="0096078A" w:rsidRPr="0001023E" w:rsidRDefault="0096078A" w:rsidP="0080221E">
            <w:pPr>
              <w:pStyle w:val="AMODTable"/>
              <w:jc w:val="center"/>
              <w:rPr>
                <w:b/>
                <w:bCs/>
              </w:rPr>
            </w:pPr>
            <w:r w:rsidRPr="0001023E">
              <w:rPr>
                <w:b/>
                <w:bCs/>
              </w:rPr>
              <w:t>Public holiday</w:t>
            </w:r>
          </w:p>
        </w:tc>
      </w:tr>
      <w:tr w:rsidR="0096078A" w:rsidRPr="0001023E" w14:paraId="19216CE7" w14:textId="77777777" w:rsidTr="0080221E">
        <w:trPr>
          <w:trHeight w:val="218"/>
          <w:tblHeader/>
        </w:trPr>
        <w:tc>
          <w:tcPr>
            <w:tcW w:w="1705" w:type="dxa"/>
            <w:noWrap/>
          </w:tcPr>
          <w:p w14:paraId="335A08C9" w14:textId="77777777" w:rsidR="0096078A" w:rsidRPr="0001023E" w:rsidRDefault="0096078A" w:rsidP="0080221E">
            <w:pPr>
              <w:pStyle w:val="AMODTable"/>
            </w:pPr>
          </w:p>
        </w:tc>
        <w:tc>
          <w:tcPr>
            <w:tcW w:w="5377" w:type="dxa"/>
            <w:gridSpan w:val="2"/>
          </w:tcPr>
          <w:p w14:paraId="200FCC68" w14:textId="77777777" w:rsidR="0096078A" w:rsidRPr="0001023E" w:rsidRDefault="0096078A" w:rsidP="0080221E">
            <w:pPr>
              <w:pStyle w:val="AMODTable"/>
              <w:jc w:val="center"/>
              <w:rPr>
                <w:b/>
                <w:bCs/>
              </w:rPr>
            </w:pPr>
            <w:r w:rsidRPr="0001023E">
              <w:rPr>
                <w:b/>
                <w:bCs/>
              </w:rPr>
              <w:t>% of ordinary hourly rate</w:t>
            </w:r>
            <w:r w:rsidRPr="0001023E">
              <w:rPr>
                <w:b/>
                <w:bCs/>
                <w:vertAlign w:val="superscript"/>
              </w:rPr>
              <w:t>1</w:t>
            </w:r>
          </w:p>
        </w:tc>
      </w:tr>
      <w:tr w:rsidR="0096078A" w:rsidRPr="0001023E" w14:paraId="31AB575F" w14:textId="77777777" w:rsidTr="0080221E">
        <w:trPr>
          <w:trHeight w:val="218"/>
          <w:tblHeader/>
        </w:trPr>
        <w:tc>
          <w:tcPr>
            <w:tcW w:w="1705" w:type="dxa"/>
            <w:noWrap/>
          </w:tcPr>
          <w:p w14:paraId="325B9975" w14:textId="77777777" w:rsidR="0096078A" w:rsidRPr="0001023E" w:rsidRDefault="0096078A" w:rsidP="0080221E">
            <w:pPr>
              <w:pStyle w:val="AMODTable"/>
            </w:pPr>
          </w:p>
        </w:tc>
        <w:tc>
          <w:tcPr>
            <w:tcW w:w="2688" w:type="dxa"/>
          </w:tcPr>
          <w:p w14:paraId="7F1AF88A" w14:textId="77777777" w:rsidR="0096078A" w:rsidRPr="0001023E" w:rsidRDefault="0096078A" w:rsidP="0080221E">
            <w:pPr>
              <w:pStyle w:val="AMODTable"/>
              <w:jc w:val="center"/>
              <w:rPr>
                <w:b/>
                <w:bCs/>
              </w:rPr>
            </w:pPr>
            <w:r w:rsidRPr="0001023E">
              <w:rPr>
                <w:b/>
                <w:bCs/>
              </w:rPr>
              <w:t>125%</w:t>
            </w:r>
          </w:p>
        </w:tc>
        <w:tc>
          <w:tcPr>
            <w:tcW w:w="2689" w:type="dxa"/>
          </w:tcPr>
          <w:p w14:paraId="48BDBA92" w14:textId="77777777" w:rsidR="0096078A" w:rsidRPr="0001023E" w:rsidRDefault="0096078A" w:rsidP="0080221E">
            <w:pPr>
              <w:pStyle w:val="AMODTable"/>
              <w:jc w:val="center"/>
              <w:rPr>
                <w:b/>
                <w:bCs/>
              </w:rPr>
            </w:pPr>
            <w:r w:rsidRPr="0001023E">
              <w:rPr>
                <w:b/>
                <w:bCs/>
              </w:rPr>
              <w:t>225%</w:t>
            </w:r>
          </w:p>
        </w:tc>
      </w:tr>
      <w:tr w:rsidR="0096078A" w:rsidRPr="0001023E" w14:paraId="5DB2610C" w14:textId="77777777" w:rsidTr="0080221E">
        <w:trPr>
          <w:trHeight w:val="218"/>
          <w:tblHeader/>
        </w:trPr>
        <w:tc>
          <w:tcPr>
            <w:tcW w:w="1705" w:type="dxa"/>
          </w:tcPr>
          <w:p w14:paraId="1543934F" w14:textId="77777777" w:rsidR="0096078A" w:rsidRPr="0001023E" w:rsidRDefault="0096078A" w:rsidP="0080221E">
            <w:pPr>
              <w:pStyle w:val="AMODTable"/>
            </w:pPr>
          </w:p>
        </w:tc>
        <w:tc>
          <w:tcPr>
            <w:tcW w:w="2688" w:type="dxa"/>
            <w:noWrap/>
          </w:tcPr>
          <w:p w14:paraId="5C76EF3A" w14:textId="77777777" w:rsidR="0096078A" w:rsidRPr="0001023E" w:rsidRDefault="0096078A" w:rsidP="0080221E">
            <w:pPr>
              <w:pStyle w:val="AMODTable"/>
              <w:jc w:val="center"/>
              <w:rPr>
                <w:b/>
              </w:rPr>
            </w:pPr>
            <w:r w:rsidRPr="0001023E">
              <w:rPr>
                <w:b/>
              </w:rPr>
              <w:t>$</w:t>
            </w:r>
          </w:p>
        </w:tc>
        <w:tc>
          <w:tcPr>
            <w:tcW w:w="2689" w:type="dxa"/>
          </w:tcPr>
          <w:p w14:paraId="59C46061" w14:textId="77777777" w:rsidR="0096078A" w:rsidRPr="0001023E" w:rsidRDefault="0096078A" w:rsidP="0080221E">
            <w:pPr>
              <w:pStyle w:val="AMODTable"/>
              <w:jc w:val="center"/>
              <w:rPr>
                <w:b/>
              </w:rPr>
            </w:pPr>
            <w:r w:rsidRPr="0001023E">
              <w:rPr>
                <w:b/>
              </w:rPr>
              <w:t>$</w:t>
            </w:r>
          </w:p>
        </w:tc>
      </w:tr>
      <w:tr w:rsidR="0096078A" w:rsidRPr="0001023E" w14:paraId="7FAAA19F" w14:textId="77777777" w:rsidTr="0080221E">
        <w:trPr>
          <w:trHeight w:val="70"/>
        </w:trPr>
        <w:tc>
          <w:tcPr>
            <w:tcW w:w="1705" w:type="dxa"/>
          </w:tcPr>
          <w:p w14:paraId="1F41F436" w14:textId="77777777" w:rsidR="0096078A" w:rsidRPr="0001023E" w:rsidRDefault="0096078A" w:rsidP="0080221E">
            <w:pPr>
              <w:pStyle w:val="AMODTable"/>
              <w:keepNext/>
            </w:pPr>
            <w:r>
              <w:rPr>
                <w:noProof/>
              </w:rPr>
              <w:t>FLH1</w:t>
            </w:r>
          </w:p>
        </w:tc>
        <w:tc>
          <w:tcPr>
            <w:tcW w:w="2688" w:type="dxa"/>
            <w:noWrap/>
          </w:tcPr>
          <w:p w14:paraId="40426FD8" w14:textId="77777777" w:rsidR="0096078A" w:rsidRPr="0001023E" w:rsidRDefault="0096078A" w:rsidP="0080221E">
            <w:pPr>
              <w:pStyle w:val="AMODTable"/>
              <w:jc w:val="center"/>
            </w:pPr>
            <w:r>
              <w:rPr>
                <w:noProof/>
              </w:rPr>
              <w:t>29.33</w:t>
            </w:r>
          </w:p>
        </w:tc>
        <w:tc>
          <w:tcPr>
            <w:tcW w:w="2689" w:type="dxa"/>
          </w:tcPr>
          <w:p w14:paraId="4FC97C19" w14:textId="77777777" w:rsidR="0096078A" w:rsidRPr="0001023E" w:rsidRDefault="0096078A" w:rsidP="0080221E">
            <w:pPr>
              <w:pStyle w:val="AMODTable"/>
              <w:jc w:val="center"/>
            </w:pPr>
            <w:r>
              <w:rPr>
                <w:noProof/>
              </w:rPr>
              <w:t>52.79</w:t>
            </w:r>
          </w:p>
        </w:tc>
      </w:tr>
      <w:tr w:rsidR="0096078A" w:rsidRPr="0001023E" w14:paraId="6F67B6EA" w14:textId="77777777" w:rsidTr="0080221E">
        <w:trPr>
          <w:trHeight w:val="70"/>
        </w:trPr>
        <w:tc>
          <w:tcPr>
            <w:tcW w:w="1705" w:type="dxa"/>
          </w:tcPr>
          <w:p w14:paraId="50074919" w14:textId="77777777" w:rsidR="0096078A" w:rsidRPr="0001023E" w:rsidRDefault="0096078A" w:rsidP="0080221E">
            <w:pPr>
              <w:pStyle w:val="AMODTable"/>
              <w:keepNext/>
            </w:pPr>
            <w:r>
              <w:rPr>
                <w:noProof/>
              </w:rPr>
              <w:t>FLH2</w:t>
            </w:r>
          </w:p>
        </w:tc>
        <w:tc>
          <w:tcPr>
            <w:tcW w:w="2688" w:type="dxa"/>
            <w:noWrap/>
          </w:tcPr>
          <w:p w14:paraId="428C1322" w14:textId="77777777" w:rsidR="0096078A" w:rsidRPr="0001023E" w:rsidRDefault="0096078A" w:rsidP="0080221E">
            <w:pPr>
              <w:pStyle w:val="AMODTable"/>
              <w:jc w:val="center"/>
            </w:pPr>
            <w:r>
              <w:rPr>
                <w:noProof/>
              </w:rPr>
              <w:t>30.13</w:t>
            </w:r>
          </w:p>
        </w:tc>
        <w:tc>
          <w:tcPr>
            <w:tcW w:w="2689" w:type="dxa"/>
          </w:tcPr>
          <w:p w14:paraId="12C6CB08" w14:textId="77777777" w:rsidR="0096078A" w:rsidRPr="0001023E" w:rsidRDefault="0096078A" w:rsidP="0080221E">
            <w:pPr>
              <w:pStyle w:val="AMODTable"/>
              <w:jc w:val="center"/>
            </w:pPr>
            <w:r>
              <w:rPr>
                <w:noProof/>
              </w:rPr>
              <w:t>54.23</w:t>
            </w:r>
          </w:p>
        </w:tc>
      </w:tr>
      <w:tr w:rsidR="0096078A" w:rsidRPr="0001023E" w14:paraId="63C47DFF" w14:textId="77777777" w:rsidTr="0080221E">
        <w:trPr>
          <w:trHeight w:val="70"/>
        </w:trPr>
        <w:tc>
          <w:tcPr>
            <w:tcW w:w="1705" w:type="dxa"/>
          </w:tcPr>
          <w:p w14:paraId="78E11402" w14:textId="77777777" w:rsidR="0096078A" w:rsidRPr="0001023E" w:rsidRDefault="0096078A" w:rsidP="0080221E">
            <w:pPr>
              <w:pStyle w:val="AMODTable"/>
              <w:keepNext/>
            </w:pPr>
            <w:r>
              <w:rPr>
                <w:noProof/>
              </w:rPr>
              <w:t>FLH3</w:t>
            </w:r>
          </w:p>
        </w:tc>
        <w:tc>
          <w:tcPr>
            <w:tcW w:w="2688" w:type="dxa"/>
            <w:noWrap/>
          </w:tcPr>
          <w:p w14:paraId="6DC98B3B" w14:textId="77777777" w:rsidR="0096078A" w:rsidRPr="0001023E" w:rsidRDefault="0096078A" w:rsidP="0080221E">
            <w:pPr>
              <w:pStyle w:val="AMODTable"/>
              <w:jc w:val="center"/>
            </w:pPr>
            <w:r>
              <w:rPr>
                <w:noProof/>
              </w:rPr>
              <w:t>30.55</w:t>
            </w:r>
          </w:p>
        </w:tc>
        <w:tc>
          <w:tcPr>
            <w:tcW w:w="2689" w:type="dxa"/>
          </w:tcPr>
          <w:p w14:paraId="67EF5609" w14:textId="77777777" w:rsidR="0096078A" w:rsidRPr="0001023E" w:rsidRDefault="0096078A" w:rsidP="0080221E">
            <w:pPr>
              <w:pStyle w:val="AMODTable"/>
              <w:jc w:val="center"/>
            </w:pPr>
            <w:r>
              <w:rPr>
                <w:noProof/>
              </w:rPr>
              <w:t>54.99</w:t>
            </w:r>
          </w:p>
        </w:tc>
      </w:tr>
      <w:tr w:rsidR="0096078A" w:rsidRPr="0001023E" w14:paraId="62C79E06" w14:textId="77777777" w:rsidTr="0080221E">
        <w:trPr>
          <w:trHeight w:val="70"/>
        </w:trPr>
        <w:tc>
          <w:tcPr>
            <w:tcW w:w="1705" w:type="dxa"/>
          </w:tcPr>
          <w:p w14:paraId="04227A9B" w14:textId="77777777" w:rsidR="0096078A" w:rsidRPr="0001023E" w:rsidRDefault="0096078A" w:rsidP="0080221E">
            <w:pPr>
              <w:pStyle w:val="AMODTable"/>
              <w:keepNext/>
            </w:pPr>
            <w:r>
              <w:rPr>
                <w:noProof/>
              </w:rPr>
              <w:t>FLH4</w:t>
            </w:r>
          </w:p>
        </w:tc>
        <w:tc>
          <w:tcPr>
            <w:tcW w:w="2688" w:type="dxa"/>
            <w:noWrap/>
          </w:tcPr>
          <w:p w14:paraId="39C62D0E" w14:textId="77777777" w:rsidR="0096078A" w:rsidRPr="0001023E" w:rsidRDefault="0096078A" w:rsidP="0080221E">
            <w:pPr>
              <w:pStyle w:val="AMODTable"/>
              <w:jc w:val="center"/>
            </w:pPr>
            <w:r>
              <w:rPr>
                <w:noProof/>
              </w:rPr>
              <w:t>31.23</w:t>
            </w:r>
          </w:p>
        </w:tc>
        <w:tc>
          <w:tcPr>
            <w:tcW w:w="2689" w:type="dxa"/>
          </w:tcPr>
          <w:p w14:paraId="02BB3407" w14:textId="77777777" w:rsidR="0096078A" w:rsidRPr="0001023E" w:rsidRDefault="0096078A" w:rsidP="0080221E">
            <w:pPr>
              <w:pStyle w:val="AMODTable"/>
              <w:jc w:val="center"/>
            </w:pPr>
            <w:r>
              <w:rPr>
                <w:noProof/>
              </w:rPr>
              <w:t>56.21</w:t>
            </w:r>
          </w:p>
        </w:tc>
      </w:tr>
      <w:tr w:rsidR="0096078A" w:rsidRPr="0001023E" w14:paraId="3F9CE8B2" w14:textId="77777777" w:rsidTr="0080221E">
        <w:trPr>
          <w:trHeight w:val="70"/>
        </w:trPr>
        <w:tc>
          <w:tcPr>
            <w:tcW w:w="1705" w:type="dxa"/>
          </w:tcPr>
          <w:p w14:paraId="1F062FD7" w14:textId="77777777" w:rsidR="0096078A" w:rsidRPr="0001023E" w:rsidRDefault="0096078A" w:rsidP="0080221E">
            <w:pPr>
              <w:pStyle w:val="AMODTable"/>
              <w:keepNext/>
            </w:pPr>
            <w:r>
              <w:rPr>
                <w:noProof/>
              </w:rPr>
              <w:t>FLH5</w:t>
            </w:r>
          </w:p>
        </w:tc>
        <w:tc>
          <w:tcPr>
            <w:tcW w:w="2688" w:type="dxa"/>
            <w:noWrap/>
          </w:tcPr>
          <w:p w14:paraId="4B66058D" w14:textId="77777777" w:rsidR="0096078A" w:rsidRPr="0001023E" w:rsidRDefault="0096078A" w:rsidP="0080221E">
            <w:pPr>
              <w:pStyle w:val="AMODTable"/>
              <w:jc w:val="center"/>
            </w:pPr>
            <w:r>
              <w:rPr>
                <w:noProof/>
              </w:rPr>
              <w:t>31.76</w:t>
            </w:r>
          </w:p>
        </w:tc>
        <w:tc>
          <w:tcPr>
            <w:tcW w:w="2689" w:type="dxa"/>
          </w:tcPr>
          <w:p w14:paraId="23EFBFC7" w14:textId="77777777" w:rsidR="0096078A" w:rsidRPr="0001023E" w:rsidRDefault="0096078A" w:rsidP="0080221E">
            <w:pPr>
              <w:pStyle w:val="AMODTable"/>
              <w:jc w:val="center"/>
            </w:pPr>
            <w:r>
              <w:rPr>
                <w:noProof/>
              </w:rPr>
              <w:t>57.17</w:t>
            </w:r>
          </w:p>
        </w:tc>
      </w:tr>
      <w:tr w:rsidR="0096078A" w:rsidRPr="0001023E" w14:paraId="1D94CEA1" w14:textId="77777777" w:rsidTr="0080221E">
        <w:trPr>
          <w:trHeight w:val="70"/>
        </w:trPr>
        <w:tc>
          <w:tcPr>
            <w:tcW w:w="1705" w:type="dxa"/>
          </w:tcPr>
          <w:p w14:paraId="0197BF5F" w14:textId="77777777" w:rsidR="0096078A" w:rsidRPr="0001023E" w:rsidRDefault="0096078A" w:rsidP="0080221E">
            <w:pPr>
              <w:pStyle w:val="AMODTable"/>
              <w:keepNext/>
            </w:pPr>
            <w:r>
              <w:rPr>
                <w:noProof/>
              </w:rPr>
              <w:t>FLH6</w:t>
            </w:r>
          </w:p>
        </w:tc>
        <w:tc>
          <w:tcPr>
            <w:tcW w:w="2688" w:type="dxa"/>
            <w:noWrap/>
          </w:tcPr>
          <w:p w14:paraId="359556A9" w14:textId="77777777" w:rsidR="0096078A" w:rsidRPr="0001023E" w:rsidRDefault="0096078A" w:rsidP="0080221E">
            <w:pPr>
              <w:pStyle w:val="AMODTable"/>
              <w:jc w:val="center"/>
            </w:pPr>
            <w:r>
              <w:rPr>
                <w:noProof/>
              </w:rPr>
              <w:t>32.25</w:t>
            </w:r>
          </w:p>
        </w:tc>
        <w:tc>
          <w:tcPr>
            <w:tcW w:w="2689" w:type="dxa"/>
          </w:tcPr>
          <w:p w14:paraId="3D2A5F3F" w14:textId="77777777" w:rsidR="0096078A" w:rsidRPr="0001023E" w:rsidRDefault="0096078A" w:rsidP="0080221E">
            <w:pPr>
              <w:pStyle w:val="AMODTable"/>
              <w:jc w:val="center"/>
            </w:pPr>
            <w:r>
              <w:rPr>
                <w:noProof/>
              </w:rPr>
              <w:t>58.05</w:t>
            </w:r>
          </w:p>
        </w:tc>
      </w:tr>
      <w:tr w:rsidR="0096078A" w:rsidRPr="0001023E" w14:paraId="796311D8" w14:textId="77777777" w:rsidTr="0080221E">
        <w:trPr>
          <w:trHeight w:val="70"/>
        </w:trPr>
        <w:tc>
          <w:tcPr>
            <w:tcW w:w="1705" w:type="dxa"/>
          </w:tcPr>
          <w:p w14:paraId="70C7A8B0" w14:textId="77777777" w:rsidR="0096078A" w:rsidRPr="0001023E" w:rsidRDefault="0096078A" w:rsidP="0080221E">
            <w:pPr>
              <w:pStyle w:val="AMODTable"/>
              <w:keepNext/>
            </w:pPr>
            <w:r>
              <w:rPr>
                <w:noProof/>
              </w:rPr>
              <w:t>FLH7</w:t>
            </w:r>
          </w:p>
        </w:tc>
        <w:tc>
          <w:tcPr>
            <w:tcW w:w="2688" w:type="dxa"/>
            <w:noWrap/>
          </w:tcPr>
          <w:p w14:paraId="369F5C9A" w14:textId="77777777" w:rsidR="0096078A" w:rsidRPr="0001023E" w:rsidRDefault="0096078A" w:rsidP="0080221E">
            <w:pPr>
              <w:pStyle w:val="AMODTable"/>
              <w:jc w:val="center"/>
            </w:pPr>
            <w:r>
              <w:rPr>
                <w:noProof/>
              </w:rPr>
              <w:t>33.96</w:t>
            </w:r>
          </w:p>
        </w:tc>
        <w:tc>
          <w:tcPr>
            <w:tcW w:w="2689" w:type="dxa"/>
          </w:tcPr>
          <w:p w14:paraId="1AB052BE" w14:textId="77777777" w:rsidR="0096078A" w:rsidRPr="0001023E" w:rsidRDefault="0096078A" w:rsidP="0080221E">
            <w:pPr>
              <w:pStyle w:val="AMODTable"/>
              <w:jc w:val="center"/>
            </w:pPr>
            <w:r>
              <w:rPr>
                <w:noProof/>
              </w:rPr>
              <w:t>61.13</w:t>
            </w:r>
          </w:p>
        </w:tc>
      </w:tr>
      <w:tr w:rsidR="0096078A" w:rsidRPr="0001023E" w14:paraId="7CE688C5" w14:textId="77777777" w:rsidTr="0080221E">
        <w:trPr>
          <w:trHeight w:val="70"/>
        </w:trPr>
        <w:tc>
          <w:tcPr>
            <w:tcW w:w="1705" w:type="dxa"/>
          </w:tcPr>
          <w:p w14:paraId="68B08EF7" w14:textId="77777777" w:rsidR="0096078A" w:rsidRPr="0001023E" w:rsidRDefault="0096078A" w:rsidP="0080221E">
            <w:pPr>
              <w:pStyle w:val="AMODTable"/>
              <w:keepNext/>
            </w:pPr>
            <w:r>
              <w:rPr>
                <w:noProof/>
              </w:rPr>
              <w:t>FLH8</w:t>
            </w:r>
          </w:p>
        </w:tc>
        <w:tc>
          <w:tcPr>
            <w:tcW w:w="2688" w:type="dxa"/>
            <w:noWrap/>
          </w:tcPr>
          <w:p w14:paraId="5869918A" w14:textId="77777777" w:rsidR="0096078A" w:rsidRPr="0001023E" w:rsidRDefault="0096078A" w:rsidP="0080221E">
            <w:pPr>
              <w:pStyle w:val="AMODTable"/>
              <w:jc w:val="center"/>
            </w:pPr>
            <w:r>
              <w:rPr>
                <w:noProof/>
              </w:rPr>
              <w:t>36.49</w:t>
            </w:r>
          </w:p>
        </w:tc>
        <w:tc>
          <w:tcPr>
            <w:tcW w:w="2689" w:type="dxa"/>
          </w:tcPr>
          <w:p w14:paraId="650145FB" w14:textId="77777777" w:rsidR="0096078A" w:rsidRPr="0001023E" w:rsidRDefault="0096078A" w:rsidP="0080221E">
            <w:pPr>
              <w:pStyle w:val="AMODTable"/>
              <w:jc w:val="center"/>
            </w:pPr>
            <w:r>
              <w:rPr>
                <w:noProof/>
              </w:rPr>
              <w:t>65.68</w:t>
            </w:r>
          </w:p>
        </w:tc>
      </w:tr>
    </w:tbl>
    <w:bookmarkEnd w:id="371"/>
    <w:p w14:paraId="3319DE8F" w14:textId="77777777" w:rsidR="0096078A" w:rsidRPr="0001023E" w:rsidRDefault="0096078A" w:rsidP="0096078A">
      <w:pPr>
        <w:pStyle w:val="Block1"/>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027BEA7F" w14:textId="77777777" w:rsidR="0096078A" w:rsidRPr="0001023E" w:rsidRDefault="0096078A" w:rsidP="0096078A">
      <w:pPr>
        <w:pStyle w:val="Block1"/>
      </w:pPr>
      <w:r w:rsidRPr="0001023E">
        <w:rPr>
          <w:bCs/>
        </w:rPr>
        <w:t>NOTE: With keep –</w:t>
      </w:r>
      <w:r w:rsidRPr="0001023E">
        <w:t xml:space="preserve"> </w:t>
      </w:r>
      <w:r w:rsidRPr="0001023E">
        <w:rPr>
          <w:b/>
        </w:rPr>
        <w:t>$</w:t>
      </w:r>
      <w:r>
        <w:rPr>
          <w:b/>
          <w:bCs/>
          <w:noProof/>
        </w:rPr>
        <w:t>155.60</w:t>
      </w:r>
      <w:r w:rsidRPr="0001023E">
        <w:t xml:space="preserve"> per week may be deducted from the employee’s total weekly wages where keep is provided in accordance with clause </w:t>
      </w:r>
      <w:r w:rsidRPr="0001023E">
        <w:fldChar w:fldCharType="begin"/>
      </w:r>
      <w:r w:rsidRPr="0001023E">
        <w:instrText xml:space="preserve"> REF _Ref410655761 \r \h  \* MERGEFORMAT </w:instrText>
      </w:r>
      <w:r w:rsidRPr="0001023E">
        <w:fldChar w:fldCharType="separate"/>
      </w:r>
      <w:r>
        <w:t>32.3</w:t>
      </w:r>
      <w:r w:rsidRPr="0001023E">
        <w:fldChar w:fldCharType="end"/>
      </w:r>
      <w:r w:rsidRPr="0001023E">
        <w:t>.</w:t>
      </w:r>
    </w:p>
    <w:p w14:paraId="66DFB5BE" w14:textId="77777777" w:rsidR="0096078A" w:rsidRPr="0001023E" w:rsidRDefault="0096078A" w:rsidP="0096078A">
      <w:pPr>
        <w:pStyle w:val="SubLevel1Bold"/>
      </w:pPr>
      <w:bookmarkStart w:id="372" w:name="_Ref413146263"/>
      <w:r w:rsidRPr="0001023E">
        <w:t>Broadacre Farming and Livestock Operations—Farm and livestock hand junior employees</w:t>
      </w:r>
    </w:p>
    <w:p w14:paraId="2F4C2F4A" w14:textId="77777777" w:rsidR="0096078A" w:rsidRPr="0001023E" w:rsidRDefault="0096078A" w:rsidP="0096078A">
      <w:bookmarkStart w:id="373" w:name="_Hlk29816012"/>
      <w:r w:rsidRPr="0001023E">
        <w:t xml:space="preserve">The </w:t>
      </w:r>
      <w:r w:rsidRPr="0001023E">
        <w:rPr>
          <w:b/>
        </w:rPr>
        <w:t>junior hourly rate</w:t>
      </w:r>
      <w:r w:rsidRPr="0001023E">
        <w:t xml:space="preserve"> is based on a percentage of the appropriate adult weekly rate and rounded to the nearest cent in accordance with clause </w:t>
      </w:r>
      <w:r w:rsidRPr="0001023E">
        <w:fldChar w:fldCharType="begin"/>
      </w:r>
      <w:r w:rsidRPr="0001023E">
        <w:instrText xml:space="preserve"> REF _Ref416186768 \w \h </w:instrText>
      </w:r>
      <w:r>
        <w:instrText xml:space="preserve"> \* MERGEFORMAT </w:instrText>
      </w:r>
      <w:r w:rsidRPr="0001023E">
        <w:fldChar w:fldCharType="separate"/>
      </w:r>
      <w:r>
        <w:t>32.2</w:t>
      </w:r>
      <w:r w:rsidRPr="0001023E">
        <w:fldChar w:fldCharType="end"/>
      </w:r>
      <w:r w:rsidRPr="0001023E">
        <w:t xml:space="preserve">, then divided by 38. Adult rates apply from 20 years of age in accordance with clause </w:t>
      </w:r>
      <w:r w:rsidRPr="0001023E">
        <w:fldChar w:fldCharType="begin"/>
      </w:r>
      <w:r w:rsidRPr="0001023E">
        <w:instrText xml:space="preserve"> REF _Ref226188633 \w \h </w:instrText>
      </w:r>
      <w:r>
        <w:instrText xml:space="preserve"> \* MERGEFORMAT </w:instrText>
      </w:r>
      <w:r w:rsidRPr="0001023E">
        <w:fldChar w:fldCharType="separate"/>
      </w:r>
      <w:r>
        <w:t>32.1</w:t>
      </w:r>
      <w:r w:rsidRPr="0001023E">
        <w:fldChar w:fldCharType="end"/>
      </w:r>
      <w:r w:rsidRPr="0001023E">
        <w:t>.</w:t>
      </w:r>
    </w:p>
    <w:p w14:paraId="18BEFEA1" w14:textId="77777777" w:rsidR="0096078A" w:rsidRPr="0001023E" w:rsidRDefault="0096078A" w:rsidP="0096078A">
      <w:pPr>
        <w:pStyle w:val="SubLevel2Bold"/>
      </w:pPr>
      <w:bookmarkStart w:id="374" w:name="_Hlk20234755"/>
      <w:bookmarkEnd w:id="373"/>
      <w:r w:rsidRPr="0001023E">
        <w:t>Full-time and part-time junior farm and livestock hand employees—ordinary and penalty rates</w:t>
      </w:r>
    </w:p>
    <w:p w14:paraId="723B2AAC" w14:textId="77777777" w:rsidR="0096078A" w:rsidRPr="00111314" w:rsidRDefault="0096078A" w:rsidP="0096078A">
      <w:pPr>
        <w:pStyle w:val="History"/>
        <w:rPr>
          <w:lang w:val="fr-FR"/>
        </w:rPr>
      </w:pPr>
      <w:r w:rsidRPr="00111314">
        <w:rPr>
          <w:lang w:val="fr-FR"/>
        </w:rPr>
        <w:t xml:space="preserve">[B.3.1 varied by </w:t>
      </w:r>
      <w:hyperlink r:id="rId409" w:history="1">
        <w:r w:rsidRPr="00111314">
          <w:rPr>
            <w:color w:val="0000FF"/>
            <w:u w:val="single"/>
            <w:shd w:val="clear" w:color="auto" w:fill="FFFFFF"/>
            <w:lang w:val="fr-FR"/>
          </w:rPr>
          <w:t>PR724570</w:t>
        </w:r>
      </w:hyperlink>
      <w:r w:rsidRPr="00111314">
        <w:rPr>
          <w:lang w:val="fr-FR"/>
        </w:rPr>
        <w:t xml:space="preserve">, </w:t>
      </w:r>
      <w:hyperlink r:id="rId410" w:history="1">
        <w:r w:rsidRPr="00111314">
          <w:rPr>
            <w:rStyle w:val="Hyperlink"/>
            <w:lang w:val="fr-FR"/>
          </w:rPr>
          <w:t>PR729290</w:t>
        </w:r>
      </w:hyperlink>
      <w:r w:rsidRPr="00111314">
        <w:rPr>
          <w:lang w:val="fr-FR"/>
        </w:rPr>
        <w:t xml:space="preserve">, </w:t>
      </w:r>
      <w:hyperlink r:id="rId411" w:history="1">
        <w:r w:rsidRPr="00111314">
          <w:rPr>
            <w:rStyle w:val="Hyperlink"/>
            <w:lang w:val="fr-FR"/>
          </w:rPr>
          <w:t>PR729479</w:t>
        </w:r>
      </w:hyperlink>
      <w:r w:rsidRPr="00111314">
        <w:rPr>
          <w:lang w:val="fr-FR"/>
        </w:rPr>
        <w:t xml:space="preserve">, </w:t>
      </w:r>
      <w:hyperlink r:id="rId412" w:history="1">
        <w:r w:rsidRPr="00111314">
          <w:rPr>
            <w:rStyle w:val="Hyperlink"/>
            <w:lang w:val="fr-FR"/>
          </w:rPr>
          <w:t>PR740716</w:t>
        </w:r>
      </w:hyperlink>
      <w:r w:rsidRPr="00111314">
        <w:rPr>
          <w:lang w:val="fr-FR"/>
        </w:rPr>
        <w:t xml:space="preserve">, </w:t>
      </w:r>
      <w:hyperlink r:id="rId413" w:history="1">
        <w:r w:rsidRPr="00111314">
          <w:rPr>
            <w:rStyle w:val="Hyperlink"/>
            <w:lang w:val="fr-FR"/>
          </w:rPr>
          <w:t>PR740884</w:t>
        </w:r>
      </w:hyperlink>
      <w:r w:rsidRPr="00111314">
        <w:rPr>
          <w:lang w:val="fr-FR"/>
        </w:rPr>
        <w:t xml:space="preserve">, </w:t>
      </w:r>
      <w:hyperlink r:id="rId414" w:history="1">
        <w:r w:rsidRPr="00111314">
          <w:rPr>
            <w:rStyle w:val="Hyperlink"/>
            <w:lang w:val="fr-FR"/>
          </w:rPr>
          <w:t>PR762145</w:t>
        </w:r>
      </w:hyperlink>
      <w:r w:rsidRPr="00111314">
        <w:rPr>
          <w:lang w:val="fr-FR"/>
        </w:rPr>
        <w:t xml:space="preserve">, </w:t>
      </w:r>
      <w:hyperlink r:id="rId415" w:history="1">
        <w:r w:rsidRPr="00111314">
          <w:rPr>
            <w:rStyle w:val="Hyperlink"/>
            <w:lang w:val="fr-FR"/>
          </w:rPr>
          <w:t>PR762308</w:t>
        </w:r>
      </w:hyperlink>
      <w:r w:rsidRPr="00111314">
        <w:rPr>
          <w:lang w:val="fr-FR"/>
        </w:rPr>
        <w:t xml:space="preserve">, </w:t>
      </w:r>
      <w:hyperlink r:id="rId416" w:history="1">
        <w:r w:rsidRPr="00111314">
          <w:rPr>
            <w:rStyle w:val="Hyperlink"/>
            <w:lang w:val="fr-FR"/>
          </w:rPr>
          <w:t>PR773920</w:t>
        </w:r>
      </w:hyperlink>
      <w:r w:rsidRPr="00111314">
        <w:rPr>
          <w:lang w:val="fr-FR"/>
        </w:rPr>
        <w:t xml:space="preserve"> ppc 01Jul24, </w:t>
      </w:r>
      <w:hyperlink r:id="rId417" w:history="1">
        <w:r w:rsidRPr="00111314">
          <w:rPr>
            <w:rStyle w:val="Hyperlink"/>
            <w:lang w:val="fr-FR"/>
          </w:rPr>
          <w:t>PR774088</w:t>
        </w:r>
      </w:hyperlink>
      <w:r w:rsidRPr="00111314">
        <w:rPr>
          <w:lang w:val="fr-FR"/>
        </w:rPr>
        <w:t xml:space="preserve"> ppc 01Jul24]</w:t>
      </w:r>
    </w:p>
    <w:tbl>
      <w:tblPr>
        <w:tblW w:w="7508"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4"/>
        <w:gridCol w:w="1934"/>
        <w:gridCol w:w="1935"/>
        <w:gridCol w:w="1935"/>
      </w:tblGrid>
      <w:tr w:rsidR="0096078A" w:rsidRPr="0001023E" w14:paraId="7666FB02" w14:textId="77777777" w:rsidTr="0080221E">
        <w:trPr>
          <w:trHeight w:val="390"/>
          <w:tblHeader/>
        </w:trPr>
        <w:tc>
          <w:tcPr>
            <w:tcW w:w="1704" w:type="dxa"/>
            <w:noWrap/>
          </w:tcPr>
          <w:p w14:paraId="62E0ED90" w14:textId="77777777" w:rsidR="0096078A" w:rsidRPr="0001023E" w:rsidRDefault="0096078A" w:rsidP="0080221E">
            <w:pPr>
              <w:pStyle w:val="AMODTable"/>
              <w:rPr>
                <w:b/>
              </w:rPr>
            </w:pPr>
            <w:r w:rsidRPr="0001023E">
              <w:rPr>
                <w:b/>
              </w:rPr>
              <w:t>Age</w:t>
            </w:r>
          </w:p>
        </w:tc>
        <w:tc>
          <w:tcPr>
            <w:tcW w:w="1934" w:type="dxa"/>
          </w:tcPr>
          <w:p w14:paraId="6A06887F" w14:textId="77777777" w:rsidR="0096078A" w:rsidRPr="0001023E" w:rsidRDefault="0096078A" w:rsidP="0080221E">
            <w:pPr>
              <w:pStyle w:val="AMODTable"/>
              <w:jc w:val="center"/>
              <w:rPr>
                <w:b/>
                <w:bCs/>
              </w:rPr>
            </w:pPr>
            <w:r w:rsidRPr="0001023E">
              <w:rPr>
                <w:b/>
                <w:bCs/>
              </w:rPr>
              <w:t>Junior weekly rate</w:t>
            </w:r>
          </w:p>
        </w:tc>
        <w:tc>
          <w:tcPr>
            <w:tcW w:w="1935" w:type="dxa"/>
          </w:tcPr>
          <w:p w14:paraId="17AF7284" w14:textId="77777777" w:rsidR="0096078A" w:rsidRPr="0001023E" w:rsidRDefault="0096078A" w:rsidP="0080221E">
            <w:pPr>
              <w:pStyle w:val="AMODTable"/>
              <w:jc w:val="center"/>
              <w:rPr>
                <w:b/>
                <w:bCs/>
              </w:rPr>
            </w:pPr>
            <w:r w:rsidRPr="0001023E">
              <w:rPr>
                <w:b/>
                <w:bCs/>
              </w:rPr>
              <w:t>Ordinary hours</w:t>
            </w:r>
          </w:p>
        </w:tc>
        <w:tc>
          <w:tcPr>
            <w:tcW w:w="1935" w:type="dxa"/>
          </w:tcPr>
          <w:p w14:paraId="40C8E787" w14:textId="77777777" w:rsidR="0096078A" w:rsidRPr="0001023E" w:rsidRDefault="0096078A" w:rsidP="0080221E">
            <w:pPr>
              <w:pStyle w:val="AMODTable"/>
              <w:jc w:val="center"/>
              <w:rPr>
                <w:b/>
                <w:bCs/>
              </w:rPr>
            </w:pPr>
            <w:r w:rsidRPr="0001023E">
              <w:rPr>
                <w:b/>
                <w:bCs/>
              </w:rPr>
              <w:t>Public holiday</w:t>
            </w:r>
          </w:p>
        </w:tc>
      </w:tr>
      <w:tr w:rsidR="0096078A" w:rsidRPr="0001023E" w14:paraId="180EDF1D" w14:textId="77777777" w:rsidTr="0080221E">
        <w:trPr>
          <w:trHeight w:val="218"/>
          <w:tblHeader/>
        </w:trPr>
        <w:tc>
          <w:tcPr>
            <w:tcW w:w="1704" w:type="dxa"/>
            <w:noWrap/>
          </w:tcPr>
          <w:p w14:paraId="67B87B2D" w14:textId="77777777" w:rsidR="0096078A" w:rsidRPr="0001023E" w:rsidRDefault="0096078A" w:rsidP="0080221E">
            <w:pPr>
              <w:pStyle w:val="AMODTable"/>
            </w:pPr>
          </w:p>
        </w:tc>
        <w:tc>
          <w:tcPr>
            <w:tcW w:w="1934" w:type="dxa"/>
          </w:tcPr>
          <w:p w14:paraId="2B5A6C81" w14:textId="77777777" w:rsidR="0096078A" w:rsidRPr="0001023E" w:rsidRDefault="0096078A" w:rsidP="0080221E">
            <w:pPr>
              <w:pStyle w:val="AMODTable"/>
              <w:jc w:val="center"/>
              <w:rPr>
                <w:b/>
                <w:bCs/>
                <w:u w:val="single"/>
                <w:vertAlign w:val="superscript"/>
              </w:rPr>
            </w:pPr>
          </w:p>
        </w:tc>
        <w:tc>
          <w:tcPr>
            <w:tcW w:w="3870" w:type="dxa"/>
            <w:gridSpan w:val="2"/>
          </w:tcPr>
          <w:p w14:paraId="47014DB4" w14:textId="77777777" w:rsidR="0096078A" w:rsidRPr="0001023E" w:rsidRDefault="0096078A" w:rsidP="0080221E">
            <w:pPr>
              <w:pStyle w:val="AMODTable"/>
              <w:jc w:val="center"/>
              <w:rPr>
                <w:b/>
                <w:bCs/>
                <w:u w:val="single"/>
                <w:vertAlign w:val="superscript"/>
              </w:rPr>
            </w:pPr>
            <w:r w:rsidRPr="0001023E">
              <w:rPr>
                <w:b/>
                <w:bCs/>
              </w:rPr>
              <w:t>% of junior hourly rate</w:t>
            </w:r>
            <w:r w:rsidRPr="0001023E">
              <w:rPr>
                <w:b/>
                <w:bCs/>
                <w:vertAlign w:val="superscript"/>
              </w:rPr>
              <w:t>1</w:t>
            </w:r>
          </w:p>
        </w:tc>
      </w:tr>
      <w:tr w:rsidR="0096078A" w:rsidRPr="0001023E" w14:paraId="10CE380D" w14:textId="77777777" w:rsidTr="0080221E">
        <w:trPr>
          <w:trHeight w:val="218"/>
          <w:tblHeader/>
        </w:trPr>
        <w:tc>
          <w:tcPr>
            <w:tcW w:w="1704" w:type="dxa"/>
            <w:noWrap/>
          </w:tcPr>
          <w:p w14:paraId="0D922485" w14:textId="77777777" w:rsidR="0096078A" w:rsidRPr="0001023E" w:rsidRDefault="0096078A" w:rsidP="0080221E">
            <w:pPr>
              <w:pStyle w:val="AMODTable"/>
            </w:pPr>
          </w:p>
        </w:tc>
        <w:tc>
          <w:tcPr>
            <w:tcW w:w="1934" w:type="dxa"/>
          </w:tcPr>
          <w:p w14:paraId="3A8FB2A5" w14:textId="77777777" w:rsidR="0096078A" w:rsidRPr="0001023E" w:rsidRDefault="0096078A" w:rsidP="0080221E">
            <w:pPr>
              <w:pStyle w:val="AMODTable"/>
              <w:jc w:val="center"/>
              <w:rPr>
                <w:b/>
              </w:rPr>
            </w:pPr>
            <w:r w:rsidRPr="0001023E">
              <w:rPr>
                <w:b/>
              </w:rPr>
              <w:t>100%</w:t>
            </w:r>
          </w:p>
        </w:tc>
        <w:tc>
          <w:tcPr>
            <w:tcW w:w="1935" w:type="dxa"/>
          </w:tcPr>
          <w:p w14:paraId="35C543DA" w14:textId="77777777" w:rsidR="0096078A" w:rsidRPr="0001023E" w:rsidRDefault="0096078A" w:rsidP="0080221E">
            <w:pPr>
              <w:pStyle w:val="AMODTable"/>
              <w:jc w:val="center"/>
              <w:rPr>
                <w:b/>
              </w:rPr>
            </w:pPr>
            <w:r w:rsidRPr="0001023E">
              <w:rPr>
                <w:b/>
              </w:rPr>
              <w:t>100%</w:t>
            </w:r>
          </w:p>
        </w:tc>
        <w:tc>
          <w:tcPr>
            <w:tcW w:w="1935" w:type="dxa"/>
          </w:tcPr>
          <w:p w14:paraId="6BC8C8DA" w14:textId="77777777" w:rsidR="0096078A" w:rsidRPr="0001023E" w:rsidRDefault="0096078A" w:rsidP="0080221E">
            <w:pPr>
              <w:pStyle w:val="AMODTable"/>
              <w:jc w:val="center"/>
              <w:rPr>
                <w:b/>
              </w:rPr>
            </w:pPr>
            <w:r w:rsidRPr="0001023E">
              <w:rPr>
                <w:b/>
              </w:rPr>
              <w:t>200%</w:t>
            </w:r>
          </w:p>
        </w:tc>
      </w:tr>
      <w:tr w:rsidR="0096078A" w:rsidRPr="0001023E" w14:paraId="5A665C52" w14:textId="77777777" w:rsidTr="0080221E">
        <w:trPr>
          <w:trHeight w:val="218"/>
          <w:tblHeader/>
        </w:trPr>
        <w:tc>
          <w:tcPr>
            <w:tcW w:w="1704" w:type="dxa"/>
          </w:tcPr>
          <w:p w14:paraId="52491114" w14:textId="77777777" w:rsidR="0096078A" w:rsidRPr="0001023E" w:rsidRDefault="0096078A" w:rsidP="0080221E">
            <w:pPr>
              <w:pStyle w:val="AMODTable"/>
            </w:pPr>
          </w:p>
        </w:tc>
        <w:tc>
          <w:tcPr>
            <w:tcW w:w="1934" w:type="dxa"/>
          </w:tcPr>
          <w:p w14:paraId="58211B9C" w14:textId="77777777" w:rsidR="0096078A" w:rsidRPr="0001023E" w:rsidRDefault="0096078A" w:rsidP="0080221E">
            <w:pPr>
              <w:pStyle w:val="AMODTable"/>
              <w:jc w:val="center"/>
              <w:rPr>
                <w:b/>
                <w:bCs/>
              </w:rPr>
            </w:pPr>
            <w:r w:rsidRPr="0001023E">
              <w:rPr>
                <w:b/>
                <w:bCs/>
              </w:rPr>
              <w:t>$</w:t>
            </w:r>
          </w:p>
        </w:tc>
        <w:tc>
          <w:tcPr>
            <w:tcW w:w="1935" w:type="dxa"/>
            <w:noWrap/>
          </w:tcPr>
          <w:p w14:paraId="092D065E" w14:textId="77777777" w:rsidR="0096078A" w:rsidRPr="0001023E" w:rsidRDefault="0096078A" w:rsidP="0080221E">
            <w:pPr>
              <w:pStyle w:val="AMODTable"/>
              <w:jc w:val="center"/>
              <w:rPr>
                <w:b/>
                <w:bCs/>
              </w:rPr>
            </w:pPr>
            <w:r w:rsidRPr="0001023E">
              <w:rPr>
                <w:b/>
                <w:bCs/>
              </w:rPr>
              <w:t>$</w:t>
            </w:r>
          </w:p>
        </w:tc>
        <w:tc>
          <w:tcPr>
            <w:tcW w:w="1935" w:type="dxa"/>
          </w:tcPr>
          <w:p w14:paraId="1F59FDB2" w14:textId="77777777" w:rsidR="0096078A" w:rsidRPr="0001023E" w:rsidRDefault="0096078A" w:rsidP="0080221E">
            <w:pPr>
              <w:pStyle w:val="AMODTable"/>
              <w:jc w:val="center"/>
              <w:rPr>
                <w:b/>
                <w:bCs/>
              </w:rPr>
            </w:pPr>
            <w:r w:rsidRPr="0001023E">
              <w:rPr>
                <w:b/>
                <w:bCs/>
              </w:rPr>
              <w:t>$</w:t>
            </w:r>
          </w:p>
        </w:tc>
      </w:tr>
      <w:tr w:rsidR="0096078A" w:rsidRPr="0001023E" w14:paraId="6C7F0361" w14:textId="77777777" w:rsidTr="0080221E">
        <w:trPr>
          <w:trHeight w:val="218"/>
        </w:trPr>
        <w:tc>
          <w:tcPr>
            <w:tcW w:w="1704" w:type="dxa"/>
          </w:tcPr>
          <w:p w14:paraId="23F09AA5" w14:textId="77777777" w:rsidR="0096078A" w:rsidRPr="0001023E" w:rsidRDefault="0096078A" w:rsidP="0080221E">
            <w:pPr>
              <w:pStyle w:val="AMODTable"/>
            </w:pPr>
            <w:r>
              <w:rPr>
                <w:b/>
                <w:bCs/>
                <w:noProof/>
              </w:rPr>
              <w:t>FLH1</w:t>
            </w:r>
          </w:p>
        </w:tc>
        <w:tc>
          <w:tcPr>
            <w:tcW w:w="1934" w:type="dxa"/>
          </w:tcPr>
          <w:p w14:paraId="60697226" w14:textId="77777777" w:rsidR="0096078A" w:rsidRPr="0001023E" w:rsidRDefault="0096078A" w:rsidP="0080221E">
            <w:pPr>
              <w:pStyle w:val="AMODTable"/>
              <w:jc w:val="center"/>
            </w:pPr>
          </w:p>
        </w:tc>
        <w:tc>
          <w:tcPr>
            <w:tcW w:w="1935" w:type="dxa"/>
            <w:noWrap/>
          </w:tcPr>
          <w:p w14:paraId="484CFD36" w14:textId="77777777" w:rsidR="0096078A" w:rsidRPr="0001023E" w:rsidRDefault="0096078A" w:rsidP="0080221E">
            <w:pPr>
              <w:pStyle w:val="AMODTable"/>
              <w:jc w:val="center"/>
            </w:pPr>
          </w:p>
        </w:tc>
        <w:tc>
          <w:tcPr>
            <w:tcW w:w="1935" w:type="dxa"/>
          </w:tcPr>
          <w:p w14:paraId="4C9ADF8D" w14:textId="77777777" w:rsidR="0096078A" w:rsidRPr="0001023E" w:rsidRDefault="0096078A" w:rsidP="0080221E">
            <w:pPr>
              <w:pStyle w:val="AMODTable"/>
              <w:jc w:val="center"/>
            </w:pPr>
          </w:p>
        </w:tc>
      </w:tr>
      <w:tr w:rsidR="0096078A" w:rsidRPr="0001023E" w14:paraId="6809C860" w14:textId="77777777" w:rsidTr="0080221E">
        <w:trPr>
          <w:trHeight w:val="218"/>
        </w:trPr>
        <w:tc>
          <w:tcPr>
            <w:tcW w:w="1704" w:type="dxa"/>
          </w:tcPr>
          <w:p w14:paraId="5FB1944D" w14:textId="77777777" w:rsidR="0096078A" w:rsidRPr="0001023E" w:rsidRDefault="0096078A" w:rsidP="0080221E">
            <w:pPr>
              <w:pStyle w:val="AMODTable"/>
            </w:pPr>
            <w:r>
              <w:rPr>
                <w:noProof/>
              </w:rPr>
              <w:t>Under 16 years</w:t>
            </w:r>
          </w:p>
        </w:tc>
        <w:tc>
          <w:tcPr>
            <w:tcW w:w="1934" w:type="dxa"/>
          </w:tcPr>
          <w:p w14:paraId="3A9335C0" w14:textId="77777777" w:rsidR="0096078A" w:rsidRPr="0001023E" w:rsidRDefault="0096078A" w:rsidP="0080221E">
            <w:pPr>
              <w:pStyle w:val="AMODTable"/>
              <w:jc w:val="center"/>
            </w:pPr>
            <w:r>
              <w:rPr>
                <w:noProof/>
              </w:rPr>
              <w:t>445.75</w:t>
            </w:r>
          </w:p>
        </w:tc>
        <w:tc>
          <w:tcPr>
            <w:tcW w:w="1935" w:type="dxa"/>
            <w:noWrap/>
          </w:tcPr>
          <w:p w14:paraId="3C81D02E" w14:textId="77777777" w:rsidR="0096078A" w:rsidRPr="0001023E" w:rsidRDefault="0096078A" w:rsidP="0080221E">
            <w:pPr>
              <w:pStyle w:val="AMODTable"/>
              <w:jc w:val="center"/>
            </w:pPr>
            <w:r>
              <w:rPr>
                <w:noProof/>
              </w:rPr>
              <w:t>11.73</w:t>
            </w:r>
          </w:p>
        </w:tc>
        <w:tc>
          <w:tcPr>
            <w:tcW w:w="1935" w:type="dxa"/>
          </w:tcPr>
          <w:p w14:paraId="5B1C4ED9" w14:textId="77777777" w:rsidR="0096078A" w:rsidRPr="0001023E" w:rsidRDefault="0096078A" w:rsidP="0080221E">
            <w:pPr>
              <w:pStyle w:val="AMODTable"/>
              <w:jc w:val="center"/>
            </w:pPr>
            <w:r>
              <w:rPr>
                <w:noProof/>
              </w:rPr>
              <w:t>23.46</w:t>
            </w:r>
          </w:p>
        </w:tc>
      </w:tr>
      <w:tr w:rsidR="0096078A" w:rsidRPr="0001023E" w14:paraId="28FD44A2" w14:textId="77777777" w:rsidTr="0080221E">
        <w:trPr>
          <w:trHeight w:val="218"/>
        </w:trPr>
        <w:tc>
          <w:tcPr>
            <w:tcW w:w="1704" w:type="dxa"/>
          </w:tcPr>
          <w:p w14:paraId="5A58FA24" w14:textId="77777777" w:rsidR="0096078A" w:rsidRPr="0001023E" w:rsidRDefault="0096078A" w:rsidP="0080221E">
            <w:pPr>
              <w:pStyle w:val="AMODTable"/>
            </w:pPr>
            <w:r>
              <w:rPr>
                <w:noProof/>
              </w:rPr>
              <w:t>16 years</w:t>
            </w:r>
          </w:p>
        </w:tc>
        <w:tc>
          <w:tcPr>
            <w:tcW w:w="1934" w:type="dxa"/>
          </w:tcPr>
          <w:p w14:paraId="22812D2B" w14:textId="77777777" w:rsidR="0096078A" w:rsidRPr="0001023E" w:rsidRDefault="0096078A" w:rsidP="0080221E">
            <w:pPr>
              <w:pStyle w:val="AMODTable"/>
              <w:jc w:val="center"/>
            </w:pPr>
            <w:r>
              <w:rPr>
                <w:noProof/>
              </w:rPr>
              <w:t>534.90</w:t>
            </w:r>
          </w:p>
        </w:tc>
        <w:tc>
          <w:tcPr>
            <w:tcW w:w="1935" w:type="dxa"/>
            <w:noWrap/>
          </w:tcPr>
          <w:p w14:paraId="50AE8849" w14:textId="77777777" w:rsidR="0096078A" w:rsidRPr="0001023E" w:rsidRDefault="0096078A" w:rsidP="0080221E">
            <w:pPr>
              <w:pStyle w:val="AMODTable"/>
              <w:jc w:val="center"/>
            </w:pPr>
            <w:r>
              <w:rPr>
                <w:noProof/>
              </w:rPr>
              <w:t>14.08</w:t>
            </w:r>
          </w:p>
        </w:tc>
        <w:tc>
          <w:tcPr>
            <w:tcW w:w="1935" w:type="dxa"/>
          </w:tcPr>
          <w:p w14:paraId="52AF452A" w14:textId="77777777" w:rsidR="0096078A" w:rsidRPr="0001023E" w:rsidRDefault="0096078A" w:rsidP="0080221E">
            <w:pPr>
              <w:pStyle w:val="AMODTable"/>
              <w:jc w:val="center"/>
            </w:pPr>
            <w:r>
              <w:rPr>
                <w:noProof/>
              </w:rPr>
              <w:t>28.16</w:t>
            </w:r>
          </w:p>
        </w:tc>
      </w:tr>
      <w:tr w:rsidR="0096078A" w:rsidRPr="0001023E" w14:paraId="3EFE1A00" w14:textId="77777777" w:rsidTr="0080221E">
        <w:trPr>
          <w:trHeight w:val="218"/>
        </w:trPr>
        <w:tc>
          <w:tcPr>
            <w:tcW w:w="1704" w:type="dxa"/>
          </w:tcPr>
          <w:p w14:paraId="173ED5AB" w14:textId="77777777" w:rsidR="0096078A" w:rsidRPr="0001023E" w:rsidRDefault="0096078A" w:rsidP="0080221E">
            <w:pPr>
              <w:pStyle w:val="AMODTable"/>
            </w:pPr>
            <w:r>
              <w:rPr>
                <w:noProof/>
              </w:rPr>
              <w:t>17 years</w:t>
            </w:r>
          </w:p>
        </w:tc>
        <w:tc>
          <w:tcPr>
            <w:tcW w:w="1934" w:type="dxa"/>
          </w:tcPr>
          <w:p w14:paraId="6097BA4A" w14:textId="77777777" w:rsidR="0096078A" w:rsidRPr="0001023E" w:rsidRDefault="0096078A" w:rsidP="0080221E">
            <w:pPr>
              <w:pStyle w:val="AMODTable"/>
              <w:jc w:val="center"/>
            </w:pPr>
            <w:r>
              <w:rPr>
                <w:noProof/>
              </w:rPr>
              <w:t>624.05</w:t>
            </w:r>
          </w:p>
        </w:tc>
        <w:tc>
          <w:tcPr>
            <w:tcW w:w="1935" w:type="dxa"/>
            <w:noWrap/>
          </w:tcPr>
          <w:p w14:paraId="37D2996D" w14:textId="77777777" w:rsidR="0096078A" w:rsidRPr="0001023E" w:rsidRDefault="0096078A" w:rsidP="0080221E">
            <w:pPr>
              <w:pStyle w:val="AMODTable"/>
              <w:jc w:val="center"/>
            </w:pPr>
            <w:r>
              <w:rPr>
                <w:noProof/>
              </w:rPr>
              <w:t>16.42</w:t>
            </w:r>
          </w:p>
        </w:tc>
        <w:tc>
          <w:tcPr>
            <w:tcW w:w="1935" w:type="dxa"/>
          </w:tcPr>
          <w:p w14:paraId="2554BDB2" w14:textId="77777777" w:rsidR="0096078A" w:rsidRPr="0001023E" w:rsidRDefault="0096078A" w:rsidP="0080221E">
            <w:pPr>
              <w:pStyle w:val="AMODTable"/>
              <w:jc w:val="center"/>
            </w:pPr>
            <w:r>
              <w:rPr>
                <w:noProof/>
              </w:rPr>
              <w:t>32.84</w:t>
            </w:r>
          </w:p>
        </w:tc>
      </w:tr>
      <w:tr w:rsidR="0096078A" w:rsidRPr="0001023E" w14:paraId="3999A948" w14:textId="77777777" w:rsidTr="0080221E">
        <w:trPr>
          <w:trHeight w:val="218"/>
        </w:trPr>
        <w:tc>
          <w:tcPr>
            <w:tcW w:w="1704" w:type="dxa"/>
          </w:tcPr>
          <w:p w14:paraId="35383EA7" w14:textId="77777777" w:rsidR="0096078A" w:rsidRPr="0001023E" w:rsidRDefault="0096078A" w:rsidP="0080221E">
            <w:pPr>
              <w:pStyle w:val="AMODTable"/>
            </w:pPr>
            <w:r>
              <w:rPr>
                <w:noProof/>
              </w:rPr>
              <w:t>18 years</w:t>
            </w:r>
          </w:p>
        </w:tc>
        <w:tc>
          <w:tcPr>
            <w:tcW w:w="1934" w:type="dxa"/>
          </w:tcPr>
          <w:p w14:paraId="49C85F8A" w14:textId="77777777" w:rsidR="0096078A" w:rsidRPr="0001023E" w:rsidRDefault="0096078A" w:rsidP="0080221E">
            <w:pPr>
              <w:pStyle w:val="AMODTable"/>
              <w:jc w:val="center"/>
            </w:pPr>
            <w:r>
              <w:rPr>
                <w:noProof/>
              </w:rPr>
              <w:t>713.20</w:t>
            </w:r>
          </w:p>
        </w:tc>
        <w:tc>
          <w:tcPr>
            <w:tcW w:w="1935" w:type="dxa"/>
            <w:noWrap/>
          </w:tcPr>
          <w:p w14:paraId="270606ED" w14:textId="77777777" w:rsidR="0096078A" w:rsidRPr="0001023E" w:rsidRDefault="0096078A" w:rsidP="0080221E">
            <w:pPr>
              <w:pStyle w:val="AMODTable"/>
              <w:jc w:val="center"/>
            </w:pPr>
            <w:r>
              <w:rPr>
                <w:noProof/>
              </w:rPr>
              <w:t>18.77</w:t>
            </w:r>
          </w:p>
        </w:tc>
        <w:tc>
          <w:tcPr>
            <w:tcW w:w="1935" w:type="dxa"/>
          </w:tcPr>
          <w:p w14:paraId="2D448B1D" w14:textId="77777777" w:rsidR="0096078A" w:rsidRPr="0001023E" w:rsidRDefault="0096078A" w:rsidP="0080221E">
            <w:pPr>
              <w:pStyle w:val="AMODTable"/>
              <w:jc w:val="center"/>
            </w:pPr>
            <w:r>
              <w:rPr>
                <w:noProof/>
              </w:rPr>
              <w:t>37.54</w:t>
            </w:r>
          </w:p>
        </w:tc>
      </w:tr>
      <w:tr w:rsidR="0096078A" w:rsidRPr="0001023E" w14:paraId="730370FB" w14:textId="77777777" w:rsidTr="0080221E">
        <w:trPr>
          <w:trHeight w:val="218"/>
        </w:trPr>
        <w:tc>
          <w:tcPr>
            <w:tcW w:w="1704" w:type="dxa"/>
          </w:tcPr>
          <w:p w14:paraId="57000F83" w14:textId="77777777" w:rsidR="0096078A" w:rsidRPr="0001023E" w:rsidRDefault="0096078A" w:rsidP="0080221E">
            <w:pPr>
              <w:pStyle w:val="AMODTable"/>
            </w:pPr>
            <w:r>
              <w:rPr>
                <w:noProof/>
              </w:rPr>
              <w:t>19 years</w:t>
            </w:r>
          </w:p>
        </w:tc>
        <w:tc>
          <w:tcPr>
            <w:tcW w:w="1934" w:type="dxa"/>
          </w:tcPr>
          <w:p w14:paraId="3860050F" w14:textId="77777777" w:rsidR="0096078A" w:rsidRPr="0001023E" w:rsidRDefault="0096078A" w:rsidP="0080221E">
            <w:pPr>
              <w:pStyle w:val="AMODTable"/>
              <w:jc w:val="center"/>
            </w:pPr>
            <w:r>
              <w:rPr>
                <w:noProof/>
              </w:rPr>
              <w:t>802.35</w:t>
            </w:r>
          </w:p>
        </w:tc>
        <w:tc>
          <w:tcPr>
            <w:tcW w:w="1935" w:type="dxa"/>
            <w:noWrap/>
          </w:tcPr>
          <w:p w14:paraId="56AEDC93" w14:textId="77777777" w:rsidR="0096078A" w:rsidRPr="0001023E" w:rsidRDefault="0096078A" w:rsidP="0080221E">
            <w:pPr>
              <w:pStyle w:val="AMODTable"/>
              <w:jc w:val="center"/>
            </w:pPr>
            <w:r>
              <w:rPr>
                <w:noProof/>
              </w:rPr>
              <w:t>21.11</w:t>
            </w:r>
          </w:p>
        </w:tc>
        <w:tc>
          <w:tcPr>
            <w:tcW w:w="1935" w:type="dxa"/>
          </w:tcPr>
          <w:p w14:paraId="0D50E23A" w14:textId="77777777" w:rsidR="0096078A" w:rsidRPr="0001023E" w:rsidRDefault="0096078A" w:rsidP="0080221E">
            <w:pPr>
              <w:pStyle w:val="AMODTable"/>
              <w:jc w:val="center"/>
            </w:pPr>
            <w:r>
              <w:rPr>
                <w:noProof/>
              </w:rPr>
              <w:t>42.22</w:t>
            </w:r>
          </w:p>
        </w:tc>
      </w:tr>
      <w:tr w:rsidR="0096078A" w:rsidRPr="0001023E" w14:paraId="4AADEEC0" w14:textId="77777777" w:rsidTr="0080221E">
        <w:trPr>
          <w:trHeight w:val="218"/>
        </w:trPr>
        <w:tc>
          <w:tcPr>
            <w:tcW w:w="1704" w:type="dxa"/>
          </w:tcPr>
          <w:p w14:paraId="661249F0" w14:textId="77777777" w:rsidR="0096078A" w:rsidRPr="0001023E" w:rsidRDefault="0096078A" w:rsidP="0080221E">
            <w:pPr>
              <w:pStyle w:val="AMODTable"/>
            </w:pPr>
            <w:r>
              <w:rPr>
                <w:b/>
                <w:bCs/>
                <w:noProof/>
              </w:rPr>
              <w:t>FLH2</w:t>
            </w:r>
          </w:p>
        </w:tc>
        <w:tc>
          <w:tcPr>
            <w:tcW w:w="1934" w:type="dxa"/>
          </w:tcPr>
          <w:p w14:paraId="66AB66A9" w14:textId="77777777" w:rsidR="0096078A" w:rsidRPr="0001023E" w:rsidRDefault="0096078A" w:rsidP="0080221E">
            <w:pPr>
              <w:pStyle w:val="AMODTable"/>
              <w:jc w:val="center"/>
            </w:pPr>
          </w:p>
        </w:tc>
        <w:tc>
          <w:tcPr>
            <w:tcW w:w="1935" w:type="dxa"/>
            <w:noWrap/>
          </w:tcPr>
          <w:p w14:paraId="588E3F81" w14:textId="77777777" w:rsidR="0096078A" w:rsidRPr="0001023E" w:rsidRDefault="0096078A" w:rsidP="0080221E">
            <w:pPr>
              <w:pStyle w:val="AMODTable"/>
              <w:jc w:val="center"/>
            </w:pPr>
          </w:p>
        </w:tc>
        <w:tc>
          <w:tcPr>
            <w:tcW w:w="1935" w:type="dxa"/>
          </w:tcPr>
          <w:p w14:paraId="64271718" w14:textId="77777777" w:rsidR="0096078A" w:rsidRPr="0001023E" w:rsidRDefault="0096078A" w:rsidP="0080221E">
            <w:pPr>
              <w:pStyle w:val="AMODTable"/>
              <w:jc w:val="center"/>
            </w:pPr>
          </w:p>
        </w:tc>
      </w:tr>
      <w:tr w:rsidR="0096078A" w:rsidRPr="0001023E" w14:paraId="72600DF1" w14:textId="77777777" w:rsidTr="0080221E">
        <w:trPr>
          <w:trHeight w:val="218"/>
        </w:trPr>
        <w:tc>
          <w:tcPr>
            <w:tcW w:w="1704" w:type="dxa"/>
          </w:tcPr>
          <w:p w14:paraId="0DAD1F55" w14:textId="77777777" w:rsidR="0096078A" w:rsidRPr="0001023E" w:rsidRDefault="0096078A" w:rsidP="0080221E">
            <w:pPr>
              <w:pStyle w:val="AMODTable"/>
            </w:pPr>
            <w:r>
              <w:rPr>
                <w:noProof/>
              </w:rPr>
              <w:t>Under 16 years</w:t>
            </w:r>
          </w:p>
        </w:tc>
        <w:tc>
          <w:tcPr>
            <w:tcW w:w="1934" w:type="dxa"/>
          </w:tcPr>
          <w:p w14:paraId="4597C2B7" w14:textId="77777777" w:rsidR="0096078A" w:rsidRPr="0001023E" w:rsidRDefault="0096078A" w:rsidP="0080221E">
            <w:pPr>
              <w:pStyle w:val="AMODTable"/>
              <w:jc w:val="center"/>
            </w:pPr>
            <w:r>
              <w:rPr>
                <w:noProof/>
              </w:rPr>
              <w:t>457.95</w:t>
            </w:r>
          </w:p>
        </w:tc>
        <w:tc>
          <w:tcPr>
            <w:tcW w:w="1935" w:type="dxa"/>
            <w:noWrap/>
          </w:tcPr>
          <w:p w14:paraId="6A15C137" w14:textId="77777777" w:rsidR="0096078A" w:rsidRPr="0001023E" w:rsidRDefault="0096078A" w:rsidP="0080221E">
            <w:pPr>
              <w:pStyle w:val="AMODTable"/>
              <w:jc w:val="center"/>
            </w:pPr>
            <w:r>
              <w:rPr>
                <w:noProof/>
              </w:rPr>
              <w:t>12.05</w:t>
            </w:r>
          </w:p>
        </w:tc>
        <w:tc>
          <w:tcPr>
            <w:tcW w:w="1935" w:type="dxa"/>
          </w:tcPr>
          <w:p w14:paraId="5FA259E8" w14:textId="77777777" w:rsidR="0096078A" w:rsidRPr="0001023E" w:rsidRDefault="0096078A" w:rsidP="0080221E">
            <w:pPr>
              <w:pStyle w:val="AMODTable"/>
              <w:jc w:val="center"/>
            </w:pPr>
            <w:r>
              <w:rPr>
                <w:noProof/>
              </w:rPr>
              <w:t>24.10</w:t>
            </w:r>
          </w:p>
        </w:tc>
      </w:tr>
      <w:tr w:rsidR="0096078A" w:rsidRPr="0001023E" w14:paraId="13CE5D4A" w14:textId="77777777" w:rsidTr="0080221E">
        <w:trPr>
          <w:trHeight w:val="218"/>
        </w:trPr>
        <w:tc>
          <w:tcPr>
            <w:tcW w:w="1704" w:type="dxa"/>
          </w:tcPr>
          <w:p w14:paraId="6A03CFA2" w14:textId="77777777" w:rsidR="0096078A" w:rsidRPr="0001023E" w:rsidRDefault="0096078A" w:rsidP="0080221E">
            <w:pPr>
              <w:pStyle w:val="AMODTable"/>
            </w:pPr>
            <w:r>
              <w:rPr>
                <w:noProof/>
              </w:rPr>
              <w:t>16 years</w:t>
            </w:r>
          </w:p>
        </w:tc>
        <w:tc>
          <w:tcPr>
            <w:tcW w:w="1934" w:type="dxa"/>
          </w:tcPr>
          <w:p w14:paraId="2F416813" w14:textId="77777777" w:rsidR="0096078A" w:rsidRPr="0001023E" w:rsidRDefault="0096078A" w:rsidP="0080221E">
            <w:pPr>
              <w:pStyle w:val="AMODTable"/>
              <w:jc w:val="center"/>
            </w:pPr>
            <w:r>
              <w:rPr>
                <w:noProof/>
              </w:rPr>
              <w:t>549.54</w:t>
            </w:r>
          </w:p>
        </w:tc>
        <w:tc>
          <w:tcPr>
            <w:tcW w:w="1935" w:type="dxa"/>
            <w:noWrap/>
          </w:tcPr>
          <w:p w14:paraId="7B425BCB" w14:textId="77777777" w:rsidR="0096078A" w:rsidRPr="0001023E" w:rsidRDefault="0096078A" w:rsidP="0080221E">
            <w:pPr>
              <w:pStyle w:val="AMODTable"/>
              <w:jc w:val="center"/>
            </w:pPr>
            <w:r>
              <w:rPr>
                <w:noProof/>
              </w:rPr>
              <w:t>14.46</w:t>
            </w:r>
          </w:p>
        </w:tc>
        <w:tc>
          <w:tcPr>
            <w:tcW w:w="1935" w:type="dxa"/>
          </w:tcPr>
          <w:p w14:paraId="3BC8721C" w14:textId="77777777" w:rsidR="0096078A" w:rsidRPr="0001023E" w:rsidRDefault="0096078A" w:rsidP="0080221E">
            <w:pPr>
              <w:pStyle w:val="AMODTable"/>
              <w:jc w:val="center"/>
            </w:pPr>
            <w:r>
              <w:rPr>
                <w:noProof/>
              </w:rPr>
              <w:t>28.92</w:t>
            </w:r>
          </w:p>
        </w:tc>
      </w:tr>
      <w:tr w:rsidR="0096078A" w:rsidRPr="0001023E" w14:paraId="65A7948C" w14:textId="77777777" w:rsidTr="0080221E">
        <w:trPr>
          <w:trHeight w:val="218"/>
        </w:trPr>
        <w:tc>
          <w:tcPr>
            <w:tcW w:w="1704" w:type="dxa"/>
          </w:tcPr>
          <w:p w14:paraId="6EDD8D70" w14:textId="77777777" w:rsidR="0096078A" w:rsidRPr="0001023E" w:rsidRDefault="0096078A" w:rsidP="0080221E">
            <w:pPr>
              <w:pStyle w:val="AMODTable"/>
            </w:pPr>
            <w:r>
              <w:rPr>
                <w:noProof/>
              </w:rPr>
              <w:t>17 years</w:t>
            </w:r>
          </w:p>
        </w:tc>
        <w:tc>
          <w:tcPr>
            <w:tcW w:w="1934" w:type="dxa"/>
          </w:tcPr>
          <w:p w14:paraId="4487EC4F" w14:textId="77777777" w:rsidR="0096078A" w:rsidRPr="0001023E" w:rsidRDefault="0096078A" w:rsidP="0080221E">
            <w:pPr>
              <w:pStyle w:val="AMODTable"/>
              <w:jc w:val="center"/>
            </w:pPr>
            <w:r>
              <w:rPr>
                <w:noProof/>
              </w:rPr>
              <w:t>641.13</w:t>
            </w:r>
          </w:p>
        </w:tc>
        <w:tc>
          <w:tcPr>
            <w:tcW w:w="1935" w:type="dxa"/>
            <w:noWrap/>
          </w:tcPr>
          <w:p w14:paraId="2D817ED2" w14:textId="77777777" w:rsidR="0096078A" w:rsidRPr="0001023E" w:rsidRDefault="0096078A" w:rsidP="0080221E">
            <w:pPr>
              <w:pStyle w:val="AMODTable"/>
              <w:jc w:val="center"/>
            </w:pPr>
            <w:r>
              <w:rPr>
                <w:noProof/>
              </w:rPr>
              <w:t>16.87</w:t>
            </w:r>
          </w:p>
        </w:tc>
        <w:tc>
          <w:tcPr>
            <w:tcW w:w="1935" w:type="dxa"/>
          </w:tcPr>
          <w:p w14:paraId="5BEB1C3F" w14:textId="77777777" w:rsidR="0096078A" w:rsidRPr="0001023E" w:rsidRDefault="0096078A" w:rsidP="0080221E">
            <w:pPr>
              <w:pStyle w:val="AMODTable"/>
              <w:jc w:val="center"/>
            </w:pPr>
            <w:r>
              <w:rPr>
                <w:noProof/>
              </w:rPr>
              <w:t>33.74</w:t>
            </w:r>
          </w:p>
        </w:tc>
      </w:tr>
      <w:tr w:rsidR="0096078A" w:rsidRPr="0001023E" w14:paraId="70033BB4" w14:textId="77777777" w:rsidTr="0080221E">
        <w:trPr>
          <w:trHeight w:val="218"/>
        </w:trPr>
        <w:tc>
          <w:tcPr>
            <w:tcW w:w="1704" w:type="dxa"/>
          </w:tcPr>
          <w:p w14:paraId="68FA9BC5" w14:textId="77777777" w:rsidR="0096078A" w:rsidRPr="0001023E" w:rsidRDefault="0096078A" w:rsidP="0080221E">
            <w:pPr>
              <w:pStyle w:val="AMODTable"/>
            </w:pPr>
            <w:r>
              <w:rPr>
                <w:noProof/>
              </w:rPr>
              <w:t>18 years</w:t>
            </w:r>
          </w:p>
        </w:tc>
        <w:tc>
          <w:tcPr>
            <w:tcW w:w="1934" w:type="dxa"/>
          </w:tcPr>
          <w:p w14:paraId="7136B765" w14:textId="77777777" w:rsidR="0096078A" w:rsidRPr="0001023E" w:rsidRDefault="0096078A" w:rsidP="0080221E">
            <w:pPr>
              <w:pStyle w:val="AMODTable"/>
              <w:jc w:val="center"/>
            </w:pPr>
            <w:r>
              <w:rPr>
                <w:noProof/>
              </w:rPr>
              <w:t>732.72</w:t>
            </w:r>
          </w:p>
        </w:tc>
        <w:tc>
          <w:tcPr>
            <w:tcW w:w="1935" w:type="dxa"/>
            <w:noWrap/>
          </w:tcPr>
          <w:p w14:paraId="5B268DEF" w14:textId="77777777" w:rsidR="0096078A" w:rsidRPr="0001023E" w:rsidRDefault="0096078A" w:rsidP="0080221E">
            <w:pPr>
              <w:pStyle w:val="AMODTable"/>
              <w:jc w:val="center"/>
            </w:pPr>
            <w:r>
              <w:rPr>
                <w:noProof/>
              </w:rPr>
              <w:t>19.28</w:t>
            </w:r>
          </w:p>
        </w:tc>
        <w:tc>
          <w:tcPr>
            <w:tcW w:w="1935" w:type="dxa"/>
          </w:tcPr>
          <w:p w14:paraId="711FE78F" w14:textId="77777777" w:rsidR="0096078A" w:rsidRPr="0001023E" w:rsidRDefault="0096078A" w:rsidP="0080221E">
            <w:pPr>
              <w:pStyle w:val="AMODTable"/>
              <w:jc w:val="center"/>
            </w:pPr>
            <w:r>
              <w:rPr>
                <w:noProof/>
              </w:rPr>
              <w:t>38.56</w:t>
            </w:r>
          </w:p>
        </w:tc>
      </w:tr>
      <w:tr w:rsidR="0096078A" w:rsidRPr="0001023E" w14:paraId="71016AD1" w14:textId="77777777" w:rsidTr="0080221E">
        <w:trPr>
          <w:trHeight w:val="218"/>
        </w:trPr>
        <w:tc>
          <w:tcPr>
            <w:tcW w:w="1704" w:type="dxa"/>
          </w:tcPr>
          <w:p w14:paraId="471651D1" w14:textId="77777777" w:rsidR="0096078A" w:rsidRPr="0001023E" w:rsidRDefault="0096078A" w:rsidP="0080221E">
            <w:pPr>
              <w:pStyle w:val="AMODTable"/>
            </w:pPr>
            <w:r>
              <w:rPr>
                <w:noProof/>
              </w:rPr>
              <w:t>19 years</w:t>
            </w:r>
          </w:p>
        </w:tc>
        <w:tc>
          <w:tcPr>
            <w:tcW w:w="1934" w:type="dxa"/>
          </w:tcPr>
          <w:p w14:paraId="3E4D8848" w14:textId="77777777" w:rsidR="0096078A" w:rsidRPr="0001023E" w:rsidRDefault="0096078A" w:rsidP="0080221E">
            <w:pPr>
              <w:pStyle w:val="AMODTable"/>
              <w:jc w:val="center"/>
            </w:pPr>
            <w:r>
              <w:rPr>
                <w:noProof/>
              </w:rPr>
              <w:t>824.31</w:t>
            </w:r>
          </w:p>
        </w:tc>
        <w:tc>
          <w:tcPr>
            <w:tcW w:w="1935" w:type="dxa"/>
            <w:noWrap/>
          </w:tcPr>
          <w:p w14:paraId="3F720554" w14:textId="77777777" w:rsidR="0096078A" w:rsidRPr="0001023E" w:rsidRDefault="0096078A" w:rsidP="0080221E">
            <w:pPr>
              <w:pStyle w:val="AMODTable"/>
              <w:jc w:val="center"/>
            </w:pPr>
            <w:r>
              <w:rPr>
                <w:noProof/>
              </w:rPr>
              <w:t>21.69</w:t>
            </w:r>
          </w:p>
        </w:tc>
        <w:tc>
          <w:tcPr>
            <w:tcW w:w="1935" w:type="dxa"/>
          </w:tcPr>
          <w:p w14:paraId="144332D2" w14:textId="77777777" w:rsidR="0096078A" w:rsidRPr="0001023E" w:rsidRDefault="0096078A" w:rsidP="0080221E">
            <w:pPr>
              <w:pStyle w:val="AMODTable"/>
              <w:jc w:val="center"/>
            </w:pPr>
            <w:r>
              <w:rPr>
                <w:noProof/>
              </w:rPr>
              <w:t>43.38</w:t>
            </w:r>
          </w:p>
        </w:tc>
      </w:tr>
      <w:tr w:rsidR="0096078A" w:rsidRPr="0001023E" w14:paraId="01580C60" w14:textId="77777777" w:rsidTr="0080221E">
        <w:trPr>
          <w:trHeight w:val="218"/>
        </w:trPr>
        <w:tc>
          <w:tcPr>
            <w:tcW w:w="1704" w:type="dxa"/>
          </w:tcPr>
          <w:p w14:paraId="5E6BCD88" w14:textId="77777777" w:rsidR="0096078A" w:rsidRPr="0001023E" w:rsidRDefault="0096078A" w:rsidP="0080221E">
            <w:pPr>
              <w:pStyle w:val="AMODTable"/>
            </w:pPr>
            <w:r>
              <w:rPr>
                <w:b/>
                <w:bCs/>
                <w:noProof/>
              </w:rPr>
              <w:t>FLH3</w:t>
            </w:r>
          </w:p>
        </w:tc>
        <w:tc>
          <w:tcPr>
            <w:tcW w:w="1934" w:type="dxa"/>
          </w:tcPr>
          <w:p w14:paraId="68B8D31D" w14:textId="77777777" w:rsidR="0096078A" w:rsidRPr="0001023E" w:rsidRDefault="0096078A" w:rsidP="0080221E">
            <w:pPr>
              <w:pStyle w:val="AMODTable"/>
              <w:jc w:val="center"/>
            </w:pPr>
          </w:p>
        </w:tc>
        <w:tc>
          <w:tcPr>
            <w:tcW w:w="1935" w:type="dxa"/>
            <w:noWrap/>
          </w:tcPr>
          <w:p w14:paraId="1587F147" w14:textId="77777777" w:rsidR="0096078A" w:rsidRPr="0001023E" w:rsidRDefault="0096078A" w:rsidP="0080221E">
            <w:pPr>
              <w:pStyle w:val="AMODTable"/>
              <w:jc w:val="center"/>
            </w:pPr>
          </w:p>
        </w:tc>
        <w:tc>
          <w:tcPr>
            <w:tcW w:w="1935" w:type="dxa"/>
          </w:tcPr>
          <w:p w14:paraId="1B40004B" w14:textId="77777777" w:rsidR="0096078A" w:rsidRPr="0001023E" w:rsidRDefault="0096078A" w:rsidP="0080221E">
            <w:pPr>
              <w:pStyle w:val="AMODTable"/>
              <w:jc w:val="center"/>
            </w:pPr>
          </w:p>
        </w:tc>
      </w:tr>
      <w:tr w:rsidR="0096078A" w:rsidRPr="0001023E" w14:paraId="41EEEAC6" w14:textId="77777777" w:rsidTr="0080221E">
        <w:trPr>
          <w:trHeight w:val="218"/>
        </w:trPr>
        <w:tc>
          <w:tcPr>
            <w:tcW w:w="1704" w:type="dxa"/>
          </w:tcPr>
          <w:p w14:paraId="29DF6B29" w14:textId="77777777" w:rsidR="0096078A" w:rsidRPr="0001023E" w:rsidRDefault="0096078A" w:rsidP="0080221E">
            <w:pPr>
              <w:pStyle w:val="AMODTable"/>
            </w:pPr>
            <w:r>
              <w:rPr>
                <w:noProof/>
              </w:rPr>
              <w:t>Under 16 years</w:t>
            </w:r>
          </w:p>
        </w:tc>
        <w:tc>
          <w:tcPr>
            <w:tcW w:w="1934" w:type="dxa"/>
          </w:tcPr>
          <w:p w14:paraId="7B1EC4C8" w14:textId="77777777" w:rsidR="0096078A" w:rsidRPr="0001023E" w:rsidRDefault="0096078A" w:rsidP="0080221E">
            <w:pPr>
              <w:pStyle w:val="AMODTable"/>
              <w:jc w:val="center"/>
            </w:pPr>
            <w:r>
              <w:rPr>
                <w:noProof/>
              </w:rPr>
              <w:t>464.30</w:t>
            </w:r>
          </w:p>
        </w:tc>
        <w:tc>
          <w:tcPr>
            <w:tcW w:w="1935" w:type="dxa"/>
            <w:noWrap/>
          </w:tcPr>
          <w:p w14:paraId="66701D89" w14:textId="77777777" w:rsidR="0096078A" w:rsidRPr="0001023E" w:rsidRDefault="0096078A" w:rsidP="0080221E">
            <w:pPr>
              <w:pStyle w:val="AMODTable"/>
              <w:jc w:val="center"/>
            </w:pPr>
            <w:r>
              <w:rPr>
                <w:noProof/>
              </w:rPr>
              <w:t>12.22</w:t>
            </w:r>
          </w:p>
        </w:tc>
        <w:tc>
          <w:tcPr>
            <w:tcW w:w="1935" w:type="dxa"/>
          </w:tcPr>
          <w:p w14:paraId="7629F026" w14:textId="77777777" w:rsidR="0096078A" w:rsidRPr="0001023E" w:rsidRDefault="0096078A" w:rsidP="0080221E">
            <w:pPr>
              <w:pStyle w:val="AMODTable"/>
              <w:jc w:val="center"/>
            </w:pPr>
            <w:r>
              <w:rPr>
                <w:noProof/>
              </w:rPr>
              <w:t>24.44</w:t>
            </w:r>
          </w:p>
        </w:tc>
      </w:tr>
      <w:tr w:rsidR="0096078A" w:rsidRPr="0001023E" w14:paraId="0B953CEA" w14:textId="77777777" w:rsidTr="0080221E">
        <w:trPr>
          <w:trHeight w:val="218"/>
        </w:trPr>
        <w:tc>
          <w:tcPr>
            <w:tcW w:w="1704" w:type="dxa"/>
          </w:tcPr>
          <w:p w14:paraId="05B18945" w14:textId="77777777" w:rsidR="0096078A" w:rsidRPr="0001023E" w:rsidRDefault="0096078A" w:rsidP="0080221E">
            <w:pPr>
              <w:pStyle w:val="AMODTable"/>
            </w:pPr>
            <w:r>
              <w:rPr>
                <w:noProof/>
              </w:rPr>
              <w:t>16 years</w:t>
            </w:r>
          </w:p>
        </w:tc>
        <w:tc>
          <w:tcPr>
            <w:tcW w:w="1934" w:type="dxa"/>
          </w:tcPr>
          <w:p w14:paraId="06EBDFA8" w14:textId="77777777" w:rsidR="0096078A" w:rsidRPr="0001023E" w:rsidRDefault="0096078A" w:rsidP="0080221E">
            <w:pPr>
              <w:pStyle w:val="AMODTable"/>
              <w:jc w:val="center"/>
            </w:pPr>
            <w:r>
              <w:rPr>
                <w:noProof/>
              </w:rPr>
              <w:t>557.16</w:t>
            </w:r>
          </w:p>
        </w:tc>
        <w:tc>
          <w:tcPr>
            <w:tcW w:w="1935" w:type="dxa"/>
            <w:noWrap/>
          </w:tcPr>
          <w:p w14:paraId="21EFDD5D" w14:textId="77777777" w:rsidR="0096078A" w:rsidRPr="0001023E" w:rsidRDefault="0096078A" w:rsidP="0080221E">
            <w:pPr>
              <w:pStyle w:val="AMODTable"/>
              <w:jc w:val="center"/>
            </w:pPr>
            <w:r>
              <w:rPr>
                <w:noProof/>
              </w:rPr>
              <w:t>14.66</w:t>
            </w:r>
          </w:p>
        </w:tc>
        <w:tc>
          <w:tcPr>
            <w:tcW w:w="1935" w:type="dxa"/>
          </w:tcPr>
          <w:p w14:paraId="0A0C0E82" w14:textId="77777777" w:rsidR="0096078A" w:rsidRPr="0001023E" w:rsidRDefault="0096078A" w:rsidP="0080221E">
            <w:pPr>
              <w:pStyle w:val="AMODTable"/>
              <w:jc w:val="center"/>
            </w:pPr>
            <w:r>
              <w:rPr>
                <w:noProof/>
              </w:rPr>
              <w:t>29.32</w:t>
            </w:r>
          </w:p>
        </w:tc>
      </w:tr>
      <w:tr w:rsidR="0096078A" w:rsidRPr="0001023E" w14:paraId="2013FB45" w14:textId="77777777" w:rsidTr="0080221E">
        <w:trPr>
          <w:trHeight w:val="218"/>
        </w:trPr>
        <w:tc>
          <w:tcPr>
            <w:tcW w:w="1704" w:type="dxa"/>
          </w:tcPr>
          <w:p w14:paraId="774E8C82" w14:textId="77777777" w:rsidR="0096078A" w:rsidRPr="0001023E" w:rsidRDefault="0096078A" w:rsidP="0080221E">
            <w:pPr>
              <w:pStyle w:val="AMODTable"/>
            </w:pPr>
            <w:r>
              <w:rPr>
                <w:noProof/>
              </w:rPr>
              <w:t>17 years</w:t>
            </w:r>
          </w:p>
        </w:tc>
        <w:tc>
          <w:tcPr>
            <w:tcW w:w="1934" w:type="dxa"/>
          </w:tcPr>
          <w:p w14:paraId="1B715D93" w14:textId="77777777" w:rsidR="0096078A" w:rsidRPr="0001023E" w:rsidRDefault="0096078A" w:rsidP="0080221E">
            <w:pPr>
              <w:pStyle w:val="AMODTable"/>
              <w:jc w:val="center"/>
            </w:pPr>
            <w:r>
              <w:rPr>
                <w:noProof/>
              </w:rPr>
              <w:t>650.02</w:t>
            </w:r>
          </w:p>
        </w:tc>
        <w:tc>
          <w:tcPr>
            <w:tcW w:w="1935" w:type="dxa"/>
            <w:noWrap/>
          </w:tcPr>
          <w:p w14:paraId="671F9E1A" w14:textId="77777777" w:rsidR="0096078A" w:rsidRPr="0001023E" w:rsidRDefault="0096078A" w:rsidP="0080221E">
            <w:pPr>
              <w:pStyle w:val="AMODTable"/>
              <w:jc w:val="center"/>
            </w:pPr>
            <w:r>
              <w:rPr>
                <w:noProof/>
              </w:rPr>
              <w:t>17.11</w:t>
            </w:r>
          </w:p>
        </w:tc>
        <w:tc>
          <w:tcPr>
            <w:tcW w:w="1935" w:type="dxa"/>
          </w:tcPr>
          <w:p w14:paraId="43013325" w14:textId="77777777" w:rsidR="0096078A" w:rsidRPr="0001023E" w:rsidRDefault="0096078A" w:rsidP="0080221E">
            <w:pPr>
              <w:pStyle w:val="AMODTable"/>
              <w:jc w:val="center"/>
            </w:pPr>
            <w:r>
              <w:rPr>
                <w:noProof/>
              </w:rPr>
              <w:t>34.22</w:t>
            </w:r>
          </w:p>
        </w:tc>
      </w:tr>
      <w:tr w:rsidR="0096078A" w:rsidRPr="0001023E" w14:paraId="2226D8F4" w14:textId="77777777" w:rsidTr="0080221E">
        <w:trPr>
          <w:trHeight w:val="218"/>
        </w:trPr>
        <w:tc>
          <w:tcPr>
            <w:tcW w:w="1704" w:type="dxa"/>
          </w:tcPr>
          <w:p w14:paraId="399B3DF7" w14:textId="77777777" w:rsidR="0096078A" w:rsidRPr="0001023E" w:rsidRDefault="0096078A" w:rsidP="0080221E">
            <w:pPr>
              <w:pStyle w:val="AMODTable"/>
            </w:pPr>
            <w:r>
              <w:rPr>
                <w:noProof/>
              </w:rPr>
              <w:t>18 years</w:t>
            </w:r>
          </w:p>
        </w:tc>
        <w:tc>
          <w:tcPr>
            <w:tcW w:w="1934" w:type="dxa"/>
          </w:tcPr>
          <w:p w14:paraId="13A4F38A" w14:textId="77777777" w:rsidR="0096078A" w:rsidRPr="0001023E" w:rsidRDefault="0096078A" w:rsidP="0080221E">
            <w:pPr>
              <w:pStyle w:val="AMODTable"/>
              <w:jc w:val="center"/>
            </w:pPr>
            <w:r>
              <w:rPr>
                <w:noProof/>
              </w:rPr>
              <w:t>742.88</w:t>
            </w:r>
          </w:p>
        </w:tc>
        <w:tc>
          <w:tcPr>
            <w:tcW w:w="1935" w:type="dxa"/>
            <w:noWrap/>
          </w:tcPr>
          <w:p w14:paraId="3A1FC18F" w14:textId="77777777" w:rsidR="0096078A" w:rsidRPr="0001023E" w:rsidRDefault="0096078A" w:rsidP="0080221E">
            <w:pPr>
              <w:pStyle w:val="AMODTable"/>
              <w:jc w:val="center"/>
            </w:pPr>
            <w:r>
              <w:rPr>
                <w:noProof/>
              </w:rPr>
              <w:t>19.55</w:t>
            </w:r>
          </w:p>
        </w:tc>
        <w:tc>
          <w:tcPr>
            <w:tcW w:w="1935" w:type="dxa"/>
          </w:tcPr>
          <w:p w14:paraId="6F516F47" w14:textId="77777777" w:rsidR="0096078A" w:rsidRPr="0001023E" w:rsidRDefault="0096078A" w:rsidP="0080221E">
            <w:pPr>
              <w:pStyle w:val="AMODTable"/>
              <w:jc w:val="center"/>
            </w:pPr>
            <w:r>
              <w:rPr>
                <w:noProof/>
              </w:rPr>
              <w:t>39.10</w:t>
            </w:r>
          </w:p>
        </w:tc>
      </w:tr>
      <w:tr w:rsidR="0096078A" w:rsidRPr="0001023E" w14:paraId="5E39A434" w14:textId="77777777" w:rsidTr="0080221E">
        <w:trPr>
          <w:trHeight w:val="218"/>
        </w:trPr>
        <w:tc>
          <w:tcPr>
            <w:tcW w:w="1704" w:type="dxa"/>
          </w:tcPr>
          <w:p w14:paraId="475DBA51" w14:textId="77777777" w:rsidR="0096078A" w:rsidRPr="0001023E" w:rsidRDefault="0096078A" w:rsidP="0080221E">
            <w:pPr>
              <w:pStyle w:val="AMODTable"/>
            </w:pPr>
            <w:r>
              <w:rPr>
                <w:noProof/>
              </w:rPr>
              <w:t>19 years</w:t>
            </w:r>
          </w:p>
        </w:tc>
        <w:tc>
          <w:tcPr>
            <w:tcW w:w="1934" w:type="dxa"/>
          </w:tcPr>
          <w:p w14:paraId="71C19FAC" w14:textId="77777777" w:rsidR="0096078A" w:rsidRPr="0001023E" w:rsidRDefault="0096078A" w:rsidP="0080221E">
            <w:pPr>
              <w:pStyle w:val="AMODTable"/>
              <w:jc w:val="center"/>
            </w:pPr>
            <w:r>
              <w:rPr>
                <w:noProof/>
              </w:rPr>
              <w:t>835.74</w:t>
            </w:r>
          </w:p>
        </w:tc>
        <w:tc>
          <w:tcPr>
            <w:tcW w:w="1935" w:type="dxa"/>
            <w:noWrap/>
          </w:tcPr>
          <w:p w14:paraId="2C17790E" w14:textId="77777777" w:rsidR="0096078A" w:rsidRPr="0001023E" w:rsidRDefault="0096078A" w:rsidP="0080221E">
            <w:pPr>
              <w:pStyle w:val="AMODTable"/>
              <w:jc w:val="center"/>
            </w:pPr>
            <w:r>
              <w:rPr>
                <w:noProof/>
              </w:rPr>
              <w:t>21.99</w:t>
            </w:r>
          </w:p>
        </w:tc>
        <w:tc>
          <w:tcPr>
            <w:tcW w:w="1935" w:type="dxa"/>
          </w:tcPr>
          <w:p w14:paraId="1B8BD366" w14:textId="77777777" w:rsidR="0096078A" w:rsidRPr="0001023E" w:rsidRDefault="0096078A" w:rsidP="0080221E">
            <w:pPr>
              <w:pStyle w:val="AMODTable"/>
              <w:jc w:val="center"/>
            </w:pPr>
            <w:r>
              <w:rPr>
                <w:noProof/>
              </w:rPr>
              <w:t>43.98</w:t>
            </w:r>
          </w:p>
        </w:tc>
      </w:tr>
      <w:tr w:rsidR="0096078A" w:rsidRPr="0001023E" w14:paraId="26D89412" w14:textId="77777777" w:rsidTr="0080221E">
        <w:trPr>
          <w:trHeight w:val="218"/>
        </w:trPr>
        <w:tc>
          <w:tcPr>
            <w:tcW w:w="1704" w:type="dxa"/>
          </w:tcPr>
          <w:p w14:paraId="645D48EA" w14:textId="77777777" w:rsidR="0096078A" w:rsidRPr="0001023E" w:rsidRDefault="0096078A" w:rsidP="0080221E">
            <w:pPr>
              <w:pStyle w:val="AMODTable"/>
            </w:pPr>
            <w:r>
              <w:rPr>
                <w:b/>
                <w:bCs/>
                <w:noProof/>
              </w:rPr>
              <w:t>FLH4</w:t>
            </w:r>
          </w:p>
        </w:tc>
        <w:tc>
          <w:tcPr>
            <w:tcW w:w="1934" w:type="dxa"/>
          </w:tcPr>
          <w:p w14:paraId="69C313AB" w14:textId="77777777" w:rsidR="0096078A" w:rsidRPr="0001023E" w:rsidRDefault="0096078A" w:rsidP="0080221E">
            <w:pPr>
              <w:pStyle w:val="AMODTable"/>
              <w:jc w:val="center"/>
            </w:pPr>
          </w:p>
        </w:tc>
        <w:tc>
          <w:tcPr>
            <w:tcW w:w="1935" w:type="dxa"/>
            <w:noWrap/>
          </w:tcPr>
          <w:p w14:paraId="7BD67F14" w14:textId="77777777" w:rsidR="0096078A" w:rsidRPr="0001023E" w:rsidRDefault="0096078A" w:rsidP="0080221E">
            <w:pPr>
              <w:pStyle w:val="AMODTable"/>
              <w:jc w:val="center"/>
            </w:pPr>
          </w:p>
        </w:tc>
        <w:tc>
          <w:tcPr>
            <w:tcW w:w="1935" w:type="dxa"/>
          </w:tcPr>
          <w:p w14:paraId="6ED61B0C" w14:textId="77777777" w:rsidR="0096078A" w:rsidRPr="0001023E" w:rsidRDefault="0096078A" w:rsidP="0080221E">
            <w:pPr>
              <w:pStyle w:val="AMODTable"/>
              <w:jc w:val="center"/>
            </w:pPr>
          </w:p>
        </w:tc>
      </w:tr>
      <w:tr w:rsidR="0096078A" w:rsidRPr="0001023E" w14:paraId="70B06E0A" w14:textId="77777777" w:rsidTr="0080221E">
        <w:trPr>
          <w:trHeight w:val="218"/>
        </w:trPr>
        <w:tc>
          <w:tcPr>
            <w:tcW w:w="1704" w:type="dxa"/>
          </w:tcPr>
          <w:p w14:paraId="5DB541FE" w14:textId="77777777" w:rsidR="0096078A" w:rsidRPr="0001023E" w:rsidRDefault="0096078A" w:rsidP="0080221E">
            <w:pPr>
              <w:pStyle w:val="AMODTable"/>
            </w:pPr>
            <w:r>
              <w:rPr>
                <w:noProof/>
              </w:rPr>
              <w:t>Under 16 years</w:t>
            </w:r>
          </w:p>
        </w:tc>
        <w:tc>
          <w:tcPr>
            <w:tcW w:w="1934" w:type="dxa"/>
          </w:tcPr>
          <w:p w14:paraId="0DB183BE" w14:textId="77777777" w:rsidR="0096078A" w:rsidRPr="0001023E" w:rsidRDefault="0096078A" w:rsidP="0080221E">
            <w:pPr>
              <w:pStyle w:val="AMODTable"/>
              <w:jc w:val="center"/>
            </w:pPr>
            <w:r>
              <w:rPr>
                <w:noProof/>
              </w:rPr>
              <w:t>474.60</w:t>
            </w:r>
          </w:p>
        </w:tc>
        <w:tc>
          <w:tcPr>
            <w:tcW w:w="1935" w:type="dxa"/>
            <w:noWrap/>
          </w:tcPr>
          <w:p w14:paraId="6E17DB06" w14:textId="77777777" w:rsidR="0096078A" w:rsidRPr="0001023E" w:rsidRDefault="0096078A" w:rsidP="0080221E">
            <w:pPr>
              <w:pStyle w:val="AMODTable"/>
              <w:jc w:val="center"/>
            </w:pPr>
            <w:r>
              <w:rPr>
                <w:noProof/>
              </w:rPr>
              <w:t>12.49</w:t>
            </w:r>
          </w:p>
        </w:tc>
        <w:tc>
          <w:tcPr>
            <w:tcW w:w="1935" w:type="dxa"/>
          </w:tcPr>
          <w:p w14:paraId="243A6E91" w14:textId="77777777" w:rsidR="0096078A" w:rsidRPr="0001023E" w:rsidRDefault="0096078A" w:rsidP="0080221E">
            <w:pPr>
              <w:pStyle w:val="AMODTable"/>
              <w:jc w:val="center"/>
            </w:pPr>
            <w:r>
              <w:rPr>
                <w:noProof/>
              </w:rPr>
              <w:t>24.98</w:t>
            </w:r>
          </w:p>
        </w:tc>
      </w:tr>
      <w:tr w:rsidR="0096078A" w:rsidRPr="0001023E" w14:paraId="0F0A713E" w14:textId="77777777" w:rsidTr="0080221E">
        <w:trPr>
          <w:trHeight w:val="218"/>
        </w:trPr>
        <w:tc>
          <w:tcPr>
            <w:tcW w:w="1704" w:type="dxa"/>
          </w:tcPr>
          <w:p w14:paraId="3B7A6CC5" w14:textId="77777777" w:rsidR="0096078A" w:rsidRPr="0001023E" w:rsidRDefault="0096078A" w:rsidP="0080221E">
            <w:pPr>
              <w:pStyle w:val="AMODTable"/>
            </w:pPr>
            <w:r>
              <w:rPr>
                <w:noProof/>
              </w:rPr>
              <w:t>16 years</w:t>
            </w:r>
          </w:p>
        </w:tc>
        <w:tc>
          <w:tcPr>
            <w:tcW w:w="1934" w:type="dxa"/>
          </w:tcPr>
          <w:p w14:paraId="62AB9436" w14:textId="77777777" w:rsidR="0096078A" w:rsidRPr="0001023E" w:rsidRDefault="0096078A" w:rsidP="0080221E">
            <w:pPr>
              <w:pStyle w:val="AMODTable"/>
              <w:jc w:val="center"/>
            </w:pPr>
            <w:r>
              <w:rPr>
                <w:noProof/>
              </w:rPr>
              <w:t>569.52</w:t>
            </w:r>
          </w:p>
        </w:tc>
        <w:tc>
          <w:tcPr>
            <w:tcW w:w="1935" w:type="dxa"/>
            <w:noWrap/>
          </w:tcPr>
          <w:p w14:paraId="6B61C2DE" w14:textId="77777777" w:rsidR="0096078A" w:rsidRPr="0001023E" w:rsidRDefault="0096078A" w:rsidP="0080221E">
            <w:pPr>
              <w:pStyle w:val="AMODTable"/>
              <w:jc w:val="center"/>
            </w:pPr>
            <w:r>
              <w:rPr>
                <w:noProof/>
              </w:rPr>
              <w:t>14.99</w:t>
            </w:r>
          </w:p>
        </w:tc>
        <w:tc>
          <w:tcPr>
            <w:tcW w:w="1935" w:type="dxa"/>
          </w:tcPr>
          <w:p w14:paraId="207DA407" w14:textId="77777777" w:rsidR="0096078A" w:rsidRPr="0001023E" w:rsidRDefault="0096078A" w:rsidP="0080221E">
            <w:pPr>
              <w:pStyle w:val="AMODTable"/>
              <w:jc w:val="center"/>
            </w:pPr>
            <w:r>
              <w:rPr>
                <w:noProof/>
              </w:rPr>
              <w:t>29.98</w:t>
            </w:r>
          </w:p>
        </w:tc>
      </w:tr>
      <w:tr w:rsidR="0096078A" w:rsidRPr="0001023E" w14:paraId="0BCF5726" w14:textId="77777777" w:rsidTr="0080221E">
        <w:trPr>
          <w:trHeight w:val="218"/>
        </w:trPr>
        <w:tc>
          <w:tcPr>
            <w:tcW w:w="1704" w:type="dxa"/>
          </w:tcPr>
          <w:p w14:paraId="1EA7230E" w14:textId="77777777" w:rsidR="0096078A" w:rsidRPr="0001023E" w:rsidRDefault="0096078A" w:rsidP="0080221E">
            <w:pPr>
              <w:pStyle w:val="AMODTable"/>
            </w:pPr>
            <w:r>
              <w:rPr>
                <w:noProof/>
              </w:rPr>
              <w:t>17 years</w:t>
            </w:r>
          </w:p>
        </w:tc>
        <w:tc>
          <w:tcPr>
            <w:tcW w:w="1934" w:type="dxa"/>
          </w:tcPr>
          <w:p w14:paraId="0CF88729" w14:textId="77777777" w:rsidR="0096078A" w:rsidRPr="0001023E" w:rsidRDefault="0096078A" w:rsidP="0080221E">
            <w:pPr>
              <w:pStyle w:val="AMODTable"/>
              <w:jc w:val="center"/>
            </w:pPr>
            <w:r>
              <w:rPr>
                <w:noProof/>
              </w:rPr>
              <w:t>664.44</w:t>
            </w:r>
          </w:p>
        </w:tc>
        <w:tc>
          <w:tcPr>
            <w:tcW w:w="1935" w:type="dxa"/>
            <w:noWrap/>
          </w:tcPr>
          <w:p w14:paraId="3565F6C7" w14:textId="77777777" w:rsidR="0096078A" w:rsidRPr="0001023E" w:rsidRDefault="0096078A" w:rsidP="0080221E">
            <w:pPr>
              <w:pStyle w:val="AMODTable"/>
              <w:jc w:val="center"/>
            </w:pPr>
            <w:r>
              <w:rPr>
                <w:noProof/>
              </w:rPr>
              <w:t>17.49</w:t>
            </w:r>
          </w:p>
        </w:tc>
        <w:tc>
          <w:tcPr>
            <w:tcW w:w="1935" w:type="dxa"/>
          </w:tcPr>
          <w:p w14:paraId="23B903B1" w14:textId="77777777" w:rsidR="0096078A" w:rsidRPr="0001023E" w:rsidRDefault="0096078A" w:rsidP="0080221E">
            <w:pPr>
              <w:pStyle w:val="AMODTable"/>
              <w:jc w:val="center"/>
            </w:pPr>
            <w:r>
              <w:rPr>
                <w:noProof/>
              </w:rPr>
              <w:t>34.98</w:t>
            </w:r>
          </w:p>
        </w:tc>
      </w:tr>
      <w:tr w:rsidR="0096078A" w:rsidRPr="0001023E" w14:paraId="03D4F828" w14:textId="77777777" w:rsidTr="0080221E">
        <w:trPr>
          <w:trHeight w:val="218"/>
        </w:trPr>
        <w:tc>
          <w:tcPr>
            <w:tcW w:w="1704" w:type="dxa"/>
          </w:tcPr>
          <w:p w14:paraId="2C4F08F9" w14:textId="77777777" w:rsidR="0096078A" w:rsidRPr="0001023E" w:rsidRDefault="0096078A" w:rsidP="0080221E">
            <w:pPr>
              <w:pStyle w:val="AMODTable"/>
            </w:pPr>
            <w:r>
              <w:rPr>
                <w:noProof/>
              </w:rPr>
              <w:t>18 years</w:t>
            </w:r>
          </w:p>
        </w:tc>
        <w:tc>
          <w:tcPr>
            <w:tcW w:w="1934" w:type="dxa"/>
          </w:tcPr>
          <w:p w14:paraId="6F180CD3" w14:textId="77777777" w:rsidR="0096078A" w:rsidRPr="0001023E" w:rsidRDefault="0096078A" w:rsidP="0080221E">
            <w:pPr>
              <w:pStyle w:val="AMODTable"/>
              <w:jc w:val="center"/>
            </w:pPr>
            <w:r>
              <w:rPr>
                <w:noProof/>
              </w:rPr>
              <w:t>759.36</w:t>
            </w:r>
          </w:p>
        </w:tc>
        <w:tc>
          <w:tcPr>
            <w:tcW w:w="1935" w:type="dxa"/>
            <w:noWrap/>
          </w:tcPr>
          <w:p w14:paraId="08B0E8BA" w14:textId="77777777" w:rsidR="0096078A" w:rsidRPr="0001023E" w:rsidRDefault="0096078A" w:rsidP="0080221E">
            <w:pPr>
              <w:pStyle w:val="AMODTable"/>
              <w:jc w:val="center"/>
            </w:pPr>
            <w:r>
              <w:rPr>
                <w:noProof/>
              </w:rPr>
              <w:t>19.98</w:t>
            </w:r>
          </w:p>
        </w:tc>
        <w:tc>
          <w:tcPr>
            <w:tcW w:w="1935" w:type="dxa"/>
          </w:tcPr>
          <w:p w14:paraId="05DCD49B" w14:textId="77777777" w:rsidR="0096078A" w:rsidRPr="0001023E" w:rsidRDefault="0096078A" w:rsidP="0080221E">
            <w:pPr>
              <w:pStyle w:val="AMODTable"/>
              <w:jc w:val="center"/>
            </w:pPr>
            <w:r>
              <w:rPr>
                <w:noProof/>
              </w:rPr>
              <w:t>39.96</w:t>
            </w:r>
          </w:p>
        </w:tc>
      </w:tr>
      <w:tr w:rsidR="0096078A" w:rsidRPr="0001023E" w14:paraId="34A47F01" w14:textId="77777777" w:rsidTr="0080221E">
        <w:trPr>
          <w:trHeight w:val="218"/>
        </w:trPr>
        <w:tc>
          <w:tcPr>
            <w:tcW w:w="1704" w:type="dxa"/>
          </w:tcPr>
          <w:p w14:paraId="1C40D2B4" w14:textId="77777777" w:rsidR="0096078A" w:rsidRPr="0001023E" w:rsidRDefault="0096078A" w:rsidP="0080221E">
            <w:pPr>
              <w:pStyle w:val="AMODTable"/>
            </w:pPr>
            <w:r>
              <w:rPr>
                <w:noProof/>
              </w:rPr>
              <w:t>19 years</w:t>
            </w:r>
          </w:p>
        </w:tc>
        <w:tc>
          <w:tcPr>
            <w:tcW w:w="1934" w:type="dxa"/>
          </w:tcPr>
          <w:p w14:paraId="7DDFF165" w14:textId="77777777" w:rsidR="0096078A" w:rsidRPr="0001023E" w:rsidRDefault="0096078A" w:rsidP="0080221E">
            <w:pPr>
              <w:pStyle w:val="AMODTable"/>
              <w:jc w:val="center"/>
            </w:pPr>
            <w:r>
              <w:rPr>
                <w:noProof/>
              </w:rPr>
              <w:t>854.28</w:t>
            </w:r>
          </w:p>
        </w:tc>
        <w:tc>
          <w:tcPr>
            <w:tcW w:w="1935" w:type="dxa"/>
            <w:noWrap/>
          </w:tcPr>
          <w:p w14:paraId="133C9DC4" w14:textId="77777777" w:rsidR="0096078A" w:rsidRPr="0001023E" w:rsidRDefault="0096078A" w:rsidP="0080221E">
            <w:pPr>
              <w:pStyle w:val="AMODTable"/>
              <w:jc w:val="center"/>
            </w:pPr>
            <w:r>
              <w:rPr>
                <w:noProof/>
              </w:rPr>
              <w:t>22.48</w:t>
            </w:r>
          </w:p>
        </w:tc>
        <w:tc>
          <w:tcPr>
            <w:tcW w:w="1935" w:type="dxa"/>
          </w:tcPr>
          <w:p w14:paraId="177D153D" w14:textId="77777777" w:rsidR="0096078A" w:rsidRPr="0001023E" w:rsidRDefault="0096078A" w:rsidP="0080221E">
            <w:pPr>
              <w:pStyle w:val="AMODTable"/>
              <w:jc w:val="center"/>
            </w:pPr>
            <w:r>
              <w:rPr>
                <w:noProof/>
              </w:rPr>
              <w:t>44.96</w:t>
            </w:r>
          </w:p>
        </w:tc>
      </w:tr>
      <w:tr w:rsidR="0096078A" w:rsidRPr="0001023E" w14:paraId="4DF58EF4" w14:textId="77777777" w:rsidTr="0080221E">
        <w:trPr>
          <w:trHeight w:val="218"/>
        </w:trPr>
        <w:tc>
          <w:tcPr>
            <w:tcW w:w="1704" w:type="dxa"/>
          </w:tcPr>
          <w:p w14:paraId="25A92BE5" w14:textId="77777777" w:rsidR="0096078A" w:rsidRPr="0001023E" w:rsidRDefault="0096078A" w:rsidP="0080221E">
            <w:pPr>
              <w:pStyle w:val="AMODTable"/>
            </w:pPr>
            <w:r>
              <w:rPr>
                <w:b/>
                <w:bCs/>
                <w:noProof/>
              </w:rPr>
              <w:t>FLH5</w:t>
            </w:r>
          </w:p>
        </w:tc>
        <w:tc>
          <w:tcPr>
            <w:tcW w:w="1934" w:type="dxa"/>
          </w:tcPr>
          <w:p w14:paraId="6605C48F" w14:textId="77777777" w:rsidR="0096078A" w:rsidRPr="0001023E" w:rsidRDefault="0096078A" w:rsidP="0080221E">
            <w:pPr>
              <w:pStyle w:val="AMODTable"/>
              <w:jc w:val="center"/>
            </w:pPr>
          </w:p>
        </w:tc>
        <w:tc>
          <w:tcPr>
            <w:tcW w:w="1935" w:type="dxa"/>
            <w:noWrap/>
          </w:tcPr>
          <w:p w14:paraId="06529006" w14:textId="77777777" w:rsidR="0096078A" w:rsidRPr="0001023E" w:rsidRDefault="0096078A" w:rsidP="0080221E">
            <w:pPr>
              <w:pStyle w:val="AMODTable"/>
              <w:jc w:val="center"/>
            </w:pPr>
          </w:p>
        </w:tc>
        <w:tc>
          <w:tcPr>
            <w:tcW w:w="1935" w:type="dxa"/>
          </w:tcPr>
          <w:p w14:paraId="286BE323" w14:textId="77777777" w:rsidR="0096078A" w:rsidRPr="0001023E" w:rsidRDefault="0096078A" w:rsidP="0080221E">
            <w:pPr>
              <w:pStyle w:val="AMODTable"/>
              <w:jc w:val="center"/>
            </w:pPr>
          </w:p>
        </w:tc>
      </w:tr>
      <w:tr w:rsidR="0096078A" w:rsidRPr="0001023E" w14:paraId="3C700C37" w14:textId="77777777" w:rsidTr="0080221E">
        <w:trPr>
          <w:trHeight w:val="218"/>
        </w:trPr>
        <w:tc>
          <w:tcPr>
            <w:tcW w:w="1704" w:type="dxa"/>
          </w:tcPr>
          <w:p w14:paraId="607A0D4A" w14:textId="77777777" w:rsidR="0096078A" w:rsidRPr="0001023E" w:rsidRDefault="0096078A" w:rsidP="0080221E">
            <w:pPr>
              <w:pStyle w:val="AMODTable"/>
            </w:pPr>
            <w:r>
              <w:rPr>
                <w:noProof/>
              </w:rPr>
              <w:t>Under 16 years</w:t>
            </w:r>
          </w:p>
        </w:tc>
        <w:tc>
          <w:tcPr>
            <w:tcW w:w="1934" w:type="dxa"/>
          </w:tcPr>
          <w:p w14:paraId="455CCA3E" w14:textId="77777777" w:rsidR="0096078A" w:rsidRPr="0001023E" w:rsidRDefault="0096078A" w:rsidP="0080221E">
            <w:pPr>
              <w:pStyle w:val="AMODTable"/>
              <w:jc w:val="center"/>
            </w:pPr>
            <w:r>
              <w:rPr>
                <w:noProof/>
              </w:rPr>
              <w:t>482.80</w:t>
            </w:r>
          </w:p>
        </w:tc>
        <w:tc>
          <w:tcPr>
            <w:tcW w:w="1935" w:type="dxa"/>
            <w:noWrap/>
          </w:tcPr>
          <w:p w14:paraId="13C777C1" w14:textId="77777777" w:rsidR="0096078A" w:rsidRPr="0001023E" w:rsidRDefault="0096078A" w:rsidP="0080221E">
            <w:pPr>
              <w:pStyle w:val="AMODTable"/>
              <w:jc w:val="center"/>
            </w:pPr>
            <w:r>
              <w:rPr>
                <w:noProof/>
              </w:rPr>
              <w:t>12.71</w:t>
            </w:r>
          </w:p>
        </w:tc>
        <w:tc>
          <w:tcPr>
            <w:tcW w:w="1935" w:type="dxa"/>
          </w:tcPr>
          <w:p w14:paraId="6649E8AC" w14:textId="77777777" w:rsidR="0096078A" w:rsidRPr="0001023E" w:rsidRDefault="0096078A" w:rsidP="0080221E">
            <w:pPr>
              <w:pStyle w:val="AMODTable"/>
              <w:jc w:val="center"/>
            </w:pPr>
            <w:r>
              <w:rPr>
                <w:noProof/>
              </w:rPr>
              <w:t>25.42</w:t>
            </w:r>
          </w:p>
        </w:tc>
      </w:tr>
      <w:tr w:rsidR="0096078A" w:rsidRPr="0001023E" w14:paraId="72542E2D" w14:textId="77777777" w:rsidTr="0080221E">
        <w:trPr>
          <w:trHeight w:val="218"/>
        </w:trPr>
        <w:tc>
          <w:tcPr>
            <w:tcW w:w="1704" w:type="dxa"/>
          </w:tcPr>
          <w:p w14:paraId="31916BE1" w14:textId="77777777" w:rsidR="0096078A" w:rsidRPr="0001023E" w:rsidRDefault="0096078A" w:rsidP="0080221E">
            <w:pPr>
              <w:pStyle w:val="AMODTable"/>
            </w:pPr>
            <w:r>
              <w:rPr>
                <w:noProof/>
              </w:rPr>
              <w:t>16 years</w:t>
            </w:r>
          </w:p>
        </w:tc>
        <w:tc>
          <w:tcPr>
            <w:tcW w:w="1934" w:type="dxa"/>
          </w:tcPr>
          <w:p w14:paraId="32E45EAC" w14:textId="77777777" w:rsidR="0096078A" w:rsidRPr="0001023E" w:rsidRDefault="0096078A" w:rsidP="0080221E">
            <w:pPr>
              <w:pStyle w:val="AMODTable"/>
              <w:jc w:val="center"/>
            </w:pPr>
            <w:r>
              <w:rPr>
                <w:noProof/>
              </w:rPr>
              <w:t>579.36</w:t>
            </w:r>
          </w:p>
        </w:tc>
        <w:tc>
          <w:tcPr>
            <w:tcW w:w="1935" w:type="dxa"/>
            <w:noWrap/>
          </w:tcPr>
          <w:p w14:paraId="7E10AE58" w14:textId="77777777" w:rsidR="0096078A" w:rsidRPr="0001023E" w:rsidRDefault="0096078A" w:rsidP="0080221E">
            <w:pPr>
              <w:pStyle w:val="AMODTable"/>
              <w:jc w:val="center"/>
            </w:pPr>
            <w:r>
              <w:rPr>
                <w:noProof/>
              </w:rPr>
              <w:t>15.25</w:t>
            </w:r>
          </w:p>
        </w:tc>
        <w:tc>
          <w:tcPr>
            <w:tcW w:w="1935" w:type="dxa"/>
          </w:tcPr>
          <w:p w14:paraId="60FD5935" w14:textId="77777777" w:rsidR="0096078A" w:rsidRPr="0001023E" w:rsidRDefault="0096078A" w:rsidP="0080221E">
            <w:pPr>
              <w:pStyle w:val="AMODTable"/>
              <w:jc w:val="center"/>
            </w:pPr>
            <w:r>
              <w:rPr>
                <w:noProof/>
              </w:rPr>
              <w:t>30.50</w:t>
            </w:r>
          </w:p>
        </w:tc>
      </w:tr>
      <w:tr w:rsidR="0096078A" w:rsidRPr="0001023E" w14:paraId="16D10E0B" w14:textId="77777777" w:rsidTr="0080221E">
        <w:trPr>
          <w:trHeight w:val="218"/>
        </w:trPr>
        <w:tc>
          <w:tcPr>
            <w:tcW w:w="1704" w:type="dxa"/>
          </w:tcPr>
          <w:p w14:paraId="227C7214" w14:textId="77777777" w:rsidR="0096078A" w:rsidRPr="0001023E" w:rsidRDefault="0096078A" w:rsidP="0080221E">
            <w:pPr>
              <w:pStyle w:val="AMODTable"/>
            </w:pPr>
            <w:r>
              <w:rPr>
                <w:noProof/>
              </w:rPr>
              <w:t>17 years</w:t>
            </w:r>
          </w:p>
        </w:tc>
        <w:tc>
          <w:tcPr>
            <w:tcW w:w="1934" w:type="dxa"/>
          </w:tcPr>
          <w:p w14:paraId="1B313B51" w14:textId="77777777" w:rsidR="0096078A" w:rsidRPr="0001023E" w:rsidRDefault="0096078A" w:rsidP="0080221E">
            <w:pPr>
              <w:pStyle w:val="AMODTable"/>
              <w:jc w:val="center"/>
            </w:pPr>
            <w:r>
              <w:rPr>
                <w:noProof/>
              </w:rPr>
              <w:t>675.92</w:t>
            </w:r>
          </w:p>
        </w:tc>
        <w:tc>
          <w:tcPr>
            <w:tcW w:w="1935" w:type="dxa"/>
            <w:noWrap/>
          </w:tcPr>
          <w:p w14:paraId="4ABD41EE" w14:textId="77777777" w:rsidR="0096078A" w:rsidRPr="0001023E" w:rsidRDefault="0096078A" w:rsidP="0080221E">
            <w:pPr>
              <w:pStyle w:val="AMODTable"/>
              <w:jc w:val="center"/>
            </w:pPr>
            <w:r>
              <w:rPr>
                <w:noProof/>
              </w:rPr>
              <w:t>17.79</w:t>
            </w:r>
          </w:p>
        </w:tc>
        <w:tc>
          <w:tcPr>
            <w:tcW w:w="1935" w:type="dxa"/>
          </w:tcPr>
          <w:p w14:paraId="59972771" w14:textId="77777777" w:rsidR="0096078A" w:rsidRPr="0001023E" w:rsidRDefault="0096078A" w:rsidP="0080221E">
            <w:pPr>
              <w:pStyle w:val="AMODTable"/>
              <w:jc w:val="center"/>
            </w:pPr>
            <w:r>
              <w:rPr>
                <w:noProof/>
              </w:rPr>
              <w:t>35.58</w:t>
            </w:r>
          </w:p>
        </w:tc>
      </w:tr>
      <w:tr w:rsidR="0096078A" w:rsidRPr="0001023E" w14:paraId="28D73937" w14:textId="77777777" w:rsidTr="0080221E">
        <w:trPr>
          <w:trHeight w:val="218"/>
        </w:trPr>
        <w:tc>
          <w:tcPr>
            <w:tcW w:w="1704" w:type="dxa"/>
          </w:tcPr>
          <w:p w14:paraId="6D14765D" w14:textId="77777777" w:rsidR="0096078A" w:rsidRPr="0001023E" w:rsidRDefault="0096078A" w:rsidP="0080221E">
            <w:pPr>
              <w:pStyle w:val="AMODTable"/>
            </w:pPr>
            <w:r>
              <w:rPr>
                <w:noProof/>
              </w:rPr>
              <w:t>18 years</w:t>
            </w:r>
          </w:p>
        </w:tc>
        <w:tc>
          <w:tcPr>
            <w:tcW w:w="1934" w:type="dxa"/>
          </w:tcPr>
          <w:p w14:paraId="450DBABB" w14:textId="77777777" w:rsidR="0096078A" w:rsidRPr="0001023E" w:rsidRDefault="0096078A" w:rsidP="0080221E">
            <w:pPr>
              <w:pStyle w:val="AMODTable"/>
              <w:jc w:val="center"/>
            </w:pPr>
            <w:r>
              <w:rPr>
                <w:noProof/>
              </w:rPr>
              <w:t>772.48</w:t>
            </w:r>
          </w:p>
        </w:tc>
        <w:tc>
          <w:tcPr>
            <w:tcW w:w="1935" w:type="dxa"/>
            <w:noWrap/>
          </w:tcPr>
          <w:p w14:paraId="3AC175F8" w14:textId="77777777" w:rsidR="0096078A" w:rsidRPr="0001023E" w:rsidRDefault="0096078A" w:rsidP="0080221E">
            <w:pPr>
              <w:pStyle w:val="AMODTable"/>
              <w:jc w:val="center"/>
            </w:pPr>
            <w:r>
              <w:rPr>
                <w:noProof/>
              </w:rPr>
              <w:t>20.33</w:t>
            </w:r>
          </w:p>
        </w:tc>
        <w:tc>
          <w:tcPr>
            <w:tcW w:w="1935" w:type="dxa"/>
          </w:tcPr>
          <w:p w14:paraId="2AD7835C" w14:textId="77777777" w:rsidR="0096078A" w:rsidRPr="0001023E" w:rsidRDefault="0096078A" w:rsidP="0080221E">
            <w:pPr>
              <w:pStyle w:val="AMODTable"/>
              <w:jc w:val="center"/>
            </w:pPr>
            <w:r>
              <w:rPr>
                <w:noProof/>
              </w:rPr>
              <w:t>40.66</w:t>
            </w:r>
          </w:p>
        </w:tc>
      </w:tr>
      <w:tr w:rsidR="0096078A" w:rsidRPr="0001023E" w14:paraId="62587057" w14:textId="77777777" w:rsidTr="0080221E">
        <w:trPr>
          <w:trHeight w:val="218"/>
        </w:trPr>
        <w:tc>
          <w:tcPr>
            <w:tcW w:w="1704" w:type="dxa"/>
          </w:tcPr>
          <w:p w14:paraId="63BAAFD2" w14:textId="77777777" w:rsidR="0096078A" w:rsidRPr="0001023E" w:rsidRDefault="0096078A" w:rsidP="0080221E">
            <w:pPr>
              <w:pStyle w:val="AMODTable"/>
            </w:pPr>
            <w:r>
              <w:rPr>
                <w:noProof/>
              </w:rPr>
              <w:t>19 years</w:t>
            </w:r>
          </w:p>
        </w:tc>
        <w:tc>
          <w:tcPr>
            <w:tcW w:w="1934" w:type="dxa"/>
          </w:tcPr>
          <w:p w14:paraId="0BF7F803" w14:textId="77777777" w:rsidR="0096078A" w:rsidRPr="0001023E" w:rsidRDefault="0096078A" w:rsidP="0080221E">
            <w:pPr>
              <w:pStyle w:val="AMODTable"/>
              <w:jc w:val="center"/>
            </w:pPr>
            <w:r>
              <w:rPr>
                <w:noProof/>
              </w:rPr>
              <w:t>869.04</w:t>
            </w:r>
          </w:p>
        </w:tc>
        <w:tc>
          <w:tcPr>
            <w:tcW w:w="1935" w:type="dxa"/>
            <w:noWrap/>
          </w:tcPr>
          <w:p w14:paraId="42F25412" w14:textId="77777777" w:rsidR="0096078A" w:rsidRPr="0001023E" w:rsidRDefault="0096078A" w:rsidP="0080221E">
            <w:pPr>
              <w:pStyle w:val="AMODTable"/>
              <w:jc w:val="center"/>
            </w:pPr>
            <w:r>
              <w:rPr>
                <w:noProof/>
              </w:rPr>
              <w:t>22.87</w:t>
            </w:r>
          </w:p>
        </w:tc>
        <w:tc>
          <w:tcPr>
            <w:tcW w:w="1935" w:type="dxa"/>
          </w:tcPr>
          <w:p w14:paraId="65900D3B" w14:textId="77777777" w:rsidR="0096078A" w:rsidRPr="0001023E" w:rsidRDefault="0096078A" w:rsidP="0080221E">
            <w:pPr>
              <w:pStyle w:val="AMODTable"/>
              <w:jc w:val="center"/>
            </w:pPr>
            <w:r>
              <w:rPr>
                <w:noProof/>
              </w:rPr>
              <w:t>45.74</w:t>
            </w:r>
          </w:p>
        </w:tc>
      </w:tr>
      <w:tr w:rsidR="0096078A" w:rsidRPr="0001023E" w14:paraId="1DBDBF04" w14:textId="77777777" w:rsidTr="0080221E">
        <w:trPr>
          <w:trHeight w:val="218"/>
        </w:trPr>
        <w:tc>
          <w:tcPr>
            <w:tcW w:w="1704" w:type="dxa"/>
          </w:tcPr>
          <w:p w14:paraId="75DAA6A0" w14:textId="77777777" w:rsidR="0096078A" w:rsidRPr="0001023E" w:rsidRDefault="0096078A" w:rsidP="0080221E">
            <w:pPr>
              <w:pStyle w:val="AMODTable"/>
            </w:pPr>
            <w:r>
              <w:rPr>
                <w:b/>
                <w:bCs/>
                <w:noProof/>
              </w:rPr>
              <w:t>FLH6</w:t>
            </w:r>
          </w:p>
        </w:tc>
        <w:tc>
          <w:tcPr>
            <w:tcW w:w="1934" w:type="dxa"/>
          </w:tcPr>
          <w:p w14:paraId="60372CFA" w14:textId="77777777" w:rsidR="0096078A" w:rsidRPr="0001023E" w:rsidRDefault="0096078A" w:rsidP="0080221E">
            <w:pPr>
              <w:pStyle w:val="AMODTable"/>
              <w:jc w:val="center"/>
            </w:pPr>
          </w:p>
        </w:tc>
        <w:tc>
          <w:tcPr>
            <w:tcW w:w="1935" w:type="dxa"/>
            <w:noWrap/>
          </w:tcPr>
          <w:p w14:paraId="3FC55F8B" w14:textId="77777777" w:rsidR="0096078A" w:rsidRPr="0001023E" w:rsidRDefault="0096078A" w:rsidP="0080221E">
            <w:pPr>
              <w:pStyle w:val="AMODTable"/>
              <w:jc w:val="center"/>
            </w:pPr>
          </w:p>
        </w:tc>
        <w:tc>
          <w:tcPr>
            <w:tcW w:w="1935" w:type="dxa"/>
          </w:tcPr>
          <w:p w14:paraId="11EF207B" w14:textId="77777777" w:rsidR="0096078A" w:rsidRPr="0001023E" w:rsidRDefault="0096078A" w:rsidP="0080221E">
            <w:pPr>
              <w:pStyle w:val="AMODTable"/>
              <w:jc w:val="center"/>
            </w:pPr>
          </w:p>
        </w:tc>
      </w:tr>
      <w:tr w:rsidR="0096078A" w:rsidRPr="0001023E" w14:paraId="40B5D6E4" w14:textId="77777777" w:rsidTr="0080221E">
        <w:trPr>
          <w:trHeight w:val="218"/>
        </w:trPr>
        <w:tc>
          <w:tcPr>
            <w:tcW w:w="1704" w:type="dxa"/>
          </w:tcPr>
          <w:p w14:paraId="1355B600" w14:textId="77777777" w:rsidR="0096078A" w:rsidRPr="0001023E" w:rsidRDefault="0096078A" w:rsidP="0080221E">
            <w:pPr>
              <w:pStyle w:val="AMODTable"/>
            </w:pPr>
            <w:r>
              <w:rPr>
                <w:noProof/>
              </w:rPr>
              <w:t>Under 16 years</w:t>
            </w:r>
          </w:p>
        </w:tc>
        <w:tc>
          <w:tcPr>
            <w:tcW w:w="1934" w:type="dxa"/>
          </w:tcPr>
          <w:p w14:paraId="5A33E4A8" w14:textId="77777777" w:rsidR="0096078A" w:rsidRPr="0001023E" w:rsidRDefault="0096078A" w:rsidP="0080221E">
            <w:pPr>
              <w:pStyle w:val="AMODTable"/>
              <w:jc w:val="center"/>
            </w:pPr>
            <w:r>
              <w:rPr>
                <w:noProof/>
              </w:rPr>
              <w:t>490.20</w:t>
            </w:r>
          </w:p>
        </w:tc>
        <w:tc>
          <w:tcPr>
            <w:tcW w:w="1935" w:type="dxa"/>
            <w:noWrap/>
          </w:tcPr>
          <w:p w14:paraId="13D7E5E3" w14:textId="77777777" w:rsidR="0096078A" w:rsidRPr="0001023E" w:rsidRDefault="0096078A" w:rsidP="0080221E">
            <w:pPr>
              <w:pStyle w:val="AMODTable"/>
              <w:jc w:val="center"/>
            </w:pPr>
            <w:r>
              <w:rPr>
                <w:noProof/>
              </w:rPr>
              <w:t>12.90</w:t>
            </w:r>
          </w:p>
        </w:tc>
        <w:tc>
          <w:tcPr>
            <w:tcW w:w="1935" w:type="dxa"/>
          </w:tcPr>
          <w:p w14:paraId="5C9AFBAC" w14:textId="77777777" w:rsidR="0096078A" w:rsidRPr="0001023E" w:rsidRDefault="0096078A" w:rsidP="0080221E">
            <w:pPr>
              <w:pStyle w:val="AMODTable"/>
              <w:jc w:val="center"/>
            </w:pPr>
            <w:r>
              <w:rPr>
                <w:noProof/>
              </w:rPr>
              <w:t>25.80</w:t>
            </w:r>
          </w:p>
        </w:tc>
      </w:tr>
      <w:tr w:rsidR="0096078A" w:rsidRPr="0001023E" w14:paraId="57B03E65" w14:textId="77777777" w:rsidTr="0080221E">
        <w:trPr>
          <w:trHeight w:val="218"/>
        </w:trPr>
        <w:tc>
          <w:tcPr>
            <w:tcW w:w="1704" w:type="dxa"/>
          </w:tcPr>
          <w:p w14:paraId="1B01C7C4" w14:textId="77777777" w:rsidR="0096078A" w:rsidRPr="0001023E" w:rsidRDefault="0096078A" w:rsidP="0080221E">
            <w:pPr>
              <w:pStyle w:val="AMODTable"/>
            </w:pPr>
            <w:r>
              <w:rPr>
                <w:noProof/>
              </w:rPr>
              <w:t>16 years</w:t>
            </w:r>
          </w:p>
        </w:tc>
        <w:tc>
          <w:tcPr>
            <w:tcW w:w="1934" w:type="dxa"/>
          </w:tcPr>
          <w:p w14:paraId="2E596300" w14:textId="77777777" w:rsidR="0096078A" w:rsidRPr="0001023E" w:rsidRDefault="0096078A" w:rsidP="0080221E">
            <w:pPr>
              <w:pStyle w:val="AMODTable"/>
              <w:jc w:val="center"/>
            </w:pPr>
            <w:r>
              <w:rPr>
                <w:noProof/>
              </w:rPr>
              <w:t>588.24</w:t>
            </w:r>
          </w:p>
        </w:tc>
        <w:tc>
          <w:tcPr>
            <w:tcW w:w="1935" w:type="dxa"/>
            <w:noWrap/>
          </w:tcPr>
          <w:p w14:paraId="3637C4B4" w14:textId="77777777" w:rsidR="0096078A" w:rsidRPr="0001023E" w:rsidRDefault="0096078A" w:rsidP="0080221E">
            <w:pPr>
              <w:pStyle w:val="AMODTable"/>
              <w:jc w:val="center"/>
            </w:pPr>
            <w:r>
              <w:rPr>
                <w:noProof/>
              </w:rPr>
              <w:t>15.48</w:t>
            </w:r>
          </w:p>
        </w:tc>
        <w:tc>
          <w:tcPr>
            <w:tcW w:w="1935" w:type="dxa"/>
          </w:tcPr>
          <w:p w14:paraId="1481EEBB" w14:textId="77777777" w:rsidR="0096078A" w:rsidRPr="0001023E" w:rsidRDefault="0096078A" w:rsidP="0080221E">
            <w:pPr>
              <w:pStyle w:val="AMODTable"/>
              <w:jc w:val="center"/>
            </w:pPr>
            <w:r>
              <w:rPr>
                <w:noProof/>
              </w:rPr>
              <w:t>30.96</w:t>
            </w:r>
          </w:p>
        </w:tc>
      </w:tr>
      <w:tr w:rsidR="0096078A" w:rsidRPr="0001023E" w14:paraId="608B3A80" w14:textId="77777777" w:rsidTr="0080221E">
        <w:trPr>
          <w:trHeight w:val="218"/>
        </w:trPr>
        <w:tc>
          <w:tcPr>
            <w:tcW w:w="1704" w:type="dxa"/>
          </w:tcPr>
          <w:p w14:paraId="1F5686F4" w14:textId="77777777" w:rsidR="0096078A" w:rsidRPr="0001023E" w:rsidRDefault="0096078A" w:rsidP="0080221E">
            <w:pPr>
              <w:pStyle w:val="AMODTable"/>
            </w:pPr>
            <w:r>
              <w:rPr>
                <w:noProof/>
              </w:rPr>
              <w:t>17 years</w:t>
            </w:r>
          </w:p>
        </w:tc>
        <w:tc>
          <w:tcPr>
            <w:tcW w:w="1934" w:type="dxa"/>
          </w:tcPr>
          <w:p w14:paraId="55840572" w14:textId="77777777" w:rsidR="0096078A" w:rsidRPr="0001023E" w:rsidRDefault="0096078A" w:rsidP="0080221E">
            <w:pPr>
              <w:pStyle w:val="AMODTable"/>
              <w:jc w:val="center"/>
            </w:pPr>
            <w:r>
              <w:rPr>
                <w:noProof/>
              </w:rPr>
              <w:t>686.28</w:t>
            </w:r>
          </w:p>
        </w:tc>
        <w:tc>
          <w:tcPr>
            <w:tcW w:w="1935" w:type="dxa"/>
            <w:noWrap/>
          </w:tcPr>
          <w:p w14:paraId="44D1D934" w14:textId="77777777" w:rsidR="0096078A" w:rsidRPr="0001023E" w:rsidRDefault="0096078A" w:rsidP="0080221E">
            <w:pPr>
              <w:pStyle w:val="AMODTable"/>
              <w:jc w:val="center"/>
            </w:pPr>
            <w:r>
              <w:rPr>
                <w:noProof/>
              </w:rPr>
              <w:t>18.06</w:t>
            </w:r>
          </w:p>
        </w:tc>
        <w:tc>
          <w:tcPr>
            <w:tcW w:w="1935" w:type="dxa"/>
          </w:tcPr>
          <w:p w14:paraId="41868438" w14:textId="77777777" w:rsidR="0096078A" w:rsidRPr="0001023E" w:rsidRDefault="0096078A" w:rsidP="0080221E">
            <w:pPr>
              <w:pStyle w:val="AMODTable"/>
              <w:jc w:val="center"/>
            </w:pPr>
            <w:r>
              <w:rPr>
                <w:noProof/>
              </w:rPr>
              <w:t>36.12</w:t>
            </w:r>
          </w:p>
        </w:tc>
      </w:tr>
      <w:tr w:rsidR="0096078A" w:rsidRPr="0001023E" w14:paraId="665CF147" w14:textId="77777777" w:rsidTr="0080221E">
        <w:trPr>
          <w:trHeight w:val="218"/>
        </w:trPr>
        <w:tc>
          <w:tcPr>
            <w:tcW w:w="1704" w:type="dxa"/>
          </w:tcPr>
          <w:p w14:paraId="58501864" w14:textId="77777777" w:rsidR="0096078A" w:rsidRPr="0001023E" w:rsidRDefault="0096078A" w:rsidP="0080221E">
            <w:pPr>
              <w:pStyle w:val="AMODTable"/>
            </w:pPr>
            <w:r>
              <w:rPr>
                <w:noProof/>
              </w:rPr>
              <w:t>18 years</w:t>
            </w:r>
          </w:p>
        </w:tc>
        <w:tc>
          <w:tcPr>
            <w:tcW w:w="1934" w:type="dxa"/>
          </w:tcPr>
          <w:p w14:paraId="13C490A5" w14:textId="77777777" w:rsidR="0096078A" w:rsidRPr="0001023E" w:rsidRDefault="0096078A" w:rsidP="0080221E">
            <w:pPr>
              <w:pStyle w:val="AMODTable"/>
              <w:jc w:val="center"/>
            </w:pPr>
            <w:r>
              <w:rPr>
                <w:noProof/>
              </w:rPr>
              <w:t>784.32</w:t>
            </w:r>
          </w:p>
        </w:tc>
        <w:tc>
          <w:tcPr>
            <w:tcW w:w="1935" w:type="dxa"/>
            <w:noWrap/>
          </w:tcPr>
          <w:p w14:paraId="76EDB506" w14:textId="77777777" w:rsidR="0096078A" w:rsidRPr="0001023E" w:rsidRDefault="0096078A" w:rsidP="0080221E">
            <w:pPr>
              <w:pStyle w:val="AMODTable"/>
              <w:jc w:val="center"/>
            </w:pPr>
            <w:r>
              <w:rPr>
                <w:noProof/>
              </w:rPr>
              <w:t>20.64</w:t>
            </w:r>
          </w:p>
        </w:tc>
        <w:tc>
          <w:tcPr>
            <w:tcW w:w="1935" w:type="dxa"/>
          </w:tcPr>
          <w:p w14:paraId="18469208" w14:textId="77777777" w:rsidR="0096078A" w:rsidRPr="0001023E" w:rsidRDefault="0096078A" w:rsidP="0080221E">
            <w:pPr>
              <w:pStyle w:val="AMODTable"/>
              <w:jc w:val="center"/>
            </w:pPr>
            <w:r>
              <w:rPr>
                <w:noProof/>
              </w:rPr>
              <w:t>41.28</w:t>
            </w:r>
          </w:p>
        </w:tc>
      </w:tr>
      <w:tr w:rsidR="0096078A" w:rsidRPr="0001023E" w14:paraId="0B559A9D" w14:textId="77777777" w:rsidTr="0080221E">
        <w:trPr>
          <w:trHeight w:val="218"/>
        </w:trPr>
        <w:tc>
          <w:tcPr>
            <w:tcW w:w="1704" w:type="dxa"/>
          </w:tcPr>
          <w:p w14:paraId="16A12FB9" w14:textId="77777777" w:rsidR="0096078A" w:rsidRPr="0001023E" w:rsidRDefault="0096078A" w:rsidP="0080221E">
            <w:pPr>
              <w:pStyle w:val="AMODTable"/>
            </w:pPr>
            <w:r>
              <w:rPr>
                <w:noProof/>
              </w:rPr>
              <w:t>19 years</w:t>
            </w:r>
          </w:p>
        </w:tc>
        <w:tc>
          <w:tcPr>
            <w:tcW w:w="1934" w:type="dxa"/>
          </w:tcPr>
          <w:p w14:paraId="40B09A82" w14:textId="77777777" w:rsidR="0096078A" w:rsidRPr="0001023E" w:rsidRDefault="0096078A" w:rsidP="0080221E">
            <w:pPr>
              <w:pStyle w:val="AMODTable"/>
              <w:jc w:val="center"/>
            </w:pPr>
            <w:r>
              <w:rPr>
                <w:noProof/>
              </w:rPr>
              <w:t>882.36</w:t>
            </w:r>
          </w:p>
        </w:tc>
        <w:tc>
          <w:tcPr>
            <w:tcW w:w="1935" w:type="dxa"/>
            <w:noWrap/>
          </w:tcPr>
          <w:p w14:paraId="52243FF2" w14:textId="77777777" w:rsidR="0096078A" w:rsidRPr="0001023E" w:rsidRDefault="0096078A" w:rsidP="0080221E">
            <w:pPr>
              <w:pStyle w:val="AMODTable"/>
              <w:jc w:val="center"/>
            </w:pPr>
            <w:r>
              <w:rPr>
                <w:noProof/>
              </w:rPr>
              <w:t>23.22</w:t>
            </w:r>
          </w:p>
        </w:tc>
        <w:tc>
          <w:tcPr>
            <w:tcW w:w="1935" w:type="dxa"/>
          </w:tcPr>
          <w:p w14:paraId="53B61522" w14:textId="77777777" w:rsidR="0096078A" w:rsidRPr="0001023E" w:rsidRDefault="0096078A" w:rsidP="0080221E">
            <w:pPr>
              <w:pStyle w:val="AMODTable"/>
              <w:jc w:val="center"/>
            </w:pPr>
            <w:r>
              <w:rPr>
                <w:noProof/>
              </w:rPr>
              <w:t>46.44</w:t>
            </w:r>
          </w:p>
        </w:tc>
      </w:tr>
      <w:tr w:rsidR="0096078A" w:rsidRPr="0001023E" w14:paraId="2F87151B" w14:textId="77777777" w:rsidTr="0080221E">
        <w:trPr>
          <w:trHeight w:val="218"/>
        </w:trPr>
        <w:tc>
          <w:tcPr>
            <w:tcW w:w="1704" w:type="dxa"/>
          </w:tcPr>
          <w:p w14:paraId="6E1923AB" w14:textId="77777777" w:rsidR="0096078A" w:rsidRPr="0001023E" w:rsidRDefault="0096078A" w:rsidP="0080221E">
            <w:pPr>
              <w:pStyle w:val="AMODTable"/>
            </w:pPr>
            <w:r>
              <w:rPr>
                <w:b/>
                <w:bCs/>
                <w:noProof/>
              </w:rPr>
              <w:t>FLH7</w:t>
            </w:r>
          </w:p>
        </w:tc>
        <w:tc>
          <w:tcPr>
            <w:tcW w:w="1934" w:type="dxa"/>
          </w:tcPr>
          <w:p w14:paraId="557A3E85" w14:textId="77777777" w:rsidR="0096078A" w:rsidRPr="0001023E" w:rsidRDefault="0096078A" w:rsidP="0080221E">
            <w:pPr>
              <w:pStyle w:val="AMODTable"/>
              <w:jc w:val="center"/>
            </w:pPr>
          </w:p>
        </w:tc>
        <w:tc>
          <w:tcPr>
            <w:tcW w:w="1935" w:type="dxa"/>
            <w:noWrap/>
          </w:tcPr>
          <w:p w14:paraId="4DBD67A1" w14:textId="77777777" w:rsidR="0096078A" w:rsidRPr="0001023E" w:rsidRDefault="0096078A" w:rsidP="0080221E">
            <w:pPr>
              <w:pStyle w:val="AMODTable"/>
              <w:jc w:val="center"/>
            </w:pPr>
          </w:p>
        </w:tc>
        <w:tc>
          <w:tcPr>
            <w:tcW w:w="1935" w:type="dxa"/>
          </w:tcPr>
          <w:p w14:paraId="763D7A3B" w14:textId="77777777" w:rsidR="0096078A" w:rsidRPr="0001023E" w:rsidRDefault="0096078A" w:rsidP="0080221E">
            <w:pPr>
              <w:pStyle w:val="AMODTable"/>
              <w:jc w:val="center"/>
            </w:pPr>
          </w:p>
        </w:tc>
      </w:tr>
      <w:tr w:rsidR="0096078A" w:rsidRPr="0001023E" w14:paraId="59086FE9" w14:textId="77777777" w:rsidTr="0080221E">
        <w:trPr>
          <w:trHeight w:val="218"/>
        </w:trPr>
        <w:tc>
          <w:tcPr>
            <w:tcW w:w="1704" w:type="dxa"/>
          </w:tcPr>
          <w:p w14:paraId="6C418765" w14:textId="77777777" w:rsidR="0096078A" w:rsidRPr="0001023E" w:rsidRDefault="0096078A" w:rsidP="0080221E">
            <w:pPr>
              <w:pStyle w:val="AMODTable"/>
            </w:pPr>
            <w:r>
              <w:rPr>
                <w:noProof/>
              </w:rPr>
              <w:t>Under 16 years</w:t>
            </w:r>
          </w:p>
        </w:tc>
        <w:tc>
          <w:tcPr>
            <w:tcW w:w="1934" w:type="dxa"/>
          </w:tcPr>
          <w:p w14:paraId="28F41EAF" w14:textId="77777777" w:rsidR="0096078A" w:rsidRPr="0001023E" w:rsidRDefault="0096078A" w:rsidP="0080221E">
            <w:pPr>
              <w:pStyle w:val="AMODTable"/>
              <w:jc w:val="center"/>
            </w:pPr>
            <w:r>
              <w:rPr>
                <w:noProof/>
              </w:rPr>
              <w:t>516.15</w:t>
            </w:r>
          </w:p>
        </w:tc>
        <w:tc>
          <w:tcPr>
            <w:tcW w:w="1935" w:type="dxa"/>
            <w:noWrap/>
          </w:tcPr>
          <w:p w14:paraId="3849F61E" w14:textId="77777777" w:rsidR="0096078A" w:rsidRPr="0001023E" w:rsidRDefault="0096078A" w:rsidP="0080221E">
            <w:pPr>
              <w:pStyle w:val="AMODTable"/>
              <w:jc w:val="center"/>
            </w:pPr>
            <w:r>
              <w:rPr>
                <w:noProof/>
              </w:rPr>
              <w:t>13.58</w:t>
            </w:r>
          </w:p>
        </w:tc>
        <w:tc>
          <w:tcPr>
            <w:tcW w:w="1935" w:type="dxa"/>
          </w:tcPr>
          <w:p w14:paraId="0873AEE0" w14:textId="77777777" w:rsidR="0096078A" w:rsidRPr="0001023E" w:rsidRDefault="0096078A" w:rsidP="0080221E">
            <w:pPr>
              <w:pStyle w:val="AMODTable"/>
              <w:jc w:val="center"/>
            </w:pPr>
            <w:r>
              <w:rPr>
                <w:noProof/>
              </w:rPr>
              <w:t>27.16</w:t>
            </w:r>
          </w:p>
        </w:tc>
      </w:tr>
      <w:tr w:rsidR="0096078A" w:rsidRPr="0001023E" w14:paraId="1447A07D" w14:textId="77777777" w:rsidTr="0080221E">
        <w:trPr>
          <w:trHeight w:val="218"/>
        </w:trPr>
        <w:tc>
          <w:tcPr>
            <w:tcW w:w="1704" w:type="dxa"/>
          </w:tcPr>
          <w:p w14:paraId="33BA21C0" w14:textId="77777777" w:rsidR="0096078A" w:rsidRPr="0001023E" w:rsidRDefault="0096078A" w:rsidP="0080221E">
            <w:pPr>
              <w:pStyle w:val="AMODTable"/>
            </w:pPr>
            <w:r>
              <w:rPr>
                <w:noProof/>
              </w:rPr>
              <w:t>16 years</w:t>
            </w:r>
          </w:p>
        </w:tc>
        <w:tc>
          <w:tcPr>
            <w:tcW w:w="1934" w:type="dxa"/>
          </w:tcPr>
          <w:p w14:paraId="06AD9001" w14:textId="77777777" w:rsidR="0096078A" w:rsidRPr="0001023E" w:rsidRDefault="0096078A" w:rsidP="0080221E">
            <w:pPr>
              <w:pStyle w:val="AMODTable"/>
              <w:jc w:val="center"/>
            </w:pPr>
            <w:r>
              <w:rPr>
                <w:noProof/>
              </w:rPr>
              <w:t>619.38</w:t>
            </w:r>
          </w:p>
        </w:tc>
        <w:tc>
          <w:tcPr>
            <w:tcW w:w="1935" w:type="dxa"/>
            <w:noWrap/>
          </w:tcPr>
          <w:p w14:paraId="4B7A3441" w14:textId="77777777" w:rsidR="0096078A" w:rsidRPr="0001023E" w:rsidRDefault="0096078A" w:rsidP="0080221E">
            <w:pPr>
              <w:pStyle w:val="AMODTable"/>
              <w:jc w:val="center"/>
            </w:pPr>
            <w:r>
              <w:rPr>
                <w:noProof/>
              </w:rPr>
              <w:t>16.30</w:t>
            </w:r>
          </w:p>
        </w:tc>
        <w:tc>
          <w:tcPr>
            <w:tcW w:w="1935" w:type="dxa"/>
          </w:tcPr>
          <w:p w14:paraId="2A337CCD" w14:textId="77777777" w:rsidR="0096078A" w:rsidRPr="0001023E" w:rsidRDefault="0096078A" w:rsidP="0080221E">
            <w:pPr>
              <w:pStyle w:val="AMODTable"/>
              <w:jc w:val="center"/>
            </w:pPr>
            <w:r>
              <w:rPr>
                <w:noProof/>
              </w:rPr>
              <w:t>32.60</w:t>
            </w:r>
          </w:p>
        </w:tc>
      </w:tr>
      <w:tr w:rsidR="0096078A" w:rsidRPr="0001023E" w14:paraId="59E1D95A" w14:textId="77777777" w:rsidTr="0080221E">
        <w:trPr>
          <w:trHeight w:val="218"/>
        </w:trPr>
        <w:tc>
          <w:tcPr>
            <w:tcW w:w="1704" w:type="dxa"/>
          </w:tcPr>
          <w:p w14:paraId="1AE490FD" w14:textId="77777777" w:rsidR="0096078A" w:rsidRPr="0001023E" w:rsidRDefault="0096078A" w:rsidP="0080221E">
            <w:pPr>
              <w:pStyle w:val="AMODTable"/>
            </w:pPr>
            <w:r>
              <w:rPr>
                <w:noProof/>
              </w:rPr>
              <w:t>17 years</w:t>
            </w:r>
          </w:p>
        </w:tc>
        <w:tc>
          <w:tcPr>
            <w:tcW w:w="1934" w:type="dxa"/>
          </w:tcPr>
          <w:p w14:paraId="4D9AE884" w14:textId="77777777" w:rsidR="0096078A" w:rsidRPr="0001023E" w:rsidRDefault="0096078A" w:rsidP="0080221E">
            <w:pPr>
              <w:pStyle w:val="AMODTable"/>
              <w:jc w:val="center"/>
            </w:pPr>
            <w:r>
              <w:rPr>
                <w:noProof/>
              </w:rPr>
              <w:t>722.61</w:t>
            </w:r>
          </w:p>
        </w:tc>
        <w:tc>
          <w:tcPr>
            <w:tcW w:w="1935" w:type="dxa"/>
            <w:noWrap/>
          </w:tcPr>
          <w:p w14:paraId="4AD6E90B" w14:textId="77777777" w:rsidR="0096078A" w:rsidRPr="0001023E" w:rsidRDefault="0096078A" w:rsidP="0080221E">
            <w:pPr>
              <w:pStyle w:val="AMODTable"/>
              <w:jc w:val="center"/>
            </w:pPr>
            <w:r>
              <w:rPr>
                <w:noProof/>
              </w:rPr>
              <w:t>19.02</w:t>
            </w:r>
          </w:p>
        </w:tc>
        <w:tc>
          <w:tcPr>
            <w:tcW w:w="1935" w:type="dxa"/>
          </w:tcPr>
          <w:p w14:paraId="31B723B6" w14:textId="77777777" w:rsidR="0096078A" w:rsidRPr="0001023E" w:rsidRDefault="0096078A" w:rsidP="0080221E">
            <w:pPr>
              <w:pStyle w:val="AMODTable"/>
              <w:jc w:val="center"/>
            </w:pPr>
            <w:r>
              <w:rPr>
                <w:noProof/>
              </w:rPr>
              <w:t>38.04</w:t>
            </w:r>
          </w:p>
        </w:tc>
      </w:tr>
      <w:tr w:rsidR="0096078A" w:rsidRPr="0001023E" w14:paraId="499A3ED4" w14:textId="77777777" w:rsidTr="0080221E">
        <w:trPr>
          <w:trHeight w:val="218"/>
        </w:trPr>
        <w:tc>
          <w:tcPr>
            <w:tcW w:w="1704" w:type="dxa"/>
          </w:tcPr>
          <w:p w14:paraId="485C428A" w14:textId="77777777" w:rsidR="0096078A" w:rsidRPr="0001023E" w:rsidRDefault="0096078A" w:rsidP="0080221E">
            <w:pPr>
              <w:pStyle w:val="AMODTable"/>
            </w:pPr>
            <w:r>
              <w:rPr>
                <w:noProof/>
              </w:rPr>
              <w:t>18 years</w:t>
            </w:r>
          </w:p>
        </w:tc>
        <w:tc>
          <w:tcPr>
            <w:tcW w:w="1934" w:type="dxa"/>
          </w:tcPr>
          <w:p w14:paraId="167170BE" w14:textId="77777777" w:rsidR="0096078A" w:rsidRPr="0001023E" w:rsidRDefault="0096078A" w:rsidP="0080221E">
            <w:pPr>
              <w:pStyle w:val="AMODTable"/>
              <w:jc w:val="center"/>
            </w:pPr>
            <w:r>
              <w:rPr>
                <w:noProof/>
              </w:rPr>
              <w:t>825.84</w:t>
            </w:r>
          </w:p>
        </w:tc>
        <w:tc>
          <w:tcPr>
            <w:tcW w:w="1935" w:type="dxa"/>
            <w:noWrap/>
          </w:tcPr>
          <w:p w14:paraId="18FEDCE0" w14:textId="77777777" w:rsidR="0096078A" w:rsidRPr="0001023E" w:rsidRDefault="0096078A" w:rsidP="0080221E">
            <w:pPr>
              <w:pStyle w:val="AMODTable"/>
              <w:jc w:val="center"/>
            </w:pPr>
            <w:r>
              <w:rPr>
                <w:noProof/>
              </w:rPr>
              <w:t>21.73</w:t>
            </w:r>
          </w:p>
        </w:tc>
        <w:tc>
          <w:tcPr>
            <w:tcW w:w="1935" w:type="dxa"/>
          </w:tcPr>
          <w:p w14:paraId="046C4B87" w14:textId="77777777" w:rsidR="0096078A" w:rsidRPr="0001023E" w:rsidRDefault="0096078A" w:rsidP="0080221E">
            <w:pPr>
              <w:pStyle w:val="AMODTable"/>
              <w:jc w:val="center"/>
            </w:pPr>
            <w:r>
              <w:rPr>
                <w:noProof/>
              </w:rPr>
              <w:t>43.46</w:t>
            </w:r>
          </w:p>
        </w:tc>
      </w:tr>
      <w:tr w:rsidR="0096078A" w:rsidRPr="0001023E" w14:paraId="443224AC" w14:textId="77777777" w:rsidTr="0080221E">
        <w:trPr>
          <w:trHeight w:val="218"/>
        </w:trPr>
        <w:tc>
          <w:tcPr>
            <w:tcW w:w="1704" w:type="dxa"/>
          </w:tcPr>
          <w:p w14:paraId="3D691B1D" w14:textId="77777777" w:rsidR="0096078A" w:rsidRPr="0001023E" w:rsidRDefault="0096078A" w:rsidP="0080221E">
            <w:pPr>
              <w:pStyle w:val="AMODTable"/>
            </w:pPr>
            <w:r>
              <w:rPr>
                <w:noProof/>
              </w:rPr>
              <w:t>19 years</w:t>
            </w:r>
          </w:p>
        </w:tc>
        <w:tc>
          <w:tcPr>
            <w:tcW w:w="1934" w:type="dxa"/>
          </w:tcPr>
          <w:p w14:paraId="0442080C" w14:textId="77777777" w:rsidR="0096078A" w:rsidRPr="0001023E" w:rsidRDefault="0096078A" w:rsidP="0080221E">
            <w:pPr>
              <w:pStyle w:val="AMODTable"/>
              <w:jc w:val="center"/>
            </w:pPr>
            <w:r>
              <w:rPr>
                <w:noProof/>
              </w:rPr>
              <w:t>929.07</w:t>
            </w:r>
          </w:p>
        </w:tc>
        <w:tc>
          <w:tcPr>
            <w:tcW w:w="1935" w:type="dxa"/>
            <w:noWrap/>
          </w:tcPr>
          <w:p w14:paraId="743B6609" w14:textId="77777777" w:rsidR="0096078A" w:rsidRPr="0001023E" w:rsidRDefault="0096078A" w:rsidP="0080221E">
            <w:pPr>
              <w:pStyle w:val="AMODTable"/>
              <w:jc w:val="center"/>
            </w:pPr>
            <w:r>
              <w:rPr>
                <w:noProof/>
              </w:rPr>
              <w:t>24.45</w:t>
            </w:r>
          </w:p>
        </w:tc>
        <w:tc>
          <w:tcPr>
            <w:tcW w:w="1935" w:type="dxa"/>
          </w:tcPr>
          <w:p w14:paraId="25C65185" w14:textId="77777777" w:rsidR="0096078A" w:rsidRPr="0001023E" w:rsidRDefault="0096078A" w:rsidP="0080221E">
            <w:pPr>
              <w:pStyle w:val="AMODTable"/>
              <w:jc w:val="center"/>
            </w:pPr>
            <w:r>
              <w:rPr>
                <w:noProof/>
              </w:rPr>
              <w:t>48.90</w:t>
            </w:r>
          </w:p>
        </w:tc>
      </w:tr>
      <w:tr w:rsidR="0096078A" w:rsidRPr="0001023E" w14:paraId="702F0B9E" w14:textId="77777777" w:rsidTr="0080221E">
        <w:trPr>
          <w:trHeight w:val="218"/>
        </w:trPr>
        <w:tc>
          <w:tcPr>
            <w:tcW w:w="1704" w:type="dxa"/>
          </w:tcPr>
          <w:p w14:paraId="52B5ADA7" w14:textId="77777777" w:rsidR="0096078A" w:rsidRPr="0001023E" w:rsidRDefault="0096078A" w:rsidP="0080221E">
            <w:pPr>
              <w:pStyle w:val="AMODTable"/>
            </w:pPr>
            <w:r>
              <w:rPr>
                <w:b/>
                <w:bCs/>
                <w:noProof/>
              </w:rPr>
              <w:t>FLH8</w:t>
            </w:r>
          </w:p>
        </w:tc>
        <w:tc>
          <w:tcPr>
            <w:tcW w:w="1934" w:type="dxa"/>
          </w:tcPr>
          <w:p w14:paraId="1ED3D156" w14:textId="77777777" w:rsidR="0096078A" w:rsidRPr="0001023E" w:rsidRDefault="0096078A" w:rsidP="0080221E">
            <w:pPr>
              <w:pStyle w:val="AMODTable"/>
              <w:jc w:val="center"/>
            </w:pPr>
          </w:p>
        </w:tc>
        <w:tc>
          <w:tcPr>
            <w:tcW w:w="1935" w:type="dxa"/>
            <w:noWrap/>
          </w:tcPr>
          <w:p w14:paraId="3F1298C6" w14:textId="77777777" w:rsidR="0096078A" w:rsidRPr="0001023E" w:rsidRDefault="0096078A" w:rsidP="0080221E">
            <w:pPr>
              <w:pStyle w:val="AMODTable"/>
              <w:jc w:val="center"/>
            </w:pPr>
          </w:p>
        </w:tc>
        <w:tc>
          <w:tcPr>
            <w:tcW w:w="1935" w:type="dxa"/>
          </w:tcPr>
          <w:p w14:paraId="477BB72D" w14:textId="77777777" w:rsidR="0096078A" w:rsidRPr="0001023E" w:rsidRDefault="0096078A" w:rsidP="0080221E">
            <w:pPr>
              <w:pStyle w:val="AMODTable"/>
              <w:jc w:val="center"/>
            </w:pPr>
          </w:p>
        </w:tc>
      </w:tr>
      <w:tr w:rsidR="0096078A" w:rsidRPr="0001023E" w14:paraId="789BE317" w14:textId="77777777" w:rsidTr="0080221E">
        <w:trPr>
          <w:trHeight w:val="218"/>
        </w:trPr>
        <w:tc>
          <w:tcPr>
            <w:tcW w:w="1704" w:type="dxa"/>
          </w:tcPr>
          <w:p w14:paraId="57DD972C" w14:textId="77777777" w:rsidR="0096078A" w:rsidRPr="0001023E" w:rsidRDefault="0096078A" w:rsidP="0080221E">
            <w:pPr>
              <w:pStyle w:val="AMODTable"/>
            </w:pPr>
            <w:r>
              <w:rPr>
                <w:noProof/>
              </w:rPr>
              <w:t>Under 16 years</w:t>
            </w:r>
          </w:p>
        </w:tc>
        <w:tc>
          <w:tcPr>
            <w:tcW w:w="1934" w:type="dxa"/>
          </w:tcPr>
          <w:p w14:paraId="6AFD46AD" w14:textId="77777777" w:rsidR="0096078A" w:rsidRPr="0001023E" w:rsidRDefault="0096078A" w:rsidP="0080221E">
            <w:pPr>
              <w:pStyle w:val="AMODTable"/>
              <w:jc w:val="center"/>
            </w:pPr>
            <w:r>
              <w:rPr>
                <w:noProof/>
              </w:rPr>
              <w:t>554.60</w:t>
            </w:r>
          </w:p>
        </w:tc>
        <w:tc>
          <w:tcPr>
            <w:tcW w:w="1935" w:type="dxa"/>
            <w:noWrap/>
          </w:tcPr>
          <w:p w14:paraId="118D56EF" w14:textId="77777777" w:rsidR="0096078A" w:rsidRPr="0001023E" w:rsidRDefault="0096078A" w:rsidP="0080221E">
            <w:pPr>
              <w:pStyle w:val="AMODTable"/>
              <w:jc w:val="center"/>
            </w:pPr>
            <w:r>
              <w:rPr>
                <w:noProof/>
              </w:rPr>
              <w:t>14.59</w:t>
            </w:r>
          </w:p>
        </w:tc>
        <w:tc>
          <w:tcPr>
            <w:tcW w:w="1935" w:type="dxa"/>
          </w:tcPr>
          <w:p w14:paraId="764CBA81" w14:textId="77777777" w:rsidR="0096078A" w:rsidRPr="0001023E" w:rsidRDefault="0096078A" w:rsidP="0080221E">
            <w:pPr>
              <w:pStyle w:val="AMODTable"/>
              <w:jc w:val="center"/>
            </w:pPr>
            <w:r>
              <w:rPr>
                <w:noProof/>
              </w:rPr>
              <w:t>29.18</w:t>
            </w:r>
          </w:p>
        </w:tc>
      </w:tr>
      <w:tr w:rsidR="0096078A" w:rsidRPr="0001023E" w14:paraId="755180A4" w14:textId="77777777" w:rsidTr="0080221E">
        <w:trPr>
          <w:trHeight w:val="218"/>
        </w:trPr>
        <w:tc>
          <w:tcPr>
            <w:tcW w:w="1704" w:type="dxa"/>
          </w:tcPr>
          <w:p w14:paraId="0F63EFDB" w14:textId="77777777" w:rsidR="0096078A" w:rsidRPr="0001023E" w:rsidRDefault="0096078A" w:rsidP="0080221E">
            <w:pPr>
              <w:pStyle w:val="AMODTable"/>
            </w:pPr>
            <w:r>
              <w:rPr>
                <w:noProof/>
              </w:rPr>
              <w:t>16 years</w:t>
            </w:r>
          </w:p>
        </w:tc>
        <w:tc>
          <w:tcPr>
            <w:tcW w:w="1934" w:type="dxa"/>
          </w:tcPr>
          <w:p w14:paraId="07F559D6" w14:textId="77777777" w:rsidR="0096078A" w:rsidRPr="0001023E" w:rsidRDefault="0096078A" w:rsidP="0080221E">
            <w:pPr>
              <w:pStyle w:val="AMODTable"/>
              <w:jc w:val="center"/>
            </w:pPr>
            <w:r>
              <w:rPr>
                <w:noProof/>
              </w:rPr>
              <w:t>665.52</w:t>
            </w:r>
          </w:p>
        </w:tc>
        <w:tc>
          <w:tcPr>
            <w:tcW w:w="1935" w:type="dxa"/>
            <w:noWrap/>
          </w:tcPr>
          <w:p w14:paraId="6A841FD6" w14:textId="77777777" w:rsidR="0096078A" w:rsidRPr="0001023E" w:rsidRDefault="0096078A" w:rsidP="0080221E">
            <w:pPr>
              <w:pStyle w:val="AMODTable"/>
              <w:jc w:val="center"/>
            </w:pPr>
            <w:r>
              <w:rPr>
                <w:noProof/>
              </w:rPr>
              <w:t>17.51</w:t>
            </w:r>
          </w:p>
        </w:tc>
        <w:tc>
          <w:tcPr>
            <w:tcW w:w="1935" w:type="dxa"/>
          </w:tcPr>
          <w:p w14:paraId="69C63E50" w14:textId="77777777" w:rsidR="0096078A" w:rsidRPr="0001023E" w:rsidRDefault="0096078A" w:rsidP="0080221E">
            <w:pPr>
              <w:pStyle w:val="AMODTable"/>
              <w:jc w:val="center"/>
            </w:pPr>
            <w:r>
              <w:rPr>
                <w:noProof/>
              </w:rPr>
              <w:t>35.02</w:t>
            </w:r>
          </w:p>
        </w:tc>
      </w:tr>
      <w:tr w:rsidR="0096078A" w:rsidRPr="0001023E" w14:paraId="6FC1956F" w14:textId="77777777" w:rsidTr="0080221E">
        <w:trPr>
          <w:trHeight w:val="218"/>
        </w:trPr>
        <w:tc>
          <w:tcPr>
            <w:tcW w:w="1704" w:type="dxa"/>
          </w:tcPr>
          <w:p w14:paraId="52C0FDE7" w14:textId="77777777" w:rsidR="0096078A" w:rsidRPr="0001023E" w:rsidRDefault="0096078A" w:rsidP="0080221E">
            <w:pPr>
              <w:pStyle w:val="AMODTable"/>
            </w:pPr>
            <w:r>
              <w:rPr>
                <w:noProof/>
              </w:rPr>
              <w:t>17 years</w:t>
            </w:r>
          </w:p>
        </w:tc>
        <w:tc>
          <w:tcPr>
            <w:tcW w:w="1934" w:type="dxa"/>
          </w:tcPr>
          <w:p w14:paraId="50D9572A" w14:textId="77777777" w:rsidR="0096078A" w:rsidRPr="0001023E" w:rsidRDefault="0096078A" w:rsidP="0080221E">
            <w:pPr>
              <w:pStyle w:val="AMODTable"/>
              <w:jc w:val="center"/>
            </w:pPr>
            <w:r>
              <w:rPr>
                <w:noProof/>
              </w:rPr>
              <w:t>776.44</w:t>
            </w:r>
          </w:p>
        </w:tc>
        <w:tc>
          <w:tcPr>
            <w:tcW w:w="1935" w:type="dxa"/>
            <w:noWrap/>
          </w:tcPr>
          <w:p w14:paraId="3CF1D4B4" w14:textId="77777777" w:rsidR="0096078A" w:rsidRPr="0001023E" w:rsidRDefault="0096078A" w:rsidP="0080221E">
            <w:pPr>
              <w:pStyle w:val="AMODTable"/>
              <w:jc w:val="center"/>
            </w:pPr>
            <w:r>
              <w:rPr>
                <w:noProof/>
              </w:rPr>
              <w:t>20.43</w:t>
            </w:r>
          </w:p>
        </w:tc>
        <w:tc>
          <w:tcPr>
            <w:tcW w:w="1935" w:type="dxa"/>
          </w:tcPr>
          <w:p w14:paraId="2479CD31" w14:textId="77777777" w:rsidR="0096078A" w:rsidRPr="0001023E" w:rsidRDefault="0096078A" w:rsidP="0080221E">
            <w:pPr>
              <w:pStyle w:val="AMODTable"/>
              <w:jc w:val="center"/>
            </w:pPr>
            <w:r>
              <w:rPr>
                <w:noProof/>
              </w:rPr>
              <w:t>40.86</w:t>
            </w:r>
          </w:p>
        </w:tc>
      </w:tr>
      <w:tr w:rsidR="0096078A" w:rsidRPr="0001023E" w14:paraId="14F62269" w14:textId="77777777" w:rsidTr="0080221E">
        <w:trPr>
          <w:trHeight w:val="218"/>
        </w:trPr>
        <w:tc>
          <w:tcPr>
            <w:tcW w:w="1704" w:type="dxa"/>
          </w:tcPr>
          <w:p w14:paraId="708EABD9" w14:textId="77777777" w:rsidR="0096078A" w:rsidRPr="0001023E" w:rsidRDefault="0096078A" w:rsidP="0080221E">
            <w:pPr>
              <w:pStyle w:val="AMODTable"/>
            </w:pPr>
            <w:r>
              <w:rPr>
                <w:noProof/>
              </w:rPr>
              <w:t>18 years</w:t>
            </w:r>
          </w:p>
        </w:tc>
        <w:tc>
          <w:tcPr>
            <w:tcW w:w="1934" w:type="dxa"/>
          </w:tcPr>
          <w:p w14:paraId="2C638CA9" w14:textId="77777777" w:rsidR="0096078A" w:rsidRPr="0001023E" w:rsidRDefault="0096078A" w:rsidP="0080221E">
            <w:pPr>
              <w:pStyle w:val="AMODTable"/>
              <w:jc w:val="center"/>
            </w:pPr>
            <w:r>
              <w:rPr>
                <w:noProof/>
              </w:rPr>
              <w:t>887.36</w:t>
            </w:r>
          </w:p>
        </w:tc>
        <w:tc>
          <w:tcPr>
            <w:tcW w:w="1935" w:type="dxa"/>
            <w:noWrap/>
          </w:tcPr>
          <w:p w14:paraId="0217E75F" w14:textId="77777777" w:rsidR="0096078A" w:rsidRPr="0001023E" w:rsidRDefault="0096078A" w:rsidP="0080221E">
            <w:pPr>
              <w:pStyle w:val="AMODTable"/>
              <w:jc w:val="center"/>
            </w:pPr>
            <w:r>
              <w:rPr>
                <w:noProof/>
              </w:rPr>
              <w:t>23.35</w:t>
            </w:r>
          </w:p>
        </w:tc>
        <w:tc>
          <w:tcPr>
            <w:tcW w:w="1935" w:type="dxa"/>
          </w:tcPr>
          <w:p w14:paraId="6A13CEEC" w14:textId="77777777" w:rsidR="0096078A" w:rsidRPr="0001023E" w:rsidRDefault="0096078A" w:rsidP="0080221E">
            <w:pPr>
              <w:pStyle w:val="AMODTable"/>
              <w:jc w:val="center"/>
            </w:pPr>
            <w:r>
              <w:rPr>
                <w:noProof/>
              </w:rPr>
              <w:t>46.70</w:t>
            </w:r>
          </w:p>
        </w:tc>
      </w:tr>
      <w:tr w:rsidR="0096078A" w:rsidRPr="0001023E" w14:paraId="15F7685F" w14:textId="77777777" w:rsidTr="0080221E">
        <w:trPr>
          <w:trHeight w:val="218"/>
        </w:trPr>
        <w:tc>
          <w:tcPr>
            <w:tcW w:w="1704" w:type="dxa"/>
          </w:tcPr>
          <w:p w14:paraId="4192C520" w14:textId="77777777" w:rsidR="0096078A" w:rsidRPr="0001023E" w:rsidRDefault="0096078A" w:rsidP="0080221E">
            <w:pPr>
              <w:pStyle w:val="AMODTable"/>
            </w:pPr>
            <w:r>
              <w:rPr>
                <w:noProof/>
              </w:rPr>
              <w:t>19 years</w:t>
            </w:r>
          </w:p>
        </w:tc>
        <w:tc>
          <w:tcPr>
            <w:tcW w:w="1934" w:type="dxa"/>
          </w:tcPr>
          <w:p w14:paraId="36A13232" w14:textId="77777777" w:rsidR="0096078A" w:rsidRPr="0001023E" w:rsidRDefault="0096078A" w:rsidP="0080221E">
            <w:pPr>
              <w:pStyle w:val="AMODTable"/>
              <w:jc w:val="center"/>
            </w:pPr>
            <w:r>
              <w:rPr>
                <w:noProof/>
              </w:rPr>
              <w:t>998.28</w:t>
            </w:r>
          </w:p>
        </w:tc>
        <w:tc>
          <w:tcPr>
            <w:tcW w:w="1935" w:type="dxa"/>
            <w:noWrap/>
          </w:tcPr>
          <w:p w14:paraId="610F6C46" w14:textId="77777777" w:rsidR="0096078A" w:rsidRPr="0001023E" w:rsidRDefault="0096078A" w:rsidP="0080221E">
            <w:pPr>
              <w:pStyle w:val="AMODTable"/>
              <w:jc w:val="center"/>
            </w:pPr>
            <w:r>
              <w:rPr>
                <w:noProof/>
              </w:rPr>
              <w:t>26.27</w:t>
            </w:r>
          </w:p>
        </w:tc>
        <w:tc>
          <w:tcPr>
            <w:tcW w:w="1935" w:type="dxa"/>
          </w:tcPr>
          <w:p w14:paraId="27B9978B" w14:textId="77777777" w:rsidR="0096078A" w:rsidRPr="0001023E" w:rsidRDefault="0096078A" w:rsidP="0080221E">
            <w:pPr>
              <w:pStyle w:val="AMODTable"/>
              <w:jc w:val="center"/>
            </w:pPr>
            <w:r>
              <w:rPr>
                <w:noProof/>
              </w:rPr>
              <w:t>52.54</w:t>
            </w:r>
          </w:p>
        </w:tc>
      </w:tr>
    </w:tbl>
    <w:p w14:paraId="4F6BB2D1" w14:textId="77777777" w:rsidR="0096078A" w:rsidRPr="0001023E" w:rsidRDefault="0096078A" w:rsidP="0096078A">
      <w:pPr>
        <w:pStyle w:val="Block1"/>
        <w:rPr>
          <w:bCs/>
        </w:rPr>
      </w:pPr>
      <w:bookmarkStart w:id="375" w:name="_Hlk20395542"/>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71B7DF81" w14:textId="77777777" w:rsidR="0096078A" w:rsidRPr="0001023E" w:rsidRDefault="0096078A" w:rsidP="0096078A">
      <w:pPr>
        <w:pStyle w:val="Block1"/>
      </w:pPr>
      <w:r w:rsidRPr="0001023E">
        <w:rPr>
          <w:bCs/>
        </w:rPr>
        <w:t>NOTE: With keep –</w:t>
      </w:r>
      <w:r w:rsidRPr="0001023E">
        <w:t xml:space="preserve"> </w:t>
      </w:r>
      <w:r w:rsidRPr="0001023E">
        <w:rPr>
          <w:b/>
        </w:rPr>
        <w:t>$</w:t>
      </w:r>
      <w:r>
        <w:rPr>
          <w:b/>
          <w:bCs/>
          <w:noProof/>
        </w:rPr>
        <w:t>155.60</w:t>
      </w:r>
      <w:r w:rsidRPr="0001023E">
        <w:t xml:space="preserve"> per week may be deducted from the employee’s total weekly wages where keep is provided in accordance with clause </w:t>
      </w:r>
      <w:r w:rsidRPr="0001023E">
        <w:fldChar w:fldCharType="begin"/>
      </w:r>
      <w:r w:rsidRPr="0001023E">
        <w:instrText xml:space="preserve"> REF _Ref410655761 \r \h  \* MERGEFORMAT </w:instrText>
      </w:r>
      <w:r w:rsidRPr="0001023E">
        <w:fldChar w:fldCharType="separate"/>
      </w:r>
      <w:r>
        <w:t>32.3</w:t>
      </w:r>
      <w:r w:rsidRPr="0001023E">
        <w:fldChar w:fldCharType="end"/>
      </w:r>
      <w:r w:rsidRPr="0001023E">
        <w:t>.</w:t>
      </w:r>
      <w:bookmarkEnd w:id="375"/>
    </w:p>
    <w:p w14:paraId="36064110" w14:textId="77777777" w:rsidR="0096078A" w:rsidRPr="0001023E" w:rsidRDefault="0096078A" w:rsidP="0096078A">
      <w:pPr>
        <w:pStyle w:val="SubLevel2Bold"/>
      </w:pPr>
      <w:bookmarkStart w:id="376" w:name="_Ref497388109"/>
      <w:bookmarkEnd w:id="374"/>
      <w:r w:rsidRPr="0001023E">
        <w:t>Full-time and part-time junior farm and livestock hand employees—overtime rates</w:t>
      </w:r>
      <w:bookmarkEnd w:id="376"/>
    </w:p>
    <w:p w14:paraId="28FADD8D" w14:textId="77777777" w:rsidR="0096078A" w:rsidRPr="00111314" w:rsidRDefault="0096078A" w:rsidP="0096078A">
      <w:pPr>
        <w:pStyle w:val="History"/>
        <w:rPr>
          <w:lang w:val="fr-FR"/>
        </w:rPr>
      </w:pPr>
      <w:r w:rsidRPr="00111314">
        <w:rPr>
          <w:lang w:val="fr-FR"/>
        </w:rPr>
        <w:t xml:space="preserve">[B.3.2 varied by </w:t>
      </w:r>
      <w:hyperlink r:id="rId418" w:history="1">
        <w:r w:rsidRPr="00111314">
          <w:rPr>
            <w:color w:val="0000FF"/>
            <w:u w:val="single"/>
            <w:shd w:val="clear" w:color="auto" w:fill="FFFFFF"/>
            <w:lang w:val="fr-FR"/>
          </w:rPr>
          <w:t>PR724570</w:t>
        </w:r>
      </w:hyperlink>
      <w:r w:rsidRPr="00111314">
        <w:rPr>
          <w:lang w:val="fr-FR"/>
        </w:rPr>
        <w:t xml:space="preserve">, </w:t>
      </w:r>
      <w:hyperlink r:id="rId419" w:history="1">
        <w:r w:rsidRPr="00111314">
          <w:rPr>
            <w:rStyle w:val="Hyperlink"/>
            <w:lang w:val="fr-FR"/>
          </w:rPr>
          <w:t>PR729290</w:t>
        </w:r>
      </w:hyperlink>
      <w:r w:rsidRPr="00111314">
        <w:rPr>
          <w:lang w:val="fr-FR"/>
        </w:rPr>
        <w:t xml:space="preserve">, </w:t>
      </w:r>
      <w:hyperlink r:id="rId420" w:history="1">
        <w:r w:rsidRPr="00111314">
          <w:rPr>
            <w:rStyle w:val="Hyperlink"/>
            <w:lang w:val="fr-FR"/>
          </w:rPr>
          <w:t>PR729479</w:t>
        </w:r>
      </w:hyperlink>
      <w:r w:rsidRPr="00111314">
        <w:rPr>
          <w:lang w:val="fr-FR"/>
        </w:rPr>
        <w:t xml:space="preserve">, </w:t>
      </w:r>
      <w:hyperlink r:id="rId421" w:history="1">
        <w:r w:rsidRPr="00111314">
          <w:rPr>
            <w:rStyle w:val="Hyperlink"/>
            <w:lang w:val="fr-FR"/>
          </w:rPr>
          <w:t>PR740716</w:t>
        </w:r>
      </w:hyperlink>
      <w:r w:rsidRPr="00111314">
        <w:rPr>
          <w:lang w:val="fr-FR"/>
        </w:rPr>
        <w:t xml:space="preserve">, </w:t>
      </w:r>
      <w:hyperlink r:id="rId422" w:history="1">
        <w:r w:rsidRPr="00111314">
          <w:rPr>
            <w:rStyle w:val="Hyperlink"/>
            <w:lang w:val="fr-FR"/>
          </w:rPr>
          <w:t>PR740884</w:t>
        </w:r>
      </w:hyperlink>
      <w:r w:rsidRPr="00111314">
        <w:rPr>
          <w:lang w:val="fr-FR"/>
        </w:rPr>
        <w:t xml:space="preserve">, </w:t>
      </w:r>
      <w:hyperlink r:id="rId423" w:history="1">
        <w:r w:rsidRPr="00111314">
          <w:rPr>
            <w:rStyle w:val="Hyperlink"/>
            <w:lang w:val="fr-FR"/>
          </w:rPr>
          <w:t>PR762145</w:t>
        </w:r>
      </w:hyperlink>
      <w:r w:rsidRPr="00111314">
        <w:rPr>
          <w:lang w:val="fr-FR"/>
        </w:rPr>
        <w:t xml:space="preserve">, </w:t>
      </w:r>
      <w:hyperlink r:id="rId424" w:history="1">
        <w:r w:rsidRPr="00111314">
          <w:rPr>
            <w:rStyle w:val="Hyperlink"/>
            <w:lang w:val="fr-FR"/>
          </w:rPr>
          <w:t>PR762308</w:t>
        </w:r>
      </w:hyperlink>
      <w:r w:rsidRPr="00111314">
        <w:rPr>
          <w:lang w:val="fr-FR"/>
        </w:rPr>
        <w:t xml:space="preserve">, </w:t>
      </w:r>
      <w:hyperlink r:id="rId425" w:history="1">
        <w:r w:rsidRPr="00111314">
          <w:rPr>
            <w:rStyle w:val="Hyperlink"/>
            <w:lang w:val="fr-FR"/>
          </w:rPr>
          <w:t>PR773920</w:t>
        </w:r>
      </w:hyperlink>
      <w:r w:rsidRPr="00111314">
        <w:rPr>
          <w:lang w:val="fr-FR"/>
        </w:rPr>
        <w:t xml:space="preserve"> ppc 01Jul24</w:t>
      </w:r>
      <w:r w:rsidRPr="00111314">
        <w:rPr>
          <w:rStyle w:val="Hyperlink"/>
          <w:lang w:val="fr-FR"/>
        </w:rPr>
        <w:t xml:space="preserve">, </w:t>
      </w:r>
      <w:hyperlink r:id="rId426" w:history="1">
        <w:r w:rsidRPr="00111314">
          <w:rPr>
            <w:rStyle w:val="Hyperlink"/>
            <w:lang w:val="fr-FR"/>
          </w:rPr>
          <w:t>PR774088</w:t>
        </w:r>
      </w:hyperlink>
      <w:r w:rsidRPr="00111314">
        <w:rPr>
          <w:lang w:val="fr-FR"/>
        </w:rPr>
        <w:t xml:space="preserve"> ppc 01Jul24]</w:t>
      </w:r>
    </w:p>
    <w:tbl>
      <w:tblPr>
        <w:tblW w:w="8216"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39"/>
        <w:gridCol w:w="2392"/>
        <w:gridCol w:w="1843"/>
        <w:gridCol w:w="1842"/>
      </w:tblGrid>
      <w:tr w:rsidR="0096078A" w:rsidRPr="0001023E" w14:paraId="63D3BC77" w14:textId="77777777" w:rsidTr="0080221E">
        <w:trPr>
          <w:trHeight w:val="431"/>
          <w:tblHeader/>
        </w:trPr>
        <w:tc>
          <w:tcPr>
            <w:tcW w:w="2139" w:type="dxa"/>
            <w:noWrap/>
            <w:hideMark/>
          </w:tcPr>
          <w:p w14:paraId="3B1242CA" w14:textId="77777777" w:rsidR="0096078A" w:rsidRPr="00111314" w:rsidRDefault="0096078A" w:rsidP="0080221E">
            <w:pPr>
              <w:pStyle w:val="AMODTable"/>
              <w:keepNext/>
              <w:rPr>
                <w:lang w:val="fr-FR"/>
              </w:rPr>
            </w:pPr>
          </w:p>
        </w:tc>
        <w:tc>
          <w:tcPr>
            <w:tcW w:w="2392" w:type="dxa"/>
            <w:vMerge w:val="restart"/>
            <w:hideMark/>
          </w:tcPr>
          <w:p w14:paraId="46990DAF" w14:textId="77777777" w:rsidR="0096078A" w:rsidRPr="0001023E" w:rsidRDefault="0096078A" w:rsidP="0080221E">
            <w:pPr>
              <w:pStyle w:val="AMODTable"/>
              <w:keepNext/>
              <w:jc w:val="center"/>
              <w:rPr>
                <w:b/>
                <w:bCs/>
              </w:rPr>
            </w:pPr>
            <w:r w:rsidRPr="0001023E">
              <w:rPr>
                <w:b/>
                <w:bCs/>
              </w:rPr>
              <w:t>Monday to Saturday—Overtime hours</w:t>
            </w:r>
          </w:p>
        </w:tc>
        <w:tc>
          <w:tcPr>
            <w:tcW w:w="3685" w:type="dxa"/>
            <w:gridSpan w:val="2"/>
            <w:tcMar>
              <w:left w:w="28" w:type="dxa"/>
              <w:right w:w="28" w:type="dxa"/>
            </w:tcMar>
            <w:hideMark/>
          </w:tcPr>
          <w:p w14:paraId="78AEC54B" w14:textId="77777777" w:rsidR="0096078A" w:rsidRPr="0001023E" w:rsidRDefault="0096078A" w:rsidP="0080221E">
            <w:pPr>
              <w:pStyle w:val="AMODTable"/>
              <w:keepNext/>
              <w:jc w:val="center"/>
              <w:rPr>
                <w:b/>
                <w:bCs/>
              </w:rPr>
            </w:pPr>
            <w:r w:rsidRPr="0001023E">
              <w:rPr>
                <w:b/>
                <w:bCs/>
              </w:rPr>
              <w:t>Sunday—Overtime hours</w:t>
            </w:r>
          </w:p>
        </w:tc>
      </w:tr>
      <w:tr w:rsidR="0096078A" w:rsidRPr="0001023E" w14:paraId="7FFD8729" w14:textId="77777777" w:rsidTr="0080221E">
        <w:trPr>
          <w:trHeight w:val="565"/>
          <w:tblHeader/>
        </w:trPr>
        <w:tc>
          <w:tcPr>
            <w:tcW w:w="2139" w:type="dxa"/>
            <w:noWrap/>
            <w:hideMark/>
          </w:tcPr>
          <w:p w14:paraId="4CF20290" w14:textId="77777777" w:rsidR="0096078A" w:rsidRPr="0001023E" w:rsidRDefault="0096078A" w:rsidP="0080221E">
            <w:pPr>
              <w:pStyle w:val="AMODTable"/>
              <w:keepNext/>
            </w:pPr>
          </w:p>
        </w:tc>
        <w:tc>
          <w:tcPr>
            <w:tcW w:w="2392" w:type="dxa"/>
            <w:vMerge/>
            <w:hideMark/>
          </w:tcPr>
          <w:p w14:paraId="7B592646" w14:textId="77777777" w:rsidR="0096078A" w:rsidRPr="0001023E" w:rsidRDefault="0096078A" w:rsidP="0080221E">
            <w:pPr>
              <w:pStyle w:val="AMODTable"/>
              <w:keepNext/>
              <w:jc w:val="center"/>
              <w:rPr>
                <w:b/>
                <w:bCs/>
              </w:rPr>
            </w:pPr>
          </w:p>
        </w:tc>
        <w:tc>
          <w:tcPr>
            <w:tcW w:w="1843" w:type="dxa"/>
            <w:hideMark/>
          </w:tcPr>
          <w:p w14:paraId="261E5513" w14:textId="77777777" w:rsidR="0096078A" w:rsidRPr="0001023E" w:rsidRDefault="0096078A" w:rsidP="0080221E">
            <w:pPr>
              <w:pStyle w:val="AMODTable"/>
              <w:keepNext/>
              <w:jc w:val="center"/>
              <w:rPr>
                <w:b/>
                <w:bCs/>
                <w:vertAlign w:val="superscript"/>
              </w:rPr>
            </w:pPr>
            <w:r w:rsidRPr="0001023E">
              <w:rPr>
                <w:b/>
                <w:bCs/>
              </w:rPr>
              <w:t>feeding &amp; watering stock</w:t>
            </w:r>
          </w:p>
        </w:tc>
        <w:tc>
          <w:tcPr>
            <w:tcW w:w="1842" w:type="dxa"/>
            <w:hideMark/>
          </w:tcPr>
          <w:p w14:paraId="74B2874D" w14:textId="77777777" w:rsidR="0096078A" w:rsidRPr="0001023E" w:rsidRDefault="0096078A" w:rsidP="0080221E">
            <w:pPr>
              <w:pStyle w:val="AMODTable"/>
              <w:keepNext/>
              <w:jc w:val="center"/>
              <w:rPr>
                <w:b/>
                <w:bCs/>
              </w:rPr>
            </w:pPr>
            <w:r w:rsidRPr="0001023E">
              <w:rPr>
                <w:b/>
                <w:bCs/>
              </w:rPr>
              <w:t>other than feeding &amp; watering stock</w:t>
            </w:r>
          </w:p>
        </w:tc>
      </w:tr>
      <w:tr w:rsidR="0096078A" w:rsidRPr="0001023E" w14:paraId="1A07976F" w14:textId="77777777" w:rsidTr="0080221E">
        <w:trPr>
          <w:trHeight w:val="277"/>
          <w:tblHeader/>
        </w:trPr>
        <w:tc>
          <w:tcPr>
            <w:tcW w:w="2139" w:type="dxa"/>
            <w:noWrap/>
          </w:tcPr>
          <w:p w14:paraId="3C372934" w14:textId="77777777" w:rsidR="0096078A" w:rsidRPr="0001023E" w:rsidRDefault="0096078A" w:rsidP="0080221E">
            <w:pPr>
              <w:pStyle w:val="AMODTable"/>
              <w:keepNext/>
            </w:pPr>
          </w:p>
        </w:tc>
        <w:tc>
          <w:tcPr>
            <w:tcW w:w="6077" w:type="dxa"/>
            <w:gridSpan w:val="3"/>
          </w:tcPr>
          <w:p w14:paraId="2B348CBA" w14:textId="77777777" w:rsidR="0096078A" w:rsidRPr="0001023E" w:rsidRDefault="0096078A" w:rsidP="0080221E">
            <w:pPr>
              <w:pStyle w:val="AMODTable"/>
              <w:keepNext/>
              <w:jc w:val="center"/>
              <w:rPr>
                <w:b/>
                <w:bCs/>
                <w:u w:val="single"/>
                <w:vertAlign w:val="superscript"/>
              </w:rPr>
            </w:pPr>
            <w:r w:rsidRPr="0001023E">
              <w:rPr>
                <w:b/>
                <w:bCs/>
              </w:rPr>
              <w:t>% of junior hourly rate</w:t>
            </w:r>
            <w:r w:rsidRPr="0001023E">
              <w:rPr>
                <w:b/>
                <w:bCs/>
                <w:vertAlign w:val="superscript"/>
              </w:rPr>
              <w:t>1</w:t>
            </w:r>
          </w:p>
        </w:tc>
      </w:tr>
      <w:tr w:rsidR="0096078A" w:rsidRPr="0001023E" w14:paraId="614171AF" w14:textId="77777777" w:rsidTr="0080221E">
        <w:trPr>
          <w:trHeight w:val="277"/>
          <w:tblHeader/>
        </w:trPr>
        <w:tc>
          <w:tcPr>
            <w:tcW w:w="2139" w:type="dxa"/>
            <w:noWrap/>
            <w:hideMark/>
          </w:tcPr>
          <w:p w14:paraId="30494B53" w14:textId="77777777" w:rsidR="0096078A" w:rsidRPr="0001023E" w:rsidRDefault="0096078A" w:rsidP="0080221E">
            <w:pPr>
              <w:pStyle w:val="AMODTable"/>
              <w:keepNext/>
            </w:pPr>
          </w:p>
        </w:tc>
        <w:tc>
          <w:tcPr>
            <w:tcW w:w="2392" w:type="dxa"/>
            <w:hideMark/>
          </w:tcPr>
          <w:p w14:paraId="06DB8C5E" w14:textId="77777777" w:rsidR="0096078A" w:rsidRPr="0001023E" w:rsidRDefault="0096078A" w:rsidP="0080221E">
            <w:pPr>
              <w:pStyle w:val="AMODTable"/>
              <w:keepNext/>
              <w:jc w:val="center"/>
              <w:rPr>
                <w:b/>
                <w:bCs/>
              </w:rPr>
            </w:pPr>
            <w:r w:rsidRPr="0001023E">
              <w:rPr>
                <w:b/>
                <w:bCs/>
              </w:rPr>
              <w:t>150%</w:t>
            </w:r>
          </w:p>
        </w:tc>
        <w:tc>
          <w:tcPr>
            <w:tcW w:w="1843" w:type="dxa"/>
            <w:hideMark/>
          </w:tcPr>
          <w:p w14:paraId="2FA4A420" w14:textId="77777777" w:rsidR="0096078A" w:rsidRPr="0001023E" w:rsidRDefault="0096078A" w:rsidP="0080221E">
            <w:pPr>
              <w:pStyle w:val="AMODTable"/>
              <w:keepNext/>
              <w:jc w:val="center"/>
              <w:rPr>
                <w:b/>
                <w:bCs/>
              </w:rPr>
            </w:pPr>
            <w:r w:rsidRPr="0001023E">
              <w:rPr>
                <w:b/>
                <w:bCs/>
              </w:rPr>
              <w:t>150%</w:t>
            </w:r>
          </w:p>
        </w:tc>
        <w:tc>
          <w:tcPr>
            <w:tcW w:w="1842" w:type="dxa"/>
            <w:hideMark/>
          </w:tcPr>
          <w:p w14:paraId="5A393F62" w14:textId="77777777" w:rsidR="0096078A" w:rsidRPr="0001023E" w:rsidRDefault="0096078A" w:rsidP="0080221E">
            <w:pPr>
              <w:pStyle w:val="AMODTable"/>
              <w:keepNext/>
              <w:jc w:val="center"/>
              <w:rPr>
                <w:b/>
                <w:bCs/>
              </w:rPr>
            </w:pPr>
            <w:r w:rsidRPr="0001023E">
              <w:rPr>
                <w:b/>
                <w:bCs/>
              </w:rPr>
              <w:t>200%</w:t>
            </w:r>
          </w:p>
        </w:tc>
      </w:tr>
      <w:tr w:rsidR="0096078A" w:rsidRPr="0001023E" w14:paraId="2454A125" w14:textId="77777777" w:rsidTr="0080221E">
        <w:trPr>
          <w:trHeight w:val="277"/>
          <w:tblHeader/>
        </w:trPr>
        <w:tc>
          <w:tcPr>
            <w:tcW w:w="2139" w:type="dxa"/>
          </w:tcPr>
          <w:p w14:paraId="26B333AC" w14:textId="77777777" w:rsidR="0096078A" w:rsidRPr="0001023E" w:rsidRDefault="0096078A" w:rsidP="0080221E">
            <w:pPr>
              <w:pStyle w:val="AMODTable"/>
              <w:keepNext/>
            </w:pPr>
          </w:p>
        </w:tc>
        <w:tc>
          <w:tcPr>
            <w:tcW w:w="2392" w:type="dxa"/>
            <w:noWrap/>
            <w:hideMark/>
          </w:tcPr>
          <w:p w14:paraId="43D212F1" w14:textId="77777777" w:rsidR="0096078A" w:rsidRPr="0001023E" w:rsidRDefault="0096078A" w:rsidP="0080221E">
            <w:pPr>
              <w:pStyle w:val="AMODTable"/>
              <w:keepNext/>
              <w:jc w:val="center"/>
              <w:rPr>
                <w:b/>
                <w:color w:val="000000"/>
                <w:szCs w:val="20"/>
              </w:rPr>
            </w:pPr>
            <w:r w:rsidRPr="0001023E">
              <w:rPr>
                <w:b/>
                <w:color w:val="000000"/>
                <w:szCs w:val="20"/>
              </w:rPr>
              <w:t>$</w:t>
            </w:r>
          </w:p>
        </w:tc>
        <w:tc>
          <w:tcPr>
            <w:tcW w:w="1843" w:type="dxa"/>
            <w:noWrap/>
            <w:hideMark/>
          </w:tcPr>
          <w:p w14:paraId="6D2D9000" w14:textId="77777777" w:rsidR="0096078A" w:rsidRPr="0001023E" w:rsidRDefault="0096078A" w:rsidP="0080221E">
            <w:pPr>
              <w:pStyle w:val="AMODTable"/>
              <w:keepNext/>
              <w:jc w:val="center"/>
              <w:rPr>
                <w:b/>
                <w:color w:val="000000"/>
                <w:szCs w:val="20"/>
              </w:rPr>
            </w:pPr>
            <w:r w:rsidRPr="0001023E">
              <w:rPr>
                <w:b/>
                <w:color w:val="000000"/>
                <w:szCs w:val="20"/>
              </w:rPr>
              <w:t>$</w:t>
            </w:r>
          </w:p>
        </w:tc>
        <w:tc>
          <w:tcPr>
            <w:tcW w:w="1842" w:type="dxa"/>
            <w:noWrap/>
            <w:hideMark/>
          </w:tcPr>
          <w:p w14:paraId="07FA31C9" w14:textId="77777777" w:rsidR="0096078A" w:rsidRPr="0001023E" w:rsidRDefault="0096078A" w:rsidP="0080221E">
            <w:pPr>
              <w:pStyle w:val="AMODTable"/>
              <w:keepNext/>
              <w:jc w:val="center"/>
              <w:rPr>
                <w:b/>
                <w:color w:val="000000"/>
                <w:szCs w:val="20"/>
              </w:rPr>
            </w:pPr>
            <w:r w:rsidRPr="0001023E">
              <w:rPr>
                <w:b/>
                <w:color w:val="000000"/>
                <w:szCs w:val="20"/>
              </w:rPr>
              <w:t>$</w:t>
            </w:r>
          </w:p>
        </w:tc>
      </w:tr>
      <w:tr w:rsidR="0096078A" w:rsidRPr="0001023E" w14:paraId="04F0A186" w14:textId="77777777" w:rsidTr="0080221E">
        <w:trPr>
          <w:trHeight w:val="277"/>
        </w:trPr>
        <w:tc>
          <w:tcPr>
            <w:tcW w:w="2139" w:type="dxa"/>
            <w:vAlign w:val="center"/>
          </w:tcPr>
          <w:p w14:paraId="5DB6D9F6" w14:textId="77777777" w:rsidR="0096078A" w:rsidRPr="0001023E" w:rsidRDefault="0096078A" w:rsidP="0080221E">
            <w:pPr>
              <w:pStyle w:val="AMODTable"/>
            </w:pPr>
            <w:r>
              <w:rPr>
                <w:b/>
                <w:bCs/>
                <w:noProof/>
              </w:rPr>
              <w:t>FLH1</w:t>
            </w:r>
          </w:p>
        </w:tc>
        <w:tc>
          <w:tcPr>
            <w:tcW w:w="2392" w:type="dxa"/>
            <w:noWrap/>
            <w:hideMark/>
          </w:tcPr>
          <w:p w14:paraId="4AD4A42F" w14:textId="77777777" w:rsidR="0096078A" w:rsidRPr="0001023E" w:rsidRDefault="0096078A" w:rsidP="0080221E">
            <w:pPr>
              <w:pStyle w:val="AMODTable"/>
              <w:jc w:val="center"/>
            </w:pPr>
          </w:p>
        </w:tc>
        <w:tc>
          <w:tcPr>
            <w:tcW w:w="1843" w:type="dxa"/>
            <w:noWrap/>
            <w:hideMark/>
          </w:tcPr>
          <w:p w14:paraId="5AAB758A" w14:textId="77777777" w:rsidR="0096078A" w:rsidRPr="0001023E" w:rsidRDefault="0096078A" w:rsidP="0080221E">
            <w:pPr>
              <w:pStyle w:val="AMODTable"/>
              <w:jc w:val="center"/>
            </w:pPr>
          </w:p>
        </w:tc>
        <w:tc>
          <w:tcPr>
            <w:tcW w:w="1842" w:type="dxa"/>
            <w:noWrap/>
            <w:hideMark/>
          </w:tcPr>
          <w:p w14:paraId="7EC9207F" w14:textId="77777777" w:rsidR="0096078A" w:rsidRPr="0001023E" w:rsidRDefault="0096078A" w:rsidP="0080221E">
            <w:pPr>
              <w:pStyle w:val="AMODTable"/>
              <w:jc w:val="center"/>
            </w:pPr>
          </w:p>
        </w:tc>
      </w:tr>
      <w:tr w:rsidR="0096078A" w:rsidRPr="0001023E" w14:paraId="7192C8EE" w14:textId="77777777" w:rsidTr="0080221E">
        <w:trPr>
          <w:trHeight w:val="277"/>
        </w:trPr>
        <w:tc>
          <w:tcPr>
            <w:tcW w:w="2139" w:type="dxa"/>
            <w:vAlign w:val="center"/>
          </w:tcPr>
          <w:p w14:paraId="1E714F0C" w14:textId="77777777" w:rsidR="0096078A" w:rsidRPr="0001023E" w:rsidRDefault="0096078A" w:rsidP="0080221E">
            <w:pPr>
              <w:pStyle w:val="AMODTable"/>
            </w:pPr>
            <w:r>
              <w:rPr>
                <w:noProof/>
              </w:rPr>
              <w:t>Under 16 years</w:t>
            </w:r>
          </w:p>
        </w:tc>
        <w:tc>
          <w:tcPr>
            <w:tcW w:w="2392" w:type="dxa"/>
            <w:noWrap/>
            <w:hideMark/>
          </w:tcPr>
          <w:p w14:paraId="7BF25021" w14:textId="77777777" w:rsidR="0096078A" w:rsidRPr="0001023E" w:rsidRDefault="0096078A" w:rsidP="0080221E">
            <w:pPr>
              <w:pStyle w:val="AMODTable"/>
              <w:jc w:val="center"/>
            </w:pPr>
            <w:r>
              <w:rPr>
                <w:noProof/>
              </w:rPr>
              <w:t>17.60</w:t>
            </w:r>
          </w:p>
        </w:tc>
        <w:tc>
          <w:tcPr>
            <w:tcW w:w="1843" w:type="dxa"/>
            <w:noWrap/>
            <w:hideMark/>
          </w:tcPr>
          <w:p w14:paraId="19F8FADA" w14:textId="77777777" w:rsidR="0096078A" w:rsidRPr="0001023E" w:rsidRDefault="0096078A" w:rsidP="0080221E">
            <w:pPr>
              <w:pStyle w:val="AMODTable"/>
              <w:jc w:val="center"/>
            </w:pPr>
            <w:r>
              <w:rPr>
                <w:noProof/>
              </w:rPr>
              <w:t>17.60</w:t>
            </w:r>
          </w:p>
        </w:tc>
        <w:tc>
          <w:tcPr>
            <w:tcW w:w="1842" w:type="dxa"/>
            <w:noWrap/>
            <w:hideMark/>
          </w:tcPr>
          <w:p w14:paraId="7FBC3038" w14:textId="77777777" w:rsidR="0096078A" w:rsidRPr="0001023E" w:rsidRDefault="0096078A" w:rsidP="0080221E">
            <w:pPr>
              <w:pStyle w:val="AMODTable"/>
              <w:jc w:val="center"/>
            </w:pPr>
            <w:r>
              <w:rPr>
                <w:noProof/>
              </w:rPr>
              <w:t>23.46</w:t>
            </w:r>
          </w:p>
        </w:tc>
      </w:tr>
      <w:tr w:rsidR="0096078A" w:rsidRPr="0001023E" w14:paraId="06F11810" w14:textId="77777777" w:rsidTr="0080221E">
        <w:trPr>
          <w:trHeight w:val="277"/>
        </w:trPr>
        <w:tc>
          <w:tcPr>
            <w:tcW w:w="2139" w:type="dxa"/>
            <w:vAlign w:val="center"/>
          </w:tcPr>
          <w:p w14:paraId="27334494" w14:textId="77777777" w:rsidR="0096078A" w:rsidRPr="0001023E" w:rsidRDefault="0096078A" w:rsidP="0080221E">
            <w:pPr>
              <w:pStyle w:val="AMODTable"/>
            </w:pPr>
            <w:r>
              <w:rPr>
                <w:noProof/>
              </w:rPr>
              <w:t>16 years</w:t>
            </w:r>
          </w:p>
        </w:tc>
        <w:tc>
          <w:tcPr>
            <w:tcW w:w="2392" w:type="dxa"/>
            <w:noWrap/>
            <w:hideMark/>
          </w:tcPr>
          <w:p w14:paraId="74DAADD1" w14:textId="77777777" w:rsidR="0096078A" w:rsidRPr="0001023E" w:rsidRDefault="0096078A" w:rsidP="0080221E">
            <w:pPr>
              <w:pStyle w:val="AMODTable"/>
              <w:jc w:val="center"/>
            </w:pPr>
            <w:r>
              <w:rPr>
                <w:noProof/>
              </w:rPr>
              <w:t>21.12</w:t>
            </w:r>
          </w:p>
        </w:tc>
        <w:tc>
          <w:tcPr>
            <w:tcW w:w="1843" w:type="dxa"/>
            <w:noWrap/>
            <w:hideMark/>
          </w:tcPr>
          <w:p w14:paraId="044B12C8" w14:textId="77777777" w:rsidR="0096078A" w:rsidRPr="0001023E" w:rsidRDefault="0096078A" w:rsidP="0080221E">
            <w:pPr>
              <w:pStyle w:val="AMODTable"/>
              <w:jc w:val="center"/>
            </w:pPr>
            <w:r>
              <w:rPr>
                <w:noProof/>
              </w:rPr>
              <w:t>21.12</w:t>
            </w:r>
          </w:p>
        </w:tc>
        <w:tc>
          <w:tcPr>
            <w:tcW w:w="1842" w:type="dxa"/>
            <w:noWrap/>
            <w:hideMark/>
          </w:tcPr>
          <w:p w14:paraId="4F1C2CD7" w14:textId="77777777" w:rsidR="0096078A" w:rsidRPr="0001023E" w:rsidRDefault="0096078A" w:rsidP="0080221E">
            <w:pPr>
              <w:pStyle w:val="AMODTable"/>
              <w:jc w:val="center"/>
            </w:pPr>
            <w:r>
              <w:rPr>
                <w:noProof/>
              </w:rPr>
              <w:t>28.16</w:t>
            </w:r>
          </w:p>
        </w:tc>
      </w:tr>
      <w:tr w:rsidR="0096078A" w:rsidRPr="0001023E" w14:paraId="6B2CDE69" w14:textId="77777777" w:rsidTr="0080221E">
        <w:trPr>
          <w:trHeight w:val="277"/>
        </w:trPr>
        <w:tc>
          <w:tcPr>
            <w:tcW w:w="2139" w:type="dxa"/>
            <w:vAlign w:val="center"/>
          </w:tcPr>
          <w:p w14:paraId="6A34DD20" w14:textId="77777777" w:rsidR="0096078A" w:rsidRPr="0001023E" w:rsidRDefault="0096078A" w:rsidP="0080221E">
            <w:pPr>
              <w:pStyle w:val="AMODTable"/>
            </w:pPr>
            <w:r>
              <w:rPr>
                <w:noProof/>
              </w:rPr>
              <w:t>17 years</w:t>
            </w:r>
          </w:p>
        </w:tc>
        <w:tc>
          <w:tcPr>
            <w:tcW w:w="2392" w:type="dxa"/>
            <w:noWrap/>
            <w:hideMark/>
          </w:tcPr>
          <w:p w14:paraId="09140120" w14:textId="77777777" w:rsidR="0096078A" w:rsidRPr="0001023E" w:rsidRDefault="0096078A" w:rsidP="0080221E">
            <w:pPr>
              <w:pStyle w:val="AMODTable"/>
              <w:jc w:val="center"/>
            </w:pPr>
            <w:r>
              <w:rPr>
                <w:noProof/>
              </w:rPr>
              <w:t>24.63</w:t>
            </w:r>
          </w:p>
        </w:tc>
        <w:tc>
          <w:tcPr>
            <w:tcW w:w="1843" w:type="dxa"/>
            <w:noWrap/>
            <w:hideMark/>
          </w:tcPr>
          <w:p w14:paraId="5F7BDCB3" w14:textId="77777777" w:rsidR="0096078A" w:rsidRPr="0001023E" w:rsidRDefault="0096078A" w:rsidP="0080221E">
            <w:pPr>
              <w:pStyle w:val="AMODTable"/>
              <w:jc w:val="center"/>
            </w:pPr>
            <w:r>
              <w:rPr>
                <w:noProof/>
              </w:rPr>
              <w:t>24.63</w:t>
            </w:r>
          </w:p>
        </w:tc>
        <w:tc>
          <w:tcPr>
            <w:tcW w:w="1842" w:type="dxa"/>
            <w:noWrap/>
            <w:hideMark/>
          </w:tcPr>
          <w:p w14:paraId="2DCEA215" w14:textId="77777777" w:rsidR="0096078A" w:rsidRPr="0001023E" w:rsidRDefault="0096078A" w:rsidP="0080221E">
            <w:pPr>
              <w:pStyle w:val="AMODTable"/>
              <w:jc w:val="center"/>
            </w:pPr>
            <w:r>
              <w:rPr>
                <w:noProof/>
              </w:rPr>
              <w:t>32.84</w:t>
            </w:r>
          </w:p>
        </w:tc>
      </w:tr>
      <w:tr w:rsidR="0096078A" w:rsidRPr="0001023E" w14:paraId="7782A8EC" w14:textId="77777777" w:rsidTr="0080221E">
        <w:trPr>
          <w:trHeight w:val="277"/>
        </w:trPr>
        <w:tc>
          <w:tcPr>
            <w:tcW w:w="2139" w:type="dxa"/>
            <w:vAlign w:val="center"/>
          </w:tcPr>
          <w:p w14:paraId="335D59BB" w14:textId="77777777" w:rsidR="0096078A" w:rsidRPr="0001023E" w:rsidRDefault="0096078A" w:rsidP="0080221E">
            <w:pPr>
              <w:pStyle w:val="AMODTable"/>
            </w:pPr>
            <w:r>
              <w:rPr>
                <w:noProof/>
              </w:rPr>
              <w:t>18 years</w:t>
            </w:r>
          </w:p>
        </w:tc>
        <w:tc>
          <w:tcPr>
            <w:tcW w:w="2392" w:type="dxa"/>
            <w:noWrap/>
            <w:hideMark/>
          </w:tcPr>
          <w:p w14:paraId="1F4830E1" w14:textId="77777777" w:rsidR="0096078A" w:rsidRPr="0001023E" w:rsidRDefault="0096078A" w:rsidP="0080221E">
            <w:pPr>
              <w:pStyle w:val="AMODTable"/>
              <w:jc w:val="center"/>
            </w:pPr>
            <w:r>
              <w:rPr>
                <w:noProof/>
              </w:rPr>
              <w:t>28.16</w:t>
            </w:r>
          </w:p>
        </w:tc>
        <w:tc>
          <w:tcPr>
            <w:tcW w:w="1843" w:type="dxa"/>
            <w:noWrap/>
            <w:hideMark/>
          </w:tcPr>
          <w:p w14:paraId="2F87E854" w14:textId="77777777" w:rsidR="0096078A" w:rsidRPr="0001023E" w:rsidRDefault="0096078A" w:rsidP="0080221E">
            <w:pPr>
              <w:pStyle w:val="AMODTable"/>
              <w:jc w:val="center"/>
            </w:pPr>
            <w:r>
              <w:rPr>
                <w:noProof/>
              </w:rPr>
              <w:t>28.16</w:t>
            </w:r>
          </w:p>
        </w:tc>
        <w:tc>
          <w:tcPr>
            <w:tcW w:w="1842" w:type="dxa"/>
            <w:noWrap/>
            <w:hideMark/>
          </w:tcPr>
          <w:p w14:paraId="0BE8A806" w14:textId="77777777" w:rsidR="0096078A" w:rsidRPr="0001023E" w:rsidRDefault="0096078A" w:rsidP="0080221E">
            <w:pPr>
              <w:pStyle w:val="AMODTable"/>
              <w:jc w:val="center"/>
            </w:pPr>
            <w:r>
              <w:rPr>
                <w:noProof/>
              </w:rPr>
              <w:t>37.54</w:t>
            </w:r>
          </w:p>
        </w:tc>
      </w:tr>
      <w:tr w:rsidR="0096078A" w:rsidRPr="0001023E" w14:paraId="6A3EA7A9" w14:textId="77777777" w:rsidTr="0080221E">
        <w:trPr>
          <w:trHeight w:val="277"/>
        </w:trPr>
        <w:tc>
          <w:tcPr>
            <w:tcW w:w="2139" w:type="dxa"/>
            <w:vAlign w:val="center"/>
          </w:tcPr>
          <w:p w14:paraId="6A974F28" w14:textId="77777777" w:rsidR="0096078A" w:rsidRPr="0001023E" w:rsidRDefault="0096078A" w:rsidP="0080221E">
            <w:pPr>
              <w:pStyle w:val="AMODTable"/>
            </w:pPr>
            <w:r>
              <w:rPr>
                <w:noProof/>
              </w:rPr>
              <w:t>19 years</w:t>
            </w:r>
          </w:p>
        </w:tc>
        <w:tc>
          <w:tcPr>
            <w:tcW w:w="2392" w:type="dxa"/>
            <w:noWrap/>
            <w:hideMark/>
          </w:tcPr>
          <w:p w14:paraId="49C4A140" w14:textId="77777777" w:rsidR="0096078A" w:rsidRPr="0001023E" w:rsidRDefault="0096078A" w:rsidP="0080221E">
            <w:pPr>
              <w:pStyle w:val="AMODTable"/>
              <w:jc w:val="center"/>
            </w:pPr>
            <w:r>
              <w:rPr>
                <w:noProof/>
              </w:rPr>
              <w:t>31.67</w:t>
            </w:r>
          </w:p>
        </w:tc>
        <w:tc>
          <w:tcPr>
            <w:tcW w:w="1843" w:type="dxa"/>
            <w:noWrap/>
            <w:hideMark/>
          </w:tcPr>
          <w:p w14:paraId="176AE76C" w14:textId="77777777" w:rsidR="0096078A" w:rsidRPr="0001023E" w:rsidRDefault="0096078A" w:rsidP="0080221E">
            <w:pPr>
              <w:pStyle w:val="AMODTable"/>
              <w:jc w:val="center"/>
            </w:pPr>
            <w:r>
              <w:rPr>
                <w:noProof/>
              </w:rPr>
              <w:t>31.67</w:t>
            </w:r>
          </w:p>
        </w:tc>
        <w:tc>
          <w:tcPr>
            <w:tcW w:w="1842" w:type="dxa"/>
            <w:noWrap/>
            <w:hideMark/>
          </w:tcPr>
          <w:p w14:paraId="7B3CE589" w14:textId="77777777" w:rsidR="0096078A" w:rsidRPr="0001023E" w:rsidRDefault="0096078A" w:rsidP="0080221E">
            <w:pPr>
              <w:pStyle w:val="AMODTable"/>
              <w:jc w:val="center"/>
            </w:pPr>
            <w:r>
              <w:rPr>
                <w:noProof/>
              </w:rPr>
              <w:t>42.22</w:t>
            </w:r>
          </w:p>
        </w:tc>
      </w:tr>
      <w:tr w:rsidR="0096078A" w:rsidRPr="0001023E" w14:paraId="68F93C17" w14:textId="77777777" w:rsidTr="0080221E">
        <w:trPr>
          <w:trHeight w:val="277"/>
        </w:trPr>
        <w:tc>
          <w:tcPr>
            <w:tcW w:w="2139" w:type="dxa"/>
            <w:vAlign w:val="center"/>
          </w:tcPr>
          <w:p w14:paraId="00B2F802" w14:textId="77777777" w:rsidR="0096078A" w:rsidRPr="0001023E" w:rsidRDefault="0096078A" w:rsidP="0080221E">
            <w:pPr>
              <w:pStyle w:val="AMODTable"/>
            </w:pPr>
            <w:r>
              <w:rPr>
                <w:b/>
                <w:bCs/>
                <w:noProof/>
              </w:rPr>
              <w:t>FLH2</w:t>
            </w:r>
          </w:p>
        </w:tc>
        <w:tc>
          <w:tcPr>
            <w:tcW w:w="2392" w:type="dxa"/>
            <w:noWrap/>
            <w:hideMark/>
          </w:tcPr>
          <w:p w14:paraId="6CE110A2" w14:textId="77777777" w:rsidR="0096078A" w:rsidRPr="0001023E" w:rsidRDefault="0096078A" w:rsidP="0080221E">
            <w:pPr>
              <w:pStyle w:val="AMODTable"/>
              <w:jc w:val="center"/>
            </w:pPr>
          </w:p>
        </w:tc>
        <w:tc>
          <w:tcPr>
            <w:tcW w:w="1843" w:type="dxa"/>
            <w:noWrap/>
            <w:hideMark/>
          </w:tcPr>
          <w:p w14:paraId="114801A1" w14:textId="77777777" w:rsidR="0096078A" w:rsidRPr="0001023E" w:rsidRDefault="0096078A" w:rsidP="0080221E">
            <w:pPr>
              <w:pStyle w:val="AMODTable"/>
              <w:jc w:val="center"/>
            </w:pPr>
          </w:p>
        </w:tc>
        <w:tc>
          <w:tcPr>
            <w:tcW w:w="1842" w:type="dxa"/>
            <w:noWrap/>
            <w:hideMark/>
          </w:tcPr>
          <w:p w14:paraId="1273365D" w14:textId="77777777" w:rsidR="0096078A" w:rsidRPr="0001023E" w:rsidRDefault="0096078A" w:rsidP="0080221E">
            <w:pPr>
              <w:pStyle w:val="AMODTable"/>
              <w:jc w:val="center"/>
            </w:pPr>
          </w:p>
        </w:tc>
      </w:tr>
      <w:tr w:rsidR="0096078A" w:rsidRPr="0001023E" w14:paraId="73048B7C" w14:textId="77777777" w:rsidTr="0080221E">
        <w:trPr>
          <w:trHeight w:val="277"/>
        </w:trPr>
        <w:tc>
          <w:tcPr>
            <w:tcW w:w="2139" w:type="dxa"/>
            <w:vAlign w:val="center"/>
          </w:tcPr>
          <w:p w14:paraId="3C8321F0" w14:textId="77777777" w:rsidR="0096078A" w:rsidRPr="0001023E" w:rsidRDefault="0096078A" w:rsidP="0080221E">
            <w:pPr>
              <w:pStyle w:val="AMODTable"/>
            </w:pPr>
            <w:r>
              <w:rPr>
                <w:noProof/>
              </w:rPr>
              <w:t>Under 16 years</w:t>
            </w:r>
          </w:p>
        </w:tc>
        <w:tc>
          <w:tcPr>
            <w:tcW w:w="2392" w:type="dxa"/>
            <w:noWrap/>
            <w:hideMark/>
          </w:tcPr>
          <w:p w14:paraId="0DB9B707" w14:textId="77777777" w:rsidR="0096078A" w:rsidRPr="0001023E" w:rsidRDefault="0096078A" w:rsidP="0080221E">
            <w:pPr>
              <w:pStyle w:val="AMODTable"/>
              <w:jc w:val="center"/>
            </w:pPr>
            <w:r>
              <w:rPr>
                <w:noProof/>
              </w:rPr>
              <w:t>18.08</w:t>
            </w:r>
          </w:p>
        </w:tc>
        <w:tc>
          <w:tcPr>
            <w:tcW w:w="1843" w:type="dxa"/>
            <w:noWrap/>
            <w:hideMark/>
          </w:tcPr>
          <w:p w14:paraId="28AF3BEB" w14:textId="77777777" w:rsidR="0096078A" w:rsidRPr="0001023E" w:rsidRDefault="0096078A" w:rsidP="0080221E">
            <w:pPr>
              <w:pStyle w:val="AMODTable"/>
              <w:jc w:val="center"/>
            </w:pPr>
            <w:r>
              <w:rPr>
                <w:noProof/>
              </w:rPr>
              <w:t>18.08</w:t>
            </w:r>
          </w:p>
        </w:tc>
        <w:tc>
          <w:tcPr>
            <w:tcW w:w="1842" w:type="dxa"/>
            <w:noWrap/>
            <w:hideMark/>
          </w:tcPr>
          <w:p w14:paraId="659A7EEF" w14:textId="77777777" w:rsidR="0096078A" w:rsidRPr="0001023E" w:rsidRDefault="0096078A" w:rsidP="0080221E">
            <w:pPr>
              <w:pStyle w:val="AMODTable"/>
              <w:jc w:val="center"/>
            </w:pPr>
            <w:r>
              <w:rPr>
                <w:noProof/>
              </w:rPr>
              <w:t>24.10</w:t>
            </w:r>
          </w:p>
        </w:tc>
      </w:tr>
      <w:tr w:rsidR="0096078A" w:rsidRPr="0001023E" w14:paraId="17C2C1E6" w14:textId="77777777" w:rsidTr="0080221E">
        <w:trPr>
          <w:trHeight w:val="277"/>
        </w:trPr>
        <w:tc>
          <w:tcPr>
            <w:tcW w:w="2139" w:type="dxa"/>
            <w:vAlign w:val="center"/>
          </w:tcPr>
          <w:p w14:paraId="10680D22" w14:textId="77777777" w:rsidR="0096078A" w:rsidRPr="0001023E" w:rsidRDefault="0096078A" w:rsidP="0080221E">
            <w:pPr>
              <w:pStyle w:val="AMODTable"/>
            </w:pPr>
            <w:r>
              <w:rPr>
                <w:noProof/>
              </w:rPr>
              <w:t>16 years</w:t>
            </w:r>
          </w:p>
        </w:tc>
        <w:tc>
          <w:tcPr>
            <w:tcW w:w="2392" w:type="dxa"/>
            <w:noWrap/>
            <w:hideMark/>
          </w:tcPr>
          <w:p w14:paraId="02CC9936" w14:textId="77777777" w:rsidR="0096078A" w:rsidRPr="0001023E" w:rsidRDefault="0096078A" w:rsidP="0080221E">
            <w:pPr>
              <w:pStyle w:val="AMODTable"/>
              <w:jc w:val="center"/>
            </w:pPr>
            <w:r>
              <w:rPr>
                <w:noProof/>
              </w:rPr>
              <w:t>21.69</w:t>
            </w:r>
          </w:p>
        </w:tc>
        <w:tc>
          <w:tcPr>
            <w:tcW w:w="1843" w:type="dxa"/>
            <w:noWrap/>
            <w:hideMark/>
          </w:tcPr>
          <w:p w14:paraId="7E1E6782" w14:textId="77777777" w:rsidR="0096078A" w:rsidRPr="0001023E" w:rsidRDefault="0096078A" w:rsidP="0080221E">
            <w:pPr>
              <w:pStyle w:val="AMODTable"/>
              <w:jc w:val="center"/>
            </w:pPr>
            <w:r>
              <w:rPr>
                <w:noProof/>
              </w:rPr>
              <w:t>21.69</w:t>
            </w:r>
          </w:p>
        </w:tc>
        <w:tc>
          <w:tcPr>
            <w:tcW w:w="1842" w:type="dxa"/>
            <w:noWrap/>
            <w:hideMark/>
          </w:tcPr>
          <w:p w14:paraId="6F75DD96" w14:textId="77777777" w:rsidR="0096078A" w:rsidRPr="0001023E" w:rsidRDefault="0096078A" w:rsidP="0080221E">
            <w:pPr>
              <w:pStyle w:val="AMODTable"/>
              <w:jc w:val="center"/>
            </w:pPr>
            <w:r>
              <w:rPr>
                <w:noProof/>
              </w:rPr>
              <w:t>28.92</w:t>
            </w:r>
          </w:p>
        </w:tc>
      </w:tr>
      <w:tr w:rsidR="0096078A" w:rsidRPr="0001023E" w14:paraId="566B4A47" w14:textId="77777777" w:rsidTr="0080221E">
        <w:trPr>
          <w:trHeight w:val="277"/>
        </w:trPr>
        <w:tc>
          <w:tcPr>
            <w:tcW w:w="2139" w:type="dxa"/>
            <w:vAlign w:val="center"/>
          </w:tcPr>
          <w:p w14:paraId="25955884" w14:textId="77777777" w:rsidR="0096078A" w:rsidRPr="0001023E" w:rsidRDefault="0096078A" w:rsidP="0080221E">
            <w:pPr>
              <w:pStyle w:val="AMODTable"/>
            </w:pPr>
            <w:r>
              <w:rPr>
                <w:noProof/>
              </w:rPr>
              <w:t>17 years</w:t>
            </w:r>
          </w:p>
        </w:tc>
        <w:tc>
          <w:tcPr>
            <w:tcW w:w="2392" w:type="dxa"/>
            <w:noWrap/>
            <w:hideMark/>
          </w:tcPr>
          <w:p w14:paraId="6D719020" w14:textId="77777777" w:rsidR="0096078A" w:rsidRPr="0001023E" w:rsidRDefault="0096078A" w:rsidP="0080221E">
            <w:pPr>
              <w:pStyle w:val="AMODTable"/>
              <w:jc w:val="center"/>
            </w:pPr>
            <w:r>
              <w:rPr>
                <w:noProof/>
              </w:rPr>
              <w:t>25.31</w:t>
            </w:r>
          </w:p>
        </w:tc>
        <w:tc>
          <w:tcPr>
            <w:tcW w:w="1843" w:type="dxa"/>
            <w:noWrap/>
            <w:hideMark/>
          </w:tcPr>
          <w:p w14:paraId="38B3031A" w14:textId="77777777" w:rsidR="0096078A" w:rsidRPr="0001023E" w:rsidRDefault="0096078A" w:rsidP="0080221E">
            <w:pPr>
              <w:pStyle w:val="AMODTable"/>
              <w:jc w:val="center"/>
            </w:pPr>
            <w:r>
              <w:rPr>
                <w:noProof/>
              </w:rPr>
              <w:t>25.31</w:t>
            </w:r>
          </w:p>
        </w:tc>
        <w:tc>
          <w:tcPr>
            <w:tcW w:w="1842" w:type="dxa"/>
            <w:noWrap/>
            <w:hideMark/>
          </w:tcPr>
          <w:p w14:paraId="468AD071" w14:textId="77777777" w:rsidR="0096078A" w:rsidRPr="0001023E" w:rsidRDefault="0096078A" w:rsidP="0080221E">
            <w:pPr>
              <w:pStyle w:val="AMODTable"/>
              <w:jc w:val="center"/>
            </w:pPr>
            <w:r>
              <w:rPr>
                <w:noProof/>
              </w:rPr>
              <w:t>33.74</w:t>
            </w:r>
          </w:p>
        </w:tc>
      </w:tr>
      <w:tr w:rsidR="0096078A" w:rsidRPr="0001023E" w14:paraId="39A48D1C" w14:textId="77777777" w:rsidTr="0080221E">
        <w:trPr>
          <w:trHeight w:val="277"/>
        </w:trPr>
        <w:tc>
          <w:tcPr>
            <w:tcW w:w="2139" w:type="dxa"/>
            <w:vAlign w:val="center"/>
          </w:tcPr>
          <w:p w14:paraId="6D0D6DB7" w14:textId="77777777" w:rsidR="0096078A" w:rsidRPr="0001023E" w:rsidRDefault="0096078A" w:rsidP="0080221E">
            <w:pPr>
              <w:pStyle w:val="AMODTable"/>
            </w:pPr>
            <w:r>
              <w:rPr>
                <w:noProof/>
              </w:rPr>
              <w:t>18 years</w:t>
            </w:r>
          </w:p>
        </w:tc>
        <w:tc>
          <w:tcPr>
            <w:tcW w:w="2392" w:type="dxa"/>
            <w:noWrap/>
            <w:hideMark/>
          </w:tcPr>
          <w:p w14:paraId="37370336" w14:textId="77777777" w:rsidR="0096078A" w:rsidRPr="0001023E" w:rsidRDefault="0096078A" w:rsidP="0080221E">
            <w:pPr>
              <w:pStyle w:val="AMODTable"/>
              <w:jc w:val="center"/>
            </w:pPr>
            <w:r>
              <w:rPr>
                <w:noProof/>
              </w:rPr>
              <w:t>28.92</w:t>
            </w:r>
          </w:p>
        </w:tc>
        <w:tc>
          <w:tcPr>
            <w:tcW w:w="1843" w:type="dxa"/>
            <w:noWrap/>
            <w:hideMark/>
          </w:tcPr>
          <w:p w14:paraId="548300AA" w14:textId="77777777" w:rsidR="0096078A" w:rsidRPr="0001023E" w:rsidRDefault="0096078A" w:rsidP="0080221E">
            <w:pPr>
              <w:pStyle w:val="AMODTable"/>
              <w:jc w:val="center"/>
            </w:pPr>
            <w:r>
              <w:rPr>
                <w:noProof/>
              </w:rPr>
              <w:t>28.92</w:t>
            </w:r>
          </w:p>
        </w:tc>
        <w:tc>
          <w:tcPr>
            <w:tcW w:w="1842" w:type="dxa"/>
            <w:noWrap/>
            <w:hideMark/>
          </w:tcPr>
          <w:p w14:paraId="40BD4FA0" w14:textId="77777777" w:rsidR="0096078A" w:rsidRPr="0001023E" w:rsidRDefault="0096078A" w:rsidP="0080221E">
            <w:pPr>
              <w:pStyle w:val="AMODTable"/>
              <w:jc w:val="center"/>
            </w:pPr>
            <w:r>
              <w:rPr>
                <w:noProof/>
              </w:rPr>
              <w:t>38.56</w:t>
            </w:r>
          </w:p>
        </w:tc>
      </w:tr>
      <w:tr w:rsidR="0096078A" w:rsidRPr="0001023E" w14:paraId="1FB423E5" w14:textId="77777777" w:rsidTr="0080221E">
        <w:trPr>
          <w:trHeight w:val="277"/>
        </w:trPr>
        <w:tc>
          <w:tcPr>
            <w:tcW w:w="2139" w:type="dxa"/>
            <w:vAlign w:val="center"/>
          </w:tcPr>
          <w:p w14:paraId="78C638CB" w14:textId="77777777" w:rsidR="0096078A" w:rsidRPr="0001023E" w:rsidRDefault="0096078A" w:rsidP="0080221E">
            <w:pPr>
              <w:pStyle w:val="AMODTable"/>
            </w:pPr>
            <w:r>
              <w:rPr>
                <w:noProof/>
              </w:rPr>
              <w:t>19 years</w:t>
            </w:r>
          </w:p>
        </w:tc>
        <w:tc>
          <w:tcPr>
            <w:tcW w:w="2392" w:type="dxa"/>
            <w:noWrap/>
            <w:hideMark/>
          </w:tcPr>
          <w:p w14:paraId="677DCAD7" w14:textId="77777777" w:rsidR="0096078A" w:rsidRPr="0001023E" w:rsidRDefault="0096078A" w:rsidP="0080221E">
            <w:pPr>
              <w:pStyle w:val="AMODTable"/>
              <w:jc w:val="center"/>
            </w:pPr>
            <w:r>
              <w:rPr>
                <w:noProof/>
              </w:rPr>
              <w:t>32.54</w:t>
            </w:r>
          </w:p>
        </w:tc>
        <w:tc>
          <w:tcPr>
            <w:tcW w:w="1843" w:type="dxa"/>
            <w:noWrap/>
            <w:hideMark/>
          </w:tcPr>
          <w:p w14:paraId="5FDB8720" w14:textId="77777777" w:rsidR="0096078A" w:rsidRPr="0001023E" w:rsidRDefault="0096078A" w:rsidP="0080221E">
            <w:pPr>
              <w:pStyle w:val="AMODTable"/>
              <w:jc w:val="center"/>
            </w:pPr>
            <w:r>
              <w:rPr>
                <w:noProof/>
              </w:rPr>
              <w:t>32.54</w:t>
            </w:r>
          </w:p>
        </w:tc>
        <w:tc>
          <w:tcPr>
            <w:tcW w:w="1842" w:type="dxa"/>
            <w:noWrap/>
            <w:hideMark/>
          </w:tcPr>
          <w:p w14:paraId="03DBBB7C" w14:textId="77777777" w:rsidR="0096078A" w:rsidRPr="0001023E" w:rsidRDefault="0096078A" w:rsidP="0080221E">
            <w:pPr>
              <w:pStyle w:val="AMODTable"/>
              <w:jc w:val="center"/>
            </w:pPr>
            <w:r>
              <w:rPr>
                <w:noProof/>
              </w:rPr>
              <w:t>43.38</w:t>
            </w:r>
          </w:p>
        </w:tc>
      </w:tr>
      <w:tr w:rsidR="0096078A" w:rsidRPr="0001023E" w14:paraId="3A6B0A64" w14:textId="77777777" w:rsidTr="0080221E">
        <w:trPr>
          <w:trHeight w:val="277"/>
        </w:trPr>
        <w:tc>
          <w:tcPr>
            <w:tcW w:w="2139" w:type="dxa"/>
            <w:vAlign w:val="center"/>
          </w:tcPr>
          <w:p w14:paraId="5CD1C33C" w14:textId="77777777" w:rsidR="0096078A" w:rsidRPr="0001023E" w:rsidRDefault="0096078A" w:rsidP="0080221E">
            <w:pPr>
              <w:pStyle w:val="AMODTable"/>
            </w:pPr>
            <w:r>
              <w:rPr>
                <w:b/>
                <w:bCs/>
                <w:noProof/>
              </w:rPr>
              <w:t>FLH3</w:t>
            </w:r>
          </w:p>
        </w:tc>
        <w:tc>
          <w:tcPr>
            <w:tcW w:w="2392" w:type="dxa"/>
            <w:noWrap/>
            <w:hideMark/>
          </w:tcPr>
          <w:p w14:paraId="763BB3BA" w14:textId="77777777" w:rsidR="0096078A" w:rsidRPr="0001023E" w:rsidRDefault="0096078A" w:rsidP="0080221E">
            <w:pPr>
              <w:pStyle w:val="AMODTable"/>
              <w:jc w:val="center"/>
            </w:pPr>
          </w:p>
        </w:tc>
        <w:tc>
          <w:tcPr>
            <w:tcW w:w="1843" w:type="dxa"/>
            <w:noWrap/>
            <w:hideMark/>
          </w:tcPr>
          <w:p w14:paraId="6B6AEC17" w14:textId="77777777" w:rsidR="0096078A" w:rsidRPr="0001023E" w:rsidRDefault="0096078A" w:rsidP="0080221E">
            <w:pPr>
              <w:pStyle w:val="AMODTable"/>
              <w:jc w:val="center"/>
            </w:pPr>
          </w:p>
        </w:tc>
        <w:tc>
          <w:tcPr>
            <w:tcW w:w="1842" w:type="dxa"/>
            <w:noWrap/>
            <w:hideMark/>
          </w:tcPr>
          <w:p w14:paraId="7FF02291" w14:textId="77777777" w:rsidR="0096078A" w:rsidRPr="0001023E" w:rsidRDefault="0096078A" w:rsidP="0080221E">
            <w:pPr>
              <w:pStyle w:val="AMODTable"/>
              <w:jc w:val="center"/>
            </w:pPr>
          </w:p>
        </w:tc>
      </w:tr>
      <w:tr w:rsidR="0096078A" w:rsidRPr="0001023E" w14:paraId="5678A5A4" w14:textId="77777777" w:rsidTr="0080221E">
        <w:trPr>
          <w:trHeight w:val="277"/>
        </w:trPr>
        <w:tc>
          <w:tcPr>
            <w:tcW w:w="2139" w:type="dxa"/>
            <w:vAlign w:val="center"/>
          </w:tcPr>
          <w:p w14:paraId="377A5F97" w14:textId="77777777" w:rsidR="0096078A" w:rsidRPr="0001023E" w:rsidRDefault="0096078A" w:rsidP="0080221E">
            <w:pPr>
              <w:pStyle w:val="AMODTable"/>
            </w:pPr>
            <w:r>
              <w:rPr>
                <w:noProof/>
              </w:rPr>
              <w:t>Under 16 years</w:t>
            </w:r>
          </w:p>
        </w:tc>
        <w:tc>
          <w:tcPr>
            <w:tcW w:w="2392" w:type="dxa"/>
            <w:noWrap/>
            <w:hideMark/>
          </w:tcPr>
          <w:p w14:paraId="6CB205B6" w14:textId="77777777" w:rsidR="0096078A" w:rsidRPr="0001023E" w:rsidRDefault="0096078A" w:rsidP="0080221E">
            <w:pPr>
              <w:pStyle w:val="AMODTable"/>
              <w:jc w:val="center"/>
            </w:pPr>
            <w:r>
              <w:rPr>
                <w:noProof/>
              </w:rPr>
              <w:t>18.33</w:t>
            </w:r>
          </w:p>
        </w:tc>
        <w:tc>
          <w:tcPr>
            <w:tcW w:w="1843" w:type="dxa"/>
            <w:noWrap/>
            <w:hideMark/>
          </w:tcPr>
          <w:p w14:paraId="0491F981" w14:textId="77777777" w:rsidR="0096078A" w:rsidRPr="0001023E" w:rsidRDefault="0096078A" w:rsidP="0080221E">
            <w:pPr>
              <w:pStyle w:val="AMODTable"/>
              <w:jc w:val="center"/>
            </w:pPr>
            <w:r>
              <w:rPr>
                <w:noProof/>
              </w:rPr>
              <w:t>18.33</w:t>
            </w:r>
          </w:p>
        </w:tc>
        <w:tc>
          <w:tcPr>
            <w:tcW w:w="1842" w:type="dxa"/>
            <w:noWrap/>
            <w:hideMark/>
          </w:tcPr>
          <w:p w14:paraId="6F1D6A01" w14:textId="77777777" w:rsidR="0096078A" w:rsidRPr="0001023E" w:rsidRDefault="0096078A" w:rsidP="0080221E">
            <w:pPr>
              <w:pStyle w:val="AMODTable"/>
              <w:jc w:val="center"/>
            </w:pPr>
            <w:r>
              <w:rPr>
                <w:noProof/>
              </w:rPr>
              <w:t>24.44</w:t>
            </w:r>
          </w:p>
        </w:tc>
      </w:tr>
      <w:tr w:rsidR="0096078A" w:rsidRPr="0001023E" w14:paraId="3F6121AC" w14:textId="77777777" w:rsidTr="0080221E">
        <w:trPr>
          <w:trHeight w:val="277"/>
        </w:trPr>
        <w:tc>
          <w:tcPr>
            <w:tcW w:w="2139" w:type="dxa"/>
            <w:vAlign w:val="center"/>
          </w:tcPr>
          <w:p w14:paraId="6D777964" w14:textId="77777777" w:rsidR="0096078A" w:rsidRPr="0001023E" w:rsidRDefault="0096078A" w:rsidP="0080221E">
            <w:pPr>
              <w:pStyle w:val="AMODTable"/>
            </w:pPr>
            <w:r>
              <w:rPr>
                <w:noProof/>
              </w:rPr>
              <w:t>16 years</w:t>
            </w:r>
          </w:p>
        </w:tc>
        <w:tc>
          <w:tcPr>
            <w:tcW w:w="2392" w:type="dxa"/>
            <w:noWrap/>
            <w:hideMark/>
          </w:tcPr>
          <w:p w14:paraId="1B78D1FD" w14:textId="77777777" w:rsidR="0096078A" w:rsidRPr="0001023E" w:rsidRDefault="0096078A" w:rsidP="0080221E">
            <w:pPr>
              <w:pStyle w:val="AMODTable"/>
              <w:jc w:val="center"/>
            </w:pPr>
            <w:r>
              <w:rPr>
                <w:noProof/>
              </w:rPr>
              <w:t>21.99</w:t>
            </w:r>
          </w:p>
        </w:tc>
        <w:tc>
          <w:tcPr>
            <w:tcW w:w="1843" w:type="dxa"/>
            <w:noWrap/>
            <w:hideMark/>
          </w:tcPr>
          <w:p w14:paraId="051C96AE" w14:textId="77777777" w:rsidR="0096078A" w:rsidRPr="0001023E" w:rsidRDefault="0096078A" w:rsidP="0080221E">
            <w:pPr>
              <w:pStyle w:val="AMODTable"/>
              <w:jc w:val="center"/>
            </w:pPr>
            <w:r>
              <w:rPr>
                <w:noProof/>
              </w:rPr>
              <w:t>21.99</w:t>
            </w:r>
          </w:p>
        </w:tc>
        <w:tc>
          <w:tcPr>
            <w:tcW w:w="1842" w:type="dxa"/>
            <w:noWrap/>
            <w:hideMark/>
          </w:tcPr>
          <w:p w14:paraId="34CD346E" w14:textId="77777777" w:rsidR="0096078A" w:rsidRPr="0001023E" w:rsidRDefault="0096078A" w:rsidP="0080221E">
            <w:pPr>
              <w:pStyle w:val="AMODTable"/>
              <w:jc w:val="center"/>
            </w:pPr>
            <w:r>
              <w:rPr>
                <w:noProof/>
              </w:rPr>
              <w:t>29.32</w:t>
            </w:r>
          </w:p>
        </w:tc>
      </w:tr>
      <w:tr w:rsidR="0096078A" w:rsidRPr="0001023E" w14:paraId="3686DBEB" w14:textId="77777777" w:rsidTr="0080221E">
        <w:trPr>
          <w:trHeight w:val="277"/>
        </w:trPr>
        <w:tc>
          <w:tcPr>
            <w:tcW w:w="2139" w:type="dxa"/>
            <w:vAlign w:val="center"/>
          </w:tcPr>
          <w:p w14:paraId="0C55A8CA" w14:textId="77777777" w:rsidR="0096078A" w:rsidRPr="0001023E" w:rsidRDefault="0096078A" w:rsidP="0080221E">
            <w:pPr>
              <w:pStyle w:val="AMODTable"/>
            </w:pPr>
            <w:r>
              <w:rPr>
                <w:noProof/>
              </w:rPr>
              <w:t>17 years</w:t>
            </w:r>
          </w:p>
        </w:tc>
        <w:tc>
          <w:tcPr>
            <w:tcW w:w="2392" w:type="dxa"/>
            <w:noWrap/>
            <w:hideMark/>
          </w:tcPr>
          <w:p w14:paraId="4D391709" w14:textId="77777777" w:rsidR="0096078A" w:rsidRPr="0001023E" w:rsidRDefault="0096078A" w:rsidP="0080221E">
            <w:pPr>
              <w:pStyle w:val="AMODTable"/>
              <w:jc w:val="center"/>
            </w:pPr>
            <w:r>
              <w:rPr>
                <w:noProof/>
              </w:rPr>
              <w:t>25.67</w:t>
            </w:r>
          </w:p>
        </w:tc>
        <w:tc>
          <w:tcPr>
            <w:tcW w:w="1843" w:type="dxa"/>
            <w:noWrap/>
            <w:hideMark/>
          </w:tcPr>
          <w:p w14:paraId="2235A351" w14:textId="77777777" w:rsidR="0096078A" w:rsidRPr="0001023E" w:rsidRDefault="0096078A" w:rsidP="0080221E">
            <w:pPr>
              <w:pStyle w:val="AMODTable"/>
              <w:jc w:val="center"/>
            </w:pPr>
            <w:r>
              <w:rPr>
                <w:noProof/>
              </w:rPr>
              <w:t>25.67</w:t>
            </w:r>
          </w:p>
        </w:tc>
        <w:tc>
          <w:tcPr>
            <w:tcW w:w="1842" w:type="dxa"/>
            <w:noWrap/>
            <w:hideMark/>
          </w:tcPr>
          <w:p w14:paraId="7EC7153E" w14:textId="77777777" w:rsidR="0096078A" w:rsidRPr="0001023E" w:rsidRDefault="0096078A" w:rsidP="0080221E">
            <w:pPr>
              <w:pStyle w:val="AMODTable"/>
              <w:jc w:val="center"/>
            </w:pPr>
            <w:r>
              <w:rPr>
                <w:noProof/>
              </w:rPr>
              <w:t>34.22</w:t>
            </w:r>
          </w:p>
        </w:tc>
      </w:tr>
      <w:tr w:rsidR="0096078A" w:rsidRPr="0001023E" w14:paraId="101076BA" w14:textId="77777777" w:rsidTr="0080221E">
        <w:trPr>
          <w:trHeight w:val="277"/>
        </w:trPr>
        <w:tc>
          <w:tcPr>
            <w:tcW w:w="2139" w:type="dxa"/>
            <w:vAlign w:val="center"/>
          </w:tcPr>
          <w:p w14:paraId="6EAF8B87" w14:textId="77777777" w:rsidR="0096078A" w:rsidRPr="0001023E" w:rsidRDefault="0096078A" w:rsidP="0080221E">
            <w:pPr>
              <w:pStyle w:val="AMODTable"/>
            </w:pPr>
            <w:r>
              <w:rPr>
                <w:noProof/>
              </w:rPr>
              <w:t>18 years</w:t>
            </w:r>
          </w:p>
        </w:tc>
        <w:tc>
          <w:tcPr>
            <w:tcW w:w="2392" w:type="dxa"/>
            <w:noWrap/>
            <w:hideMark/>
          </w:tcPr>
          <w:p w14:paraId="5F88ACFB" w14:textId="77777777" w:rsidR="0096078A" w:rsidRPr="0001023E" w:rsidRDefault="0096078A" w:rsidP="0080221E">
            <w:pPr>
              <w:pStyle w:val="AMODTable"/>
              <w:jc w:val="center"/>
            </w:pPr>
            <w:r>
              <w:rPr>
                <w:noProof/>
              </w:rPr>
              <w:t>29.33</w:t>
            </w:r>
          </w:p>
        </w:tc>
        <w:tc>
          <w:tcPr>
            <w:tcW w:w="1843" w:type="dxa"/>
            <w:noWrap/>
            <w:hideMark/>
          </w:tcPr>
          <w:p w14:paraId="19610B9A" w14:textId="77777777" w:rsidR="0096078A" w:rsidRPr="0001023E" w:rsidRDefault="0096078A" w:rsidP="0080221E">
            <w:pPr>
              <w:pStyle w:val="AMODTable"/>
              <w:jc w:val="center"/>
            </w:pPr>
            <w:r>
              <w:rPr>
                <w:noProof/>
              </w:rPr>
              <w:t>29.33</w:t>
            </w:r>
          </w:p>
        </w:tc>
        <w:tc>
          <w:tcPr>
            <w:tcW w:w="1842" w:type="dxa"/>
            <w:noWrap/>
            <w:hideMark/>
          </w:tcPr>
          <w:p w14:paraId="3B06D46F" w14:textId="77777777" w:rsidR="0096078A" w:rsidRPr="0001023E" w:rsidRDefault="0096078A" w:rsidP="0080221E">
            <w:pPr>
              <w:pStyle w:val="AMODTable"/>
              <w:jc w:val="center"/>
            </w:pPr>
            <w:r>
              <w:rPr>
                <w:noProof/>
              </w:rPr>
              <w:t>39.10</w:t>
            </w:r>
          </w:p>
        </w:tc>
      </w:tr>
      <w:tr w:rsidR="0096078A" w:rsidRPr="0001023E" w14:paraId="7EF885AC" w14:textId="77777777" w:rsidTr="0080221E">
        <w:trPr>
          <w:trHeight w:val="277"/>
        </w:trPr>
        <w:tc>
          <w:tcPr>
            <w:tcW w:w="2139" w:type="dxa"/>
            <w:vAlign w:val="center"/>
          </w:tcPr>
          <w:p w14:paraId="62A76D39" w14:textId="77777777" w:rsidR="0096078A" w:rsidRPr="0001023E" w:rsidRDefault="0096078A" w:rsidP="0080221E">
            <w:pPr>
              <w:pStyle w:val="AMODTable"/>
            </w:pPr>
            <w:r>
              <w:rPr>
                <w:noProof/>
              </w:rPr>
              <w:t>19 years</w:t>
            </w:r>
          </w:p>
        </w:tc>
        <w:tc>
          <w:tcPr>
            <w:tcW w:w="2392" w:type="dxa"/>
            <w:noWrap/>
            <w:hideMark/>
          </w:tcPr>
          <w:p w14:paraId="4C1611A0" w14:textId="77777777" w:rsidR="0096078A" w:rsidRPr="0001023E" w:rsidRDefault="0096078A" w:rsidP="0080221E">
            <w:pPr>
              <w:pStyle w:val="AMODTable"/>
              <w:jc w:val="center"/>
            </w:pPr>
            <w:r>
              <w:rPr>
                <w:noProof/>
              </w:rPr>
              <w:t>32.99</w:t>
            </w:r>
          </w:p>
        </w:tc>
        <w:tc>
          <w:tcPr>
            <w:tcW w:w="1843" w:type="dxa"/>
            <w:noWrap/>
            <w:hideMark/>
          </w:tcPr>
          <w:p w14:paraId="05AF12E0" w14:textId="77777777" w:rsidR="0096078A" w:rsidRPr="0001023E" w:rsidRDefault="0096078A" w:rsidP="0080221E">
            <w:pPr>
              <w:pStyle w:val="AMODTable"/>
              <w:jc w:val="center"/>
            </w:pPr>
            <w:r>
              <w:rPr>
                <w:noProof/>
              </w:rPr>
              <w:t>32.99</w:t>
            </w:r>
          </w:p>
        </w:tc>
        <w:tc>
          <w:tcPr>
            <w:tcW w:w="1842" w:type="dxa"/>
            <w:noWrap/>
            <w:hideMark/>
          </w:tcPr>
          <w:p w14:paraId="2873D67F" w14:textId="77777777" w:rsidR="0096078A" w:rsidRPr="0001023E" w:rsidRDefault="0096078A" w:rsidP="0080221E">
            <w:pPr>
              <w:pStyle w:val="AMODTable"/>
              <w:jc w:val="center"/>
            </w:pPr>
            <w:r>
              <w:rPr>
                <w:noProof/>
              </w:rPr>
              <w:t>43.98</w:t>
            </w:r>
          </w:p>
        </w:tc>
      </w:tr>
      <w:tr w:rsidR="0096078A" w:rsidRPr="0001023E" w14:paraId="74063B7D" w14:textId="77777777" w:rsidTr="0080221E">
        <w:trPr>
          <w:trHeight w:val="277"/>
        </w:trPr>
        <w:tc>
          <w:tcPr>
            <w:tcW w:w="2139" w:type="dxa"/>
            <w:vAlign w:val="center"/>
          </w:tcPr>
          <w:p w14:paraId="1F2D18E3" w14:textId="77777777" w:rsidR="0096078A" w:rsidRPr="0001023E" w:rsidRDefault="0096078A" w:rsidP="0080221E">
            <w:pPr>
              <w:pStyle w:val="AMODTable"/>
            </w:pPr>
            <w:r>
              <w:rPr>
                <w:b/>
                <w:bCs/>
                <w:noProof/>
              </w:rPr>
              <w:t>FLH4</w:t>
            </w:r>
          </w:p>
        </w:tc>
        <w:tc>
          <w:tcPr>
            <w:tcW w:w="2392" w:type="dxa"/>
            <w:noWrap/>
            <w:hideMark/>
          </w:tcPr>
          <w:p w14:paraId="20208A9E" w14:textId="77777777" w:rsidR="0096078A" w:rsidRPr="0001023E" w:rsidRDefault="0096078A" w:rsidP="0080221E">
            <w:pPr>
              <w:pStyle w:val="AMODTable"/>
              <w:jc w:val="center"/>
            </w:pPr>
          </w:p>
        </w:tc>
        <w:tc>
          <w:tcPr>
            <w:tcW w:w="1843" w:type="dxa"/>
            <w:noWrap/>
            <w:hideMark/>
          </w:tcPr>
          <w:p w14:paraId="1B72942F" w14:textId="77777777" w:rsidR="0096078A" w:rsidRPr="0001023E" w:rsidRDefault="0096078A" w:rsidP="0080221E">
            <w:pPr>
              <w:pStyle w:val="AMODTable"/>
              <w:jc w:val="center"/>
            </w:pPr>
          </w:p>
        </w:tc>
        <w:tc>
          <w:tcPr>
            <w:tcW w:w="1842" w:type="dxa"/>
            <w:noWrap/>
            <w:hideMark/>
          </w:tcPr>
          <w:p w14:paraId="15AB9F2D" w14:textId="77777777" w:rsidR="0096078A" w:rsidRPr="0001023E" w:rsidRDefault="0096078A" w:rsidP="0080221E">
            <w:pPr>
              <w:pStyle w:val="AMODTable"/>
              <w:jc w:val="center"/>
            </w:pPr>
          </w:p>
        </w:tc>
      </w:tr>
      <w:tr w:rsidR="0096078A" w:rsidRPr="0001023E" w14:paraId="7F296338" w14:textId="77777777" w:rsidTr="0080221E">
        <w:trPr>
          <w:trHeight w:val="277"/>
        </w:trPr>
        <w:tc>
          <w:tcPr>
            <w:tcW w:w="2139" w:type="dxa"/>
            <w:vAlign w:val="center"/>
          </w:tcPr>
          <w:p w14:paraId="2E2528D1" w14:textId="77777777" w:rsidR="0096078A" w:rsidRPr="0001023E" w:rsidRDefault="0096078A" w:rsidP="0080221E">
            <w:pPr>
              <w:pStyle w:val="AMODTable"/>
            </w:pPr>
            <w:r>
              <w:rPr>
                <w:noProof/>
              </w:rPr>
              <w:t>Under 16 years</w:t>
            </w:r>
          </w:p>
        </w:tc>
        <w:tc>
          <w:tcPr>
            <w:tcW w:w="2392" w:type="dxa"/>
            <w:noWrap/>
            <w:hideMark/>
          </w:tcPr>
          <w:p w14:paraId="629B9DE2" w14:textId="77777777" w:rsidR="0096078A" w:rsidRPr="0001023E" w:rsidRDefault="0096078A" w:rsidP="0080221E">
            <w:pPr>
              <w:pStyle w:val="AMODTable"/>
              <w:jc w:val="center"/>
            </w:pPr>
            <w:r>
              <w:rPr>
                <w:noProof/>
              </w:rPr>
              <w:t>18.74</w:t>
            </w:r>
          </w:p>
        </w:tc>
        <w:tc>
          <w:tcPr>
            <w:tcW w:w="1843" w:type="dxa"/>
            <w:noWrap/>
            <w:hideMark/>
          </w:tcPr>
          <w:p w14:paraId="0704DDA4" w14:textId="77777777" w:rsidR="0096078A" w:rsidRPr="0001023E" w:rsidRDefault="0096078A" w:rsidP="0080221E">
            <w:pPr>
              <w:pStyle w:val="AMODTable"/>
              <w:jc w:val="center"/>
            </w:pPr>
            <w:r>
              <w:rPr>
                <w:noProof/>
              </w:rPr>
              <w:t>18.74</w:t>
            </w:r>
          </w:p>
        </w:tc>
        <w:tc>
          <w:tcPr>
            <w:tcW w:w="1842" w:type="dxa"/>
            <w:noWrap/>
            <w:hideMark/>
          </w:tcPr>
          <w:p w14:paraId="60B79DB0" w14:textId="77777777" w:rsidR="0096078A" w:rsidRPr="0001023E" w:rsidRDefault="0096078A" w:rsidP="0080221E">
            <w:pPr>
              <w:pStyle w:val="AMODTable"/>
              <w:jc w:val="center"/>
            </w:pPr>
            <w:r>
              <w:rPr>
                <w:noProof/>
              </w:rPr>
              <w:t>24.98</w:t>
            </w:r>
          </w:p>
        </w:tc>
      </w:tr>
      <w:tr w:rsidR="0096078A" w:rsidRPr="0001023E" w14:paraId="3464CFD2" w14:textId="77777777" w:rsidTr="0080221E">
        <w:trPr>
          <w:trHeight w:val="277"/>
        </w:trPr>
        <w:tc>
          <w:tcPr>
            <w:tcW w:w="2139" w:type="dxa"/>
            <w:vAlign w:val="center"/>
          </w:tcPr>
          <w:p w14:paraId="71D045F7" w14:textId="77777777" w:rsidR="0096078A" w:rsidRPr="0001023E" w:rsidRDefault="0096078A" w:rsidP="0080221E">
            <w:pPr>
              <w:pStyle w:val="AMODTable"/>
            </w:pPr>
            <w:r>
              <w:rPr>
                <w:noProof/>
              </w:rPr>
              <w:t>16 years</w:t>
            </w:r>
          </w:p>
        </w:tc>
        <w:tc>
          <w:tcPr>
            <w:tcW w:w="2392" w:type="dxa"/>
            <w:noWrap/>
            <w:hideMark/>
          </w:tcPr>
          <w:p w14:paraId="5E1900DA" w14:textId="77777777" w:rsidR="0096078A" w:rsidRPr="0001023E" w:rsidRDefault="0096078A" w:rsidP="0080221E">
            <w:pPr>
              <w:pStyle w:val="AMODTable"/>
              <w:jc w:val="center"/>
            </w:pPr>
            <w:r>
              <w:rPr>
                <w:noProof/>
              </w:rPr>
              <w:t>22.49</w:t>
            </w:r>
          </w:p>
        </w:tc>
        <w:tc>
          <w:tcPr>
            <w:tcW w:w="1843" w:type="dxa"/>
            <w:noWrap/>
            <w:hideMark/>
          </w:tcPr>
          <w:p w14:paraId="0042893C" w14:textId="77777777" w:rsidR="0096078A" w:rsidRPr="0001023E" w:rsidRDefault="0096078A" w:rsidP="0080221E">
            <w:pPr>
              <w:pStyle w:val="AMODTable"/>
              <w:jc w:val="center"/>
            </w:pPr>
            <w:r>
              <w:rPr>
                <w:noProof/>
              </w:rPr>
              <w:t>22.49</w:t>
            </w:r>
          </w:p>
        </w:tc>
        <w:tc>
          <w:tcPr>
            <w:tcW w:w="1842" w:type="dxa"/>
            <w:noWrap/>
            <w:hideMark/>
          </w:tcPr>
          <w:p w14:paraId="139774B4" w14:textId="77777777" w:rsidR="0096078A" w:rsidRPr="0001023E" w:rsidRDefault="0096078A" w:rsidP="0080221E">
            <w:pPr>
              <w:pStyle w:val="AMODTable"/>
              <w:jc w:val="center"/>
            </w:pPr>
            <w:r>
              <w:rPr>
                <w:noProof/>
              </w:rPr>
              <w:t>29.98</w:t>
            </w:r>
          </w:p>
        </w:tc>
      </w:tr>
      <w:tr w:rsidR="0096078A" w:rsidRPr="0001023E" w14:paraId="1F2D16E5" w14:textId="77777777" w:rsidTr="0080221E">
        <w:trPr>
          <w:trHeight w:val="277"/>
        </w:trPr>
        <w:tc>
          <w:tcPr>
            <w:tcW w:w="2139" w:type="dxa"/>
            <w:vAlign w:val="center"/>
          </w:tcPr>
          <w:p w14:paraId="1A857680" w14:textId="77777777" w:rsidR="0096078A" w:rsidRPr="0001023E" w:rsidRDefault="0096078A" w:rsidP="0080221E">
            <w:pPr>
              <w:pStyle w:val="AMODTable"/>
            </w:pPr>
            <w:r>
              <w:rPr>
                <w:noProof/>
              </w:rPr>
              <w:t>17 years</w:t>
            </w:r>
          </w:p>
        </w:tc>
        <w:tc>
          <w:tcPr>
            <w:tcW w:w="2392" w:type="dxa"/>
            <w:noWrap/>
            <w:hideMark/>
          </w:tcPr>
          <w:p w14:paraId="0D1FD5EF" w14:textId="77777777" w:rsidR="0096078A" w:rsidRPr="0001023E" w:rsidRDefault="0096078A" w:rsidP="0080221E">
            <w:pPr>
              <w:pStyle w:val="AMODTable"/>
              <w:jc w:val="center"/>
            </w:pPr>
            <w:r>
              <w:rPr>
                <w:noProof/>
              </w:rPr>
              <w:t>26.24</w:t>
            </w:r>
          </w:p>
        </w:tc>
        <w:tc>
          <w:tcPr>
            <w:tcW w:w="1843" w:type="dxa"/>
            <w:noWrap/>
            <w:hideMark/>
          </w:tcPr>
          <w:p w14:paraId="195EE59A" w14:textId="77777777" w:rsidR="0096078A" w:rsidRPr="0001023E" w:rsidRDefault="0096078A" w:rsidP="0080221E">
            <w:pPr>
              <w:pStyle w:val="AMODTable"/>
              <w:jc w:val="center"/>
            </w:pPr>
            <w:r>
              <w:rPr>
                <w:noProof/>
              </w:rPr>
              <w:t>26.24</w:t>
            </w:r>
          </w:p>
        </w:tc>
        <w:tc>
          <w:tcPr>
            <w:tcW w:w="1842" w:type="dxa"/>
            <w:noWrap/>
            <w:hideMark/>
          </w:tcPr>
          <w:p w14:paraId="689B0C20" w14:textId="77777777" w:rsidR="0096078A" w:rsidRPr="0001023E" w:rsidRDefault="0096078A" w:rsidP="0080221E">
            <w:pPr>
              <w:pStyle w:val="AMODTable"/>
              <w:jc w:val="center"/>
            </w:pPr>
            <w:r>
              <w:rPr>
                <w:noProof/>
              </w:rPr>
              <w:t>34.98</w:t>
            </w:r>
          </w:p>
        </w:tc>
      </w:tr>
      <w:tr w:rsidR="0096078A" w:rsidRPr="0001023E" w14:paraId="5F3A736A" w14:textId="77777777" w:rsidTr="0080221E">
        <w:trPr>
          <w:trHeight w:val="277"/>
        </w:trPr>
        <w:tc>
          <w:tcPr>
            <w:tcW w:w="2139" w:type="dxa"/>
            <w:vAlign w:val="center"/>
          </w:tcPr>
          <w:p w14:paraId="1FD41EEB" w14:textId="77777777" w:rsidR="0096078A" w:rsidRPr="0001023E" w:rsidRDefault="0096078A" w:rsidP="0080221E">
            <w:pPr>
              <w:pStyle w:val="AMODTable"/>
            </w:pPr>
            <w:r>
              <w:rPr>
                <w:noProof/>
              </w:rPr>
              <w:t>18 years</w:t>
            </w:r>
          </w:p>
        </w:tc>
        <w:tc>
          <w:tcPr>
            <w:tcW w:w="2392" w:type="dxa"/>
            <w:noWrap/>
            <w:hideMark/>
          </w:tcPr>
          <w:p w14:paraId="27B2DB0A" w14:textId="77777777" w:rsidR="0096078A" w:rsidRPr="0001023E" w:rsidRDefault="0096078A" w:rsidP="0080221E">
            <w:pPr>
              <w:pStyle w:val="AMODTable"/>
              <w:jc w:val="center"/>
            </w:pPr>
            <w:r>
              <w:rPr>
                <w:noProof/>
              </w:rPr>
              <w:t>29.97</w:t>
            </w:r>
          </w:p>
        </w:tc>
        <w:tc>
          <w:tcPr>
            <w:tcW w:w="1843" w:type="dxa"/>
            <w:noWrap/>
            <w:hideMark/>
          </w:tcPr>
          <w:p w14:paraId="1389D4EB" w14:textId="77777777" w:rsidR="0096078A" w:rsidRPr="0001023E" w:rsidRDefault="0096078A" w:rsidP="0080221E">
            <w:pPr>
              <w:pStyle w:val="AMODTable"/>
              <w:jc w:val="center"/>
            </w:pPr>
            <w:r>
              <w:rPr>
                <w:noProof/>
              </w:rPr>
              <w:t>29.97</w:t>
            </w:r>
          </w:p>
        </w:tc>
        <w:tc>
          <w:tcPr>
            <w:tcW w:w="1842" w:type="dxa"/>
            <w:noWrap/>
            <w:hideMark/>
          </w:tcPr>
          <w:p w14:paraId="29B9FD62" w14:textId="77777777" w:rsidR="0096078A" w:rsidRPr="0001023E" w:rsidRDefault="0096078A" w:rsidP="0080221E">
            <w:pPr>
              <w:pStyle w:val="AMODTable"/>
              <w:jc w:val="center"/>
            </w:pPr>
            <w:r>
              <w:rPr>
                <w:noProof/>
              </w:rPr>
              <w:t>39.96</w:t>
            </w:r>
          </w:p>
        </w:tc>
      </w:tr>
      <w:tr w:rsidR="0096078A" w:rsidRPr="0001023E" w14:paraId="19852946" w14:textId="77777777" w:rsidTr="0080221E">
        <w:trPr>
          <w:trHeight w:val="277"/>
        </w:trPr>
        <w:tc>
          <w:tcPr>
            <w:tcW w:w="2139" w:type="dxa"/>
            <w:vAlign w:val="center"/>
          </w:tcPr>
          <w:p w14:paraId="606A890A" w14:textId="77777777" w:rsidR="0096078A" w:rsidRPr="0001023E" w:rsidRDefault="0096078A" w:rsidP="0080221E">
            <w:pPr>
              <w:pStyle w:val="AMODTable"/>
            </w:pPr>
            <w:r>
              <w:rPr>
                <w:noProof/>
              </w:rPr>
              <w:t>19 years</w:t>
            </w:r>
          </w:p>
        </w:tc>
        <w:tc>
          <w:tcPr>
            <w:tcW w:w="2392" w:type="dxa"/>
            <w:noWrap/>
            <w:hideMark/>
          </w:tcPr>
          <w:p w14:paraId="7218352C" w14:textId="77777777" w:rsidR="0096078A" w:rsidRPr="0001023E" w:rsidRDefault="0096078A" w:rsidP="0080221E">
            <w:pPr>
              <w:pStyle w:val="AMODTable"/>
              <w:jc w:val="center"/>
            </w:pPr>
            <w:r>
              <w:rPr>
                <w:noProof/>
              </w:rPr>
              <w:t>33.72</w:t>
            </w:r>
          </w:p>
        </w:tc>
        <w:tc>
          <w:tcPr>
            <w:tcW w:w="1843" w:type="dxa"/>
            <w:noWrap/>
            <w:hideMark/>
          </w:tcPr>
          <w:p w14:paraId="25BCD272" w14:textId="77777777" w:rsidR="0096078A" w:rsidRPr="0001023E" w:rsidRDefault="0096078A" w:rsidP="0080221E">
            <w:pPr>
              <w:pStyle w:val="AMODTable"/>
              <w:jc w:val="center"/>
            </w:pPr>
            <w:r>
              <w:rPr>
                <w:noProof/>
              </w:rPr>
              <w:t>33.72</w:t>
            </w:r>
          </w:p>
        </w:tc>
        <w:tc>
          <w:tcPr>
            <w:tcW w:w="1842" w:type="dxa"/>
            <w:noWrap/>
            <w:hideMark/>
          </w:tcPr>
          <w:p w14:paraId="57E223D3" w14:textId="77777777" w:rsidR="0096078A" w:rsidRPr="0001023E" w:rsidRDefault="0096078A" w:rsidP="0080221E">
            <w:pPr>
              <w:pStyle w:val="AMODTable"/>
              <w:jc w:val="center"/>
            </w:pPr>
            <w:r>
              <w:rPr>
                <w:noProof/>
              </w:rPr>
              <w:t>44.96</w:t>
            </w:r>
          </w:p>
        </w:tc>
      </w:tr>
      <w:tr w:rsidR="0096078A" w:rsidRPr="0001023E" w14:paraId="1905C36C" w14:textId="77777777" w:rsidTr="0080221E">
        <w:trPr>
          <w:trHeight w:val="277"/>
        </w:trPr>
        <w:tc>
          <w:tcPr>
            <w:tcW w:w="2139" w:type="dxa"/>
            <w:vAlign w:val="center"/>
          </w:tcPr>
          <w:p w14:paraId="248D312E" w14:textId="77777777" w:rsidR="0096078A" w:rsidRPr="0001023E" w:rsidRDefault="0096078A" w:rsidP="0080221E">
            <w:pPr>
              <w:pStyle w:val="AMODTable"/>
            </w:pPr>
            <w:r>
              <w:rPr>
                <w:b/>
                <w:bCs/>
                <w:noProof/>
              </w:rPr>
              <w:t>FLH5</w:t>
            </w:r>
          </w:p>
        </w:tc>
        <w:tc>
          <w:tcPr>
            <w:tcW w:w="2392" w:type="dxa"/>
            <w:noWrap/>
            <w:hideMark/>
          </w:tcPr>
          <w:p w14:paraId="57A487E1" w14:textId="77777777" w:rsidR="0096078A" w:rsidRPr="0001023E" w:rsidRDefault="0096078A" w:rsidP="0080221E">
            <w:pPr>
              <w:pStyle w:val="AMODTable"/>
              <w:jc w:val="center"/>
            </w:pPr>
          </w:p>
        </w:tc>
        <w:tc>
          <w:tcPr>
            <w:tcW w:w="1843" w:type="dxa"/>
            <w:noWrap/>
            <w:hideMark/>
          </w:tcPr>
          <w:p w14:paraId="5DFD983B" w14:textId="77777777" w:rsidR="0096078A" w:rsidRPr="0001023E" w:rsidRDefault="0096078A" w:rsidP="0080221E">
            <w:pPr>
              <w:pStyle w:val="AMODTable"/>
              <w:jc w:val="center"/>
            </w:pPr>
          </w:p>
        </w:tc>
        <w:tc>
          <w:tcPr>
            <w:tcW w:w="1842" w:type="dxa"/>
            <w:noWrap/>
            <w:hideMark/>
          </w:tcPr>
          <w:p w14:paraId="64C5F2F0" w14:textId="77777777" w:rsidR="0096078A" w:rsidRPr="0001023E" w:rsidRDefault="0096078A" w:rsidP="0080221E">
            <w:pPr>
              <w:pStyle w:val="AMODTable"/>
              <w:jc w:val="center"/>
            </w:pPr>
          </w:p>
        </w:tc>
      </w:tr>
      <w:tr w:rsidR="0096078A" w:rsidRPr="0001023E" w14:paraId="4F828401" w14:textId="77777777" w:rsidTr="0080221E">
        <w:trPr>
          <w:trHeight w:val="277"/>
        </w:trPr>
        <w:tc>
          <w:tcPr>
            <w:tcW w:w="2139" w:type="dxa"/>
            <w:vAlign w:val="center"/>
          </w:tcPr>
          <w:p w14:paraId="0D26BEBC" w14:textId="77777777" w:rsidR="0096078A" w:rsidRPr="0001023E" w:rsidRDefault="0096078A" w:rsidP="0080221E">
            <w:pPr>
              <w:pStyle w:val="AMODTable"/>
            </w:pPr>
            <w:r>
              <w:rPr>
                <w:noProof/>
              </w:rPr>
              <w:t>Under 16 years</w:t>
            </w:r>
          </w:p>
        </w:tc>
        <w:tc>
          <w:tcPr>
            <w:tcW w:w="2392" w:type="dxa"/>
            <w:noWrap/>
            <w:hideMark/>
          </w:tcPr>
          <w:p w14:paraId="226FE420" w14:textId="77777777" w:rsidR="0096078A" w:rsidRPr="0001023E" w:rsidRDefault="0096078A" w:rsidP="0080221E">
            <w:pPr>
              <w:pStyle w:val="AMODTable"/>
              <w:jc w:val="center"/>
            </w:pPr>
            <w:r>
              <w:rPr>
                <w:noProof/>
              </w:rPr>
              <w:t>19.07</w:t>
            </w:r>
          </w:p>
        </w:tc>
        <w:tc>
          <w:tcPr>
            <w:tcW w:w="1843" w:type="dxa"/>
            <w:noWrap/>
            <w:hideMark/>
          </w:tcPr>
          <w:p w14:paraId="398F7173" w14:textId="77777777" w:rsidR="0096078A" w:rsidRPr="0001023E" w:rsidRDefault="0096078A" w:rsidP="0080221E">
            <w:pPr>
              <w:pStyle w:val="AMODTable"/>
              <w:jc w:val="center"/>
            </w:pPr>
            <w:r>
              <w:rPr>
                <w:noProof/>
              </w:rPr>
              <w:t>19.07</w:t>
            </w:r>
          </w:p>
        </w:tc>
        <w:tc>
          <w:tcPr>
            <w:tcW w:w="1842" w:type="dxa"/>
            <w:noWrap/>
            <w:hideMark/>
          </w:tcPr>
          <w:p w14:paraId="4F0009BD" w14:textId="77777777" w:rsidR="0096078A" w:rsidRPr="0001023E" w:rsidRDefault="0096078A" w:rsidP="0080221E">
            <w:pPr>
              <w:pStyle w:val="AMODTable"/>
              <w:jc w:val="center"/>
            </w:pPr>
            <w:r>
              <w:rPr>
                <w:noProof/>
              </w:rPr>
              <w:t>25.42</w:t>
            </w:r>
          </w:p>
        </w:tc>
      </w:tr>
      <w:tr w:rsidR="0096078A" w:rsidRPr="0001023E" w14:paraId="44239665" w14:textId="77777777" w:rsidTr="0080221E">
        <w:trPr>
          <w:trHeight w:val="277"/>
        </w:trPr>
        <w:tc>
          <w:tcPr>
            <w:tcW w:w="2139" w:type="dxa"/>
            <w:vAlign w:val="center"/>
          </w:tcPr>
          <w:p w14:paraId="5D0F0D3A" w14:textId="77777777" w:rsidR="0096078A" w:rsidRPr="0001023E" w:rsidRDefault="0096078A" w:rsidP="0080221E">
            <w:pPr>
              <w:pStyle w:val="AMODTable"/>
            </w:pPr>
            <w:r>
              <w:rPr>
                <w:noProof/>
              </w:rPr>
              <w:t>16 years</w:t>
            </w:r>
          </w:p>
        </w:tc>
        <w:tc>
          <w:tcPr>
            <w:tcW w:w="2392" w:type="dxa"/>
            <w:noWrap/>
            <w:hideMark/>
          </w:tcPr>
          <w:p w14:paraId="257B555F" w14:textId="77777777" w:rsidR="0096078A" w:rsidRPr="0001023E" w:rsidRDefault="0096078A" w:rsidP="0080221E">
            <w:pPr>
              <w:pStyle w:val="AMODTable"/>
              <w:jc w:val="center"/>
            </w:pPr>
            <w:r>
              <w:rPr>
                <w:noProof/>
              </w:rPr>
              <w:t>22.88</w:t>
            </w:r>
          </w:p>
        </w:tc>
        <w:tc>
          <w:tcPr>
            <w:tcW w:w="1843" w:type="dxa"/>
            <w:noWrap/>
            <w:hideMark/>
          </w:tcPr>
          <w:p w14:paraId="0786D530" w14:textId="77777777" w:rsidR="0096078A" w:rsidRPr="0001023E" w:rsidRDefault="0096078A" w:rsidP="0080221E">
            <w:pPr>
              <w:pStyle w:val="AMODTable"/>
              <w:jc w:val="center"/>
            </w:pPr>
            <w:r>
              <w:rPr>
                <w:noProof/>
              </w:rPr>
              <w:t>22.88</w:t>
            </w:r>
          </w:p>
        </w:tc>
        <w:tc>
          <w:tcPr>
            <w:tcW w:w="1842" w:type="dxa"/>
            <w:noWrap/>
            <w:hideMark/>
          </w:tcPr>
          <w:p w14:paraId="5AAD4457" w14:textId="77777777" w:rsidR="0096078A" w:rsidRPr="0001023E" w:rsidRDefault="0096078A" w:rsidP="0080221E">
            <w:pPr>
              <w:pStyle w:val="AMODTable"/>
              <w:jc w:val="center"/>
            </w:pPr>
            <w:r>
              <w:rPr>
                <w:noProof/>
              </w:rPr>
              <w:t>30.50</w:t>
            </w:r>
          </w:p>
        </w:tc>
      </w:tr>
      <w:tr w:rsidR="0096078A" w:rsidRPr="0001023E" w14:paraId="016B38EF" w14:textId="77777777" w:rsidTr="0080221E">
        <w:trPr>
          <w:trHeight w:val="277"/>
        </w:trPr>
        <w:tc>
          <w:tcPr>
            <w:tcW w:w="2139" w:type="dxa"/>
            <w:vAlign w:val="center"/>
          </w:tcPr>
          <w:p w14:paraId="244D83E6" w14:textId="77777777" w:rsidR="0096078A" w:rsidRPr="0001023E" w:rsidRDefault="0096078A" w:rsidP="0080221E">
            <w:pPr>
              <w:pStyle w:val="AMODTable"/>
            </w:pPr>
            <w:r>
              <w:rPr>
                <w:noProof/>
              </w:rPr>
              <w:t>17 years</w:t>
            </w:r>
          </w:p>
        </w:tc>
        <w:tc>
          <w:tcPr>
            <w:tcW w:w="2392" w:type="dxa"/>
            <w:noWrap/>
            <w:hideMark/>
          </w:tcPr>
          <w:p w14:paraId="4CC9D4E9" w14:textId="77777777" w:rsidR="0096078A" w:rsidRPr="0001023E" w:rsidRDefault="0096078A" w:rsidP="0080221E">
            <w:pPr>
              <w:pStyle w:val="AMODTable"/>
              <w:jc w:val="center"/>
            </w:pPr>
            <w:r>
              <w:rPr>
                <w:noProof/>
              </w:rPr>
              <w:t>26.69</w:t>
            </w:r>
          </w:p>
        </w:tc>
        <w:tc>
          <w:tcPr>
            <w:tcW w:w="1843" w:type="dxa"/>
            <w:noWrap/>
            <w:hideMark/>
          </w:tcPr>
          <w:p w14:paraId="75F9DDFC" w14:textId="77777777" w:rsidR="0096078A" w:rsidRPr="0001023E" w:rsidRDefault="0096078A" w:rsidP="0080221E">
            <w:pPr>
              <w:pStyle w:val="AMODTable"/>
              <w:jc w:val="center"/>
            </w:pPr>
            <w:r>
              <w:rPr>
                <w:noProof/>
              </w:rPr>
              <w:t>26.69</w:t>
            </w:r>
          </w:p>
        </w:tc>
        <w:tc>
          <w:tcPr>
            <w:tcW w:w="1842" w:type="dxa"/>
            <w:noWrap/>
            <w:hideMark/>
          </w:tcPr>
          <w:p w14:paraId="0DC6099B" w14:textId="77777777" w:rsidR="0096078A" w:rsidRPr="0001023E" w:rsidRDefault="0096078A" w:rsidP="0080221E">
            <w:pPr>
              <w:pStyle w:val="AMODTable"/>
              <w:jc w:val="center"/>
            </w:pPr>
            <w:r>
              <w:rPr>
                <w:noProof/>
              </w:rPr>
              <w:t>35.58</w:t>
            </w:r>
          </w:p>
        </w:tc>
      </w:tr>
      <w:tr w:rsidR="0096078A" w:rsidRPr="0001023E" w14:paraId="447C11B2" w14:textId="77777777" w:rsidTr="0080221E">
        <w:trPr>
          <w:trHeight w:val="277"/>
        </w:trPr>
        <w:tc>
          <w:tcPr>
            <w:tcW w:w="2139" w:type="dxa"/>
            <w:vAlign w:val="center"/>
          </w:tcPr>
          <w:p w14:paraId="0973D017" w14:textId="77777777" w:rsidR="0096078A" w:rsidRPr="0001023E" w:rsidRDefault="0096078A" w:rsidP="0080221E">
            <w:pPr>
              <w:pStyle w:val="AMODTable"/>
            </w:pPr>
            <w:r>
              <w:rPr>
                <w:noProof/>
              </w:rPr>
              <w:t>18 years</w:t>
            </w:r>
          </w:p>
        </w:tc>
        <w:tc>
          <w:tcPr>
            <w:tcW w:w="2392" w:type="dxa"/>
            <w:noWrap/>
            <w:hideMark/>
          </w:tcPr>
          <w:p w14:paraId="3B02BCBA" w14:textId="77777777" w:rsidR="0096078A" w:rsidRPr="0001023E" w:rsidRDefault="0096078A" w:rsidP="0080221E">
            <w:pPr>
              <w:pStyle w:val="AMODTable"/>
              <w:jc w:val="center"/>
            </w:pPr>
            <w:r>
              <w:rPr>
                <w:noProof/>
              </w:rPr>
              <w:t>30.50</w:t>
            </w:r>
          </w:p>
        </w:tc>
        <w:tc>
          <w:tcPr>
            <w:tcW w:w="1843" w:type="dxa"/>
            <w:noWrap/>
            <w:hideMark/>
          </w:tcPr>
          <w:p w14:paraId="730EFDA7" w14:textId="77777777" w:rsidR="0096078A" w:rsidRPr="0001023E" w:rsidRDefault="0096078A" w:rsidP="0080221E">
            <w:pPr>
              <w:pStyle w:val="AMODTable"/>
              <w:jc w:val="center"/>
            </w:pPr>
            <w:r>
              <w:rPr>
                <w:noProof/>
              </w:rPr>
              <w:t>30.50</w:t>
            </w:r>
          </w:p>
        </w:tc>
        <w:tc>
          <w:tcPr>
            <w:tcW w:w="1842" w:type="dxa"/>
            <w:noWrap/>
            <w:hideMark/>
          </w:tcPr>
          <w:p w14:paraId="2125DC2B" w14:textId="77777777" w:rsidR="0096078A" w:rsidRPr="0001023E" w:rsidRDefault="0096078A" w:rsidP="0080221E">
            <w:pPr>
              <w:pStyle w:val="AMODTable"/>
              <w:jc w:val="center"/>
            </w:pPr>
            <w:r>
              <w:rPr>
                <w:noProof/>
              </w:rPr>
              <w:t>40.66</w:t>
            </w:r>
          </w:p>
        </w:tc>
      </w:tr>
      <w:tr w:rsidR="0096078A" w:rsidRPr="0001023E" w14:paraId="1BF63C7A" w14:textId="77777777" w:rsidTr="0080221E">
        <w:trPr>
          <w:trHeight w:val="277"/>
        </w:trPr>
        <w:tc>
          <w:tcPr>
            <w:tcW w:w="2139" w:type="dxa"/>
            <w:vAlign w:val="center"/>
          </w:tcPr>
          <w:p w14:paraId="66BFBCB8" w14:textId="77777777" w:rsidR="0096078A" w:rsidRPr="0001023E" w:rsidRDefault="0096078A" w:rsidP="0080221E">
            <w:pPr>
              <w:pStyle w:val="AMODTable"/>
            </w:pPr>
            <w:r>
              <w:rPr>
                <w:noProof/>
              </w:rPr>
              <w:t>19 years</w:t>
            </w:r>
          </w:p>
        </w:tc>
        <w:tc>
          <w:tcPr>
            <w:tcW w:w="2392" w:type="dxa"/>
            <w:noWrap/>
            <w:hideMark/>
          </w:tcPr>
          <w:p w14:paraId="64B7BDA0" w14:textId="77777777" w:rsidR="0096078A" w:rsidRPr="0001023E" w:rsidRDefault="0096078A" w:rsidP="0080221E">
            <w:pPr>
              <w:pStyle w:val="AMODTable"/>
              <w:jc w:val="center"/>
            </w:pPr>
            <w:r>
              <w:rPr>
                <w:noProof/>
              </w:rPr>
              <w:t>34.31</w:t>
            </w:r>
          </w:p>
        </w:tc>
        <w:tc>
          <w:tcPr>
            <w:tcW w:w="1843" w:type="dxa"/>
            <w:noWrap/>
            <w:hideMark/>
          </w:tcPr>
          <w:p w14:paraId="77F29AB5" w14:textId="77777777" w:rsidR="0096078A" w:rsidRPr="0001023E" w:rsidRDefault="0096078A" w:rsidP="0080221E">
            <w:pPr>
              <w:pStyle w:val="AMODTable"/>
              <w:jc w:val="center"/>
            </w:pPr>
            <w:r>
              <w:rPr>
                <w:noProof/>
              </w:rPr>
              <w:t>34.31</w:t>
            </w:r>
          </w:p>
        </w:tc>
        <w:tc>
          <w:tcPr>
            <w:tcW w:w="1842" w:type="dxa"/>
            <w:noWrap/>
            <w:hideMark/>
          </w:tcPr>
          <w:p w14:paraId="31260E10" w14:textId="77777777" w:rsidR="0096078A" w:rsidRPr="0001023E" w:rsidRDefault="0096078A" w:rsidP="0080221E">
            <w:pPr>
              <w:pStyle w:val="AMODTable"/>
              <w:jc w:val="center"/>
            </w:pPr>
            <w:r>
              <w:rPr>
                <w:noProof/>
              </w:rPr>
              <w:t>45.74</w:t>
            </w:r>
          </w:p>
        </w:tc>
      </w:tr>
      <w:tr w:rsidR="0096078A" w:rsidRPr="0001023E" w14:paraId="3F9A141F" w14:textId="77777777" w:rsidTr="0080221E">
        <w:trPr>
          <w:trHeight w:val="277"/>
        </w:trPr>
        <w:tc>
          <w:tcPr>
            <w:tcW w:w="2139" w:type="dxa"/>
            <w:vAlign w:val="center"/>
          </w:tcPr>
          <w:p w14:paraId="507AE4CB" w14:textId="77777777" w:rsidR="0096078A" w:rsidRPr="0001023E" w:rsidRDefault="0096078A" w:rsidP="0080221E">
            <w:pPr>
              <w:pStyle w:val="AMODTable"/>
            </w:pPr>
            <w:r>
              <w:rPr>
                <w:b/>
                <w:bCs/>
                <w:noProof/>
              </w:rPr>
              <w:t>FLH6</w:t>
            </w:r>
          </w:p>
        </w:tc>
        <w:tc>
          <w:tcPr>
            <w:tcW w:w="2392" w:type="dxa"/>
            <w:noWrap/>
            <w:hideMark/>
          </w:tcPr>
          <w:p w14:paraId="15A81CBC" w14:textId="77777777" w:rsidR="0096078A" w:rsidRPr="0001023E" w:rsidRDefault="0096078A" w:rsidP="0080221E">
            <w:pPr>
              <w:pStyle w:val="AMODTable"/>
              <w:jc w:val="center"/>
            </w:pPr>
          </w:p>
        </w:tc>
        <w:tc>
          <w:tcPr>
            <w:tcW w:w="1843" w:type="dxa"/>
            <w:noWrap/>
            <w:hideMark/>
          </w:tcPr>
          <w:p w14:paraId="6D631BBB" w14:textId="77777777" w:rsidR="0096078A" w:rsidRPr="0001023E" w:rsidRDefault="0096078A" w:rsidP="0080221E">
            <w:pPr>
              <w:pStyle w:val="AMODTable"/>
              <w:jc w:val="center"/>
            </w:pPr>
          </w:p>
        </w:tc>
        <w:tc>
          <w:tcPr>
            <w:tcW w:w="1842" w:type="dxa"/>
            <w:noWrap/>
            <w:hideMark/>
          </w:tcPr>
          <w:p w14:paraId="0E2BC10F" w14:textId="77777777" w:rsidR="0096078A" w:rsidRPr="0001023E" w:rsidRDefault="0096078A" w:rsidP="0080221E">
            <w:pPr>
              <w:pStyle w:val="AMODTable"/>
              <w:jc w:val="center"/>
            </w:pPr>
          </w:p>
        </w:tc>
      </w:tr>
      <w:tr w:rsidR="0096078A" w:rsidRPr="0001023E" w14:paraId="3923622D" w14:textId="77777777" w:rsidTr="0080221E">
        <w:trPr>
          <w:trHeight w:val="277"/>
        </w:trPr>
        <w:tc>
          <w:tcPr>
            <w:tcW w:w="2139" w:type="dxa"/>
            <w:vAlign w:val="center"/>
          </w:tcPr>
          <w:p w14:paraId="1502C188" w14:textId="77777777" w:rsidR="0096078A" w:rsidRPr="0001023E" w:rsidRDefault="0096078A" w:rsidP="0080221E">
            <w:pPr>
              <w:pStyle w:val="AMODTable"/>
            </w:pPr>
            <w:r>
              <w:rPr>
                <w:noProof/>
              </w:rPr>
              <w:t>Under 16 years</w:t>
            </w:r>
          </w:p>
        </w:tc>
        <w:tc>
          <w:tcPr>
            <w:tcW w:w="2392" w:type="dxa"/>
            <w:noWrap/>
            <w:hideMark/>
          </w:tcPr>
          <w:p w14:paraId="25C730D6" w14:textId="77777777" w:rsidR="0096078A" w:rsidRPr="0001023E" w:rsidRDefault="0096078A" w:rsidP="0080221E">
            <w:pPr>
              <w:pStyle w:val="AMODTable"/>
              <w:jc w:val="center"/>
            </w:pPr>
            <w:r>
              <w:rPr>
                <w:noProof/>
              </w:rPr>
              <w:t>19.35</w:t>
            </w:r>
          </w:p>
        </w:tc>
        <w:tc>
          <w:tcPr>
            <w:tcW w:w="1843" w:type="dxa"/>
            <w:noWrap/>
            <w:hideMark/>
          </w:tcPr>
          <w:p w14:paraId="65A93E95" w14:textId="77777777" w:rsidR="0096078A" w:rsidRPr="0001023E" w:rsidRDefault="0096078A" w:rsidP="0080221E">
            <w:pPr>
              <w:pStyle w:val="AMODTable"/>
              <w:jc w:val="center"/>
            </w:pPr>
            <w:r>
              <w:rPr>
                <w:noProof/>
              </w:rPr>
              <w:t>19.35</w:t>
            </w:r>
          </w:p>
        </w:tc>
        <w:tc>
          <w:tcPr>
            <w:tcW w:w="1842" w:type="dxa"/>
            <w:noWrap/>
            <w:hideMark/>
          </w:tcPr>
          <w:p w14:paraId="28D2C6DA" w14:textId="77777777" w:rsidR="0096078A" w:rsidRPr="0001023E" w:rsidRDefault="0096078A" w:rsidP="0080221E">
            <w:pPr>
              <w:pStyle w:val="AMODTable"/>
              <w:jc w:val="center"/>
            </w:pPr>
            <w:r>
              <w:rPr>
                <w:noProof/>
              </w:rPr>
              <w:t>25.80</w:t>
            </w:r>
          </w:p>
        </w:tc>
      </w:tr>
      <w:tr w:rsidR="0096078A" w:rsidRPr="0001023E" w14:paraId="22E82256" w14:textId="77777777" w:rsidTr="0080221E">
        <w:trPr>
          <w:trHeight w:val="277"/>
        </w:trPr>
        <w:tc>
          <w:tcPr>
            <w:tcW w:w="2139" w:type="dxa"/>
            <w:vAlign w:val="center"/>
          </w:tcPr>
          <w:p w14:paraId="1D7A2F0B" w14:textId="77777777" w:rsidR="0096078A" w:rsidRPr="0001023E" w:rsidRDefault="0096078A" w:rsidP="0080221E">
            <w:pPr>
              <w:pStyle w:val="AMODTable"/>
            </w:pPr>
            <w:r>
              <w:rPr>
                <w:noProof/>
              </w:rPr>
              <w:t>16 years</w:t>
            </w:r>
          </w:p>
        </w:tc>
        <w:tc>
          <w:tcPr>
            <w:tcW w:w="2392" w:type="dxa"/>
            <w:noWrap/>
            <w:hideMark/>
          </w:tcPr>
          <w:p w14:paraId="736B728A" w14:textId="77777777" w:rsidR="0096078A" w:rsidRPr="0001023E" w:rsidRDefault="0096078A" w:rsidP="0080221E">
            <w:pPr>
              <w:pStyle w:val="AMODTable"/>
              <w:jc w:val="center"/>
            </w:pPr>
            <w:r>
              <w:rPr>
                <w:noProof/>
              </w:rPr>
              <w:t>23.22</w:t>
            </w:r>
          </w:p>
        </w:tc>
        <w:tc>
          <w:tcPr>
            <w:tcW w:w="1843" w:type="dxa"/>
            <w:noWrap/>
            <w:hideMark/>
          </w:tcPr>
          <w:p w14:paraId="7C160526" w14:textId="77777777" w:rsidR="0096078A" w:rsidRPr="0001023E" w:rsidRDefault="0096078A" w:rsidP="0080221E">
            <w:pPr>
              <w:pStyle w:val="AMODTable"/>
              <w:jc w:val="center"/>
            </w:pPr>
            <w:r>
              <w:rPr>
                <w:noProof/>
              </w:rPr>
              <w:t>23.22</w:t>
            </w:r>
          </w:p>
        </w:tc>
        <w:tc>
          <w:tcPr>
            <w:tcW w:w="1842" w:type="dxa"/>
            <w:noWrap/>
            <w:hideMark/>
          </w:tcPr>
          <w:p w14:paraId="73D08E18" w14:textId="77777777" w:rsidR="0096078A" w:rsidRPr="0001023E" w:rsidRDefault="0096078A" w:rsidP="0080221E">
            <w:pPr>
              <w:pStyle w:val="AMODTable"/>
              <w:jc w:val="center"/>
            </w:pPr>
            <w:r>
              <w:rPr>
                <w:noProof/>
              </w:rPr>
              <w:t>30.96</w:t>
            </w:r>
          </w:p>
        </w:tc>
      </w:tr>
      <w:tr w:rsidR="0096078A" w:rsidRPr="0001023E" w14:paraId="04B1A494" w14:textId="77777777" w:rsidTr="0080221E">
        <w:trPr>
          <w:trHeight w:val="277"/>
        </w:trPr>
        <w:tc>
          <w:tcPr>
            <w:tcW w:w="2139" w:type="dxa"/>
            <w:vAlign w:val="center"/>
          </w:tcPr>
          <w:p w14:paraId="3E79FB35" w14:textId="77777777" w:rsidR="0096078A" w:rsidRPr="0001023E" w:rsidRDefault="0096078A" w:rsidP="0080221E">
            <w:pPr>
              <w:pStyle w:val="AMODTable"/>
            </w:pPr>
            <w:r>
              <w:rPr>
                <w:noProof/>
              </w:rPr>
              <w:t>17 years</w:t>
            </w:r>
          </w:p>
        </w:tc>
        <w:tc>
          <w:tcPr>
            <w:tcW w:w="2392" w:type="dxa"/>
            <w:noWrap/>
            <w:hideMark/>
          </w:tcPr>
          <w:p w14:paraId="68A70268" w14:textId="77777777" w:rsidR="0096078A" w:rsidRPr="0001023E" w:rsidRDefault="0096078A" w:rsidP="0080221E">
            <w:pPr>
              <w:pStyle w:val="AMODTable"/>
              <w:jc w:val="center"/>
            </w:pPr>
            <w:r>
              <w:rPr>
                <w:noProof/>
              </w:rPr>
              <w:t>27.09</w:t>
            </w:r>
          </w:p>
        </w:tc>
        <w:tc>
          <w:tcPr>
            <w:tcW w:w="1843" w:type="dxa"/>
            <w:noWrap/>
            <w:hideMark/>
          </w:tcPr>
          <w:p w14:paraId="6A144E08" w14:textId="77777777" w:rsidR="0096078A" w:rsidRPr="0001023E" w:rsidRDefault="0096078A" w:rsidP="0080221E">
            <w:pPr>
              <w:pStyle w:val="AMODTable"/>
              <w:jc w:val="center"/>
            </w:pPr>
            <w:r>
              <w:rPr>
                <w:noProof/>
              </w:rPr>
              <w:t>27.09</w:t>
            </w:r>
          </w:p>
        </w:tc>
        <w:tc>
          <w:tcPr>
            <w:tcW w:w="1842" w:type="dxa"/>
            <w:noWrap/>
            <w:hideMark/>
          </w:tcPr>
          <w:p w14:paraId="28028B95" w14:textId="77777777" w:rsidR="0096078A" w:rsidRPr="0001023E" w:rsidRDefault="0096078A" w:rsidP="0080221E">
            <w:pPr>
              <w:pStyle w:val="AMODTable"/>
              <w:jc w:val="center"/>
            </w:pPr>
            <w:r>
              <w:rPr>
                <w:noProof/>
              </w:rPr>
              <w:t>36.12</w:t>
            </w:r>
          </w:p>
        </w:tc>
      </w:tr>
      <w:tr w:rsidR="0096078A" w:rsidRPr="0001023E" w14:paraId="0CB1F128" w14:textId="77777777" w:rsidTr="0080221E">
        <w:trPr>
          <w:trHeight w:val="277"/>
        </w:trPr>
        <w:tc>
          <w:tcPr>
            <w:tcW w:w="2139" w:type="dxa"/>
            <w:vAlign w:val="center"/>
          </w:tcPr>
          <w:p w14:paraId="2E038640" w14:textId="77777777" w:rsidR="0096078A" w:rsidRPr="0001023E" w:rsidRDefault="0096078A" w:rsidP="0080221E">
            <w:pPr>
              <w:pStyle w:val="AMODTable"/>
            </w:pPr>
            <w:r>
              <w:rPr>
                <w:noProof/>
              </w:rPr>
              <w:t>18 years</w:t>
            </w:r>
          </w:p>
        </w:tc>
        <w:tc>
          <w:tcPr>
            <w:tcW w:w="2392" w:type="dxa"/>
            <w:noWrap/>
            <w:hideMark/>
          </w:tcPr>
          <w:p w14:paraId="58421FD6" w14:textId="77777777" w:rsidR="0096078A" w:rsidRPr="0001023E" w:rsidRDefault="0096078A" w:rsidP="0080221E">
            <w:pPr>
              <w:pStyle w:val="AMODTable"/>
              <w:jc w:val="center"/>
            </w:pPr>
            <w:r>
              <w:rPr>
                <w:noProof/>
              </w:rPr>
              <w:t>30.96</w:t>
            </w:r>
          </w:p>
        </w:tc>
        <w:tc>
          <w:tcPr>
            <w:tcW w:w="1843" w:type="dxa"/>
            <w:noWrap/>
            <w:hideMark/>
          </w:tcPr>
          <w:p w14:paraId="7BCC45BB" w14:textId="77777777" w:rsidR="0096078A" w:rsidRPr="0001023E" w:rsidRDefault="0096078A" w:rsidP="0080221E">
            <w:pPr>
              <w:pStyle w:val="AMODTable"/>
              <w:jc w:val="center"/>
            </w:pPr>
            <w:r>
              <w:rPr>
                <w:noProof/>
              </w:rPr>
              <w:t>30.96</w:t>
            </w:r>
          </w:p>
        </w:tc>
        <w:tc>
          <w:tcPr>
            <w:tcW w:w="1842" w:type="dxa"/>
            <w:noWrap/>
            <w:hideMark/>
          </w:tcPr>
          <w:p w14:paraId="669C13D6" w14:textId="77777777" w:rsidR="0096078A" w:rsidRPr="0001023E" w:rsidRDefault="0096078A" w:rsidP="0080221E">
            <w:pPr>
              <w:pStyle w:val="AMODTable"/>
              <w:jc w:val="center"/>
            </w:pPr>
            <w:r>
              <w:rPr>
                <w:noProof/>
              </w:rPr>
              <w:t>41.28</w:t>
            </w:r>
          </w:p>
        </w:tc>
      </w:tr>
      <w:tr w:rsidR="0096078A" w:rsidRPr="0001023E" w14:paraId="0DE1F6C7" w14:textId="77777777" w:rsidTr="0080221E">
        <w:trPr>
          <w:trHeight w:val="277"/>
        </w:trPr>
        <w:tc>
          <w:tcPr>
            <w:tcW w:w="2139" w:type="dxa"/>
            <w:vAlign w:val="center"/>
          </w:tcPr>
          <w:p w14:paraId="217D3B0A" w14:textId="77777777" w:rsidR="0096078A" w:rsidRPr="0001023E" w:rsidRDefault="0096078A" w:rsidP="0080221E">
            <w:pPr>
              <w:pStyle w:val="AMODTable"/>
            </w:pPr>
            <w:r>
              <w:rPr>
                <w:noProof/>
              </w:rPr>
              <w:t>19 years</w:t>
            </w:r>
          </w:p>
        </w:tc>
        <w:tc>
          <w:tcPr>
            <w:tcW w:w="2392" w:type="dxa"/>
            <w:noWrap/>
            <w:hideMark/>
          </w:tcPr>
          <w:p w14:paraId="5C4EA840" w14:textId="77777777" w:rsidR="0096078A" w:rsidRPr="0001023E" w:rsidRDefault="0096078A" w:rsidP="0080221E">
            <w:pPr>
              <w:pStyle w:val="AMODTable"/>
              <w:jc w:val="center"/>
            </w:pPr>
            <w:r>
              <w:rPr>
                <w:noProof/>
              </w:rPr>
              <w:t>34.83</w:t>
            </w:r>
          </w:p>
        </w:tc>
        <w:tc>
          <w:tcPr>
            <w:tcW w:w="1843" w:type="dxa"/>
            <w:noWrap/>
            <w:hideMark/>
          </w:tcPr>
          <w:p w14:paraId="5099933D" w14:textId="77777777" w:rsidR="0096078A" w:rsidRPr="0001023E" w:rsidRDefault="0096078A" w:rsidP="0080221E">
            <w:pPr>
              <w:pStyle w:val="AMODTable"/>
              <w:jc w:val="center"/>
            </w:pPr>
            <w:r>
              <w:rPr>
                <w:noProof/>
              </w:rPr>
              <w:t>34.83</w:t>
            </w:r>
          </w:p>
        </w:tc>
        <w:tc>
          <w:tcPr>
            <w:tcW w:w="1842" w:type="dxa"/>
            <w:noWrap/>
            <w:hideMark/>
          </w:tcPr>
          <w:p w14:paraId="2EB26BE5" w14:textId="77777777" w:rsidR="0096078A" w:rsidRPr="0001023E" w:rsidRDefault="0096078A" w:rsidP="0080221E">
            <w:pPr>
              <w:pStyle w:val="AMODTable"/>
              <w:jc w:val="center"/>
            </w:pPr>
            <w:r>
              <w:rPr>
                <w:noProof/>
              </w:rPr>
              <w:t>46.44</w:t>
            </w:r>
          </w:p>
        </w:tc>
      </w:tr>
      <w:tr w:rsidR="0096078A" w:rsidRPr="0001023E" w14:paraId="61C3F374" w14:textId="77777777" w:rsidTr="0080221E">
        <w:trPr>
          <w:trHeight w:val="277"/>
        </w:trPr>
        <w:tc>
          <w:tcPr>
            <w:tcW w:w="2139" w:type="dxa"/>
            <w:vAlign w:val="center"/>
          </w:tcPr>
          <w:p w14:paraId="30C4E7D1" w14:textId="77777777" w:rsidR="0096078A" w:rsidRPr="0001023E" w:rsidRDefault="0096078A" w:rsidP="0080221E">
            <w:pPr>
              <w:pStyle w:val="AMODTable"/>
            </w:pPr>
            <w:r>
              <w:rPr>
                <w:b/>
                <w:bCs/>
                <w:noProof/>
              </w:rPr>
              <w:t>FLH7</w:t>
            </w:r>
          </w:p>
        </w:tc>
        <w:tc>
          <w:tcPr>
            <w:tcW w:w="2392" w:type="dxa"/>
            <w:noWrap/>
            <w:hideMark/>
          </w:tcPr>
          <w:p w14:paraId="0CFE0742" w14:textId="77777777" w:rsidR="0096078A" w:rsidRPr="0001023E" w:rsidRDefault="0096078A" w:rsidP="0080221E">
            <w:pPr>
              <w:pStyle w:val="AMODTable"/>
              <w:jc w:val="center"/>
            </w:pPr>
          </w:p>
        </w:tc>
        <w:tc>
          <w:tcPr>
            <w:tcW w:w="1843" w:type="dxa"/>
            <w:noWrap/>
            <w:hideMark/>
          </w:tcPr>
          <w:p w14:paraId="086929A6" w14:textId="77777777" w:rsidR="0096078A" w:rsidRPr="0001023E" w:rsidRDefault="0096078A" w:rsidP="0080221E">
            <w:pPr>
              <w:pStyle w:val="AMODTable"/>
              <w:jc w:val="center"/>
            </w:pPr>
          </w:p>
        </w:tc>
        <w:tc>
          <w:tcPr>
            <w:tcW w:w="1842" w:type="dxa"/>
            <w:noWrap/>
            <w:hideMark/>
          </w:tcPr>
          <w:p w14:paraId="456F8166" w14:textId="77777777" w:rsidR="0096078A" w:rsidRPr="0001023E" w:rsidRDefault="0096078A" w:rsidP="0080221E">
            <w:pPr>
              <w:pStyle w:val="AMODTable"/>
              <w:jc w:val="center"/>
            </w:pPr>
          </w:p>
        </w:tc>
      </w:tr>
      <w:tr w:rsidR="0096078A" w:rsidRPr="0001023E" w14:paraId="7012A589" w14:textId="77777777" w:rsidTr="0080221E">
        <w:trPr>
          <w:trHeight w:val="277"/>
        </w:trPr>
        <w:tc>
          <w:tcPr>
            <w:tcW w:w="2139" w:type="dxa"/>
            <w:vAlign w:val="center"/>
          </w:tcPr>
          <w:p w14:paraId="355F9B55" w14:textId="77777777" w:rsidR="0096078A" w:rsidRPr="0001023E" w:rsidRDefault="0096078A" w:rsidP="0080221E">
            <w:pPr>
              <w:pStyle w:val="AMODTable"/>
            </w:pPr>
            <w:r>
              <w:rPr>
                <w:noProof/>
              </w:rPr>
              <w:t>Under 16 years</w:t>
            </w:r>
          </w:p>
        </w:tc>
        <w:tc>
          <w:tcPr>
            <w:tcW w:w="2392" w:type="dxa"/>
            <w:noWrap/>
            <w:hideMark/>
          </w:tcPr>
          <w:p w14:paraId="2FD6DED3" w14:textId="77777777" w:rsidR="0096078A" w:rsidRPr="0001023E" w:rsidRDefault="0096078A" w:rsidP="0080221E">
            <w:pPr>
              <w:pStyle w:val="AMODTable"/>
              <w:jc w:val="center"/>
            </w:pPr>
            <w:r>
              <w:rPr>
                <w:noProof/>
              </w:rPr>
              <w:t>20.37</w:t>
            </w:r>
          </w:p>
        </w:tc>
        <w:tc>
          <w:tcPr>
            <w:tcW w:w="1843" w:type="dxa"/>
            <w:noWrap/>
            <w:hideMark/>
          </w:tcPr>
          <w:p w14:paraId="612F2169" w14:textId="77777777" w:rsidR="0096078A" w:rsidRPr="0001023E" w:rsidRDefault="0096078A" w:rsidP="0080221E">
            <w:pPr>
              <w:pStyle w:val="AMODTable"/>
              <w:jc w:val="center"/>
            </w:pPr>
            <w:r>
              <w:rPr>
                <w:noProof/>
              </w:rPr>
              <w:t>20.37</w:t>
            </w:r>
          </w:p>
        </w:tc>
        <w:tc>
          <w:tcPr>
            <w:tcW w:w="1842" w:type="dxa"/>
            <w:noWrap/>
            <w:hideMark/>
          </w:tcPr>
          <w:p w14:paraId="6821B466" w14:textId="77777777" w:rsidR="0096078A" w:rsidRPr="0001023E" w:rsidRDefault="0096078A" w:rsidP="0080221E">
            <w:pPr>
              <w:pStyle w:val="AMODTable"/>
              <w:jc w:val="center"/>
            </w:pPr>
            <w:r>
              <w:rPr>
                <w:noProof/>
              </w:rPr>
              <w:t>27.16</w:t>
            </w:r>
          </w:p>
        </w:tc>
      </w:tr>
      <w:tr w:rsidR="0096078A" w:rsidRPr="0001023E" w14:paraId="3CE637F2" w14:textId="77777777" w:rsidTr="0080221E">
        <w:trPr>
          <w:trHeight w:val="277"/>
        </w:trPr>
        <w:tc>
          <w:tcPr>
            <w:tcW w:w="2139" w:type="dxa"/>
            <w:vAlign w:val="center"/>
          </w:tcPr>
          <w:p w14:paraId="16657BF9" w14:textId="77777777" w:rsidR="0096078A" w:rsidRPr="0001023E" w:rsidRDefault="0096078A" w:rsidP="0080221E">
            <w:pPr>
              <w:pStyle w:val="AMODTable"/>
            </w:pPr>
            <w:r>
              <w:rPr>
                <w:noProof/>
              </w:rPr>
              <w:t>16 years</w:t>
            </w:r>
          </w:p>
        </w:tc>
        <w:tc>
          <w:tcPr>
            <w:tcW w:w="2392" w:type="dxa"/>
            <w:noWrap/>
            <w:hideMark/>
          </w:tcPr>
          <w:p w14:paraId="4E51B508" w14:textId="77777777" w:rsidR="0096078A" w:rsidRPr="0001023E" w:rsidRDefault="0096078A" w:rsidP="0080221E">
            <w:pPr>
              <w:pStyle w:val="AMODTable"/>
              <w:jc w:val="center"/>
            </w:pPr>
            <w:r>
              <w:rPr>
                <w:noProof/>
              </w:rPr>
              <w:t>24.45</w:t>
            </w:r>
          </w:p>
        </w:tc>
        <w:tc>
          <w:tcPr>
            <w:tcW w:w="1843" w:type="dxa"/>
            <w:noWrap/>
            <w:hideMark/>
          </w:tcPr>
          <w:p w14:paraId="2F9AC8E0" w14:textId="77777777" w:rsidR="0096078A" w:rsidRPr="0001023E" w:rsidRDefault="0096078A" w:rsidP="0080221E">
            <w:pPr>
              <w:pStyle w:val="AMODTable"/>
              <w:jc w:val="center"/>
            </w:pPr>
            <w:r>
              <w:rPr>
                <w:noProof/>
              </w:rPr>
              <w:t>24.45</w:t>
            </w:r>
          </w:p>
        </w:tc>
        <w:tc>
          <w:tcPr>
            <w:tcW w:w="1842" w:type="dxa"/>
            <w:noWrap/>
            <w:hideMark/>
          </w:tcPr>
          <w:p w14:paraId="60191277" w14:textId="77777777" w:rsidR="0096078A" w:rsidRPr="0001023E" w:rsidRDefault="0096078A" w:rsidP="0080221E">
            <w:pPr>
              <w:pStyle w:val="AMODTable"/>
              <w:jc w:val="center"/>
            </w:pPr>
            <w:r>
              <w:rPr>
                <w:noProof/>
              </w:rPr>
              <w:t>32.60</w:t>
            </w:r>
          </w:p>
        </w:tc>
      </w:tr>
      <w:tr w:rsidR="0096078A" w:rsidRPr="0001023E" w14:paraId="6EA61712" w14:textId="77777777" w:rsidTr="0080221E">
        <w:trPr>
          <w:trHeight w:val="277"/>
        </w:trPr>
        <w:tc>
          <w:tcPr>
            <w:tcW w:w="2139" w:type="dxa"/>
            <w:vAlign w:val="center"/>
          </w:tcPr>
          <w:p w14:paraId="66FD1B26" w14:textId="77777777" w:rsidR="0096078A" w:rsidRPr="0001023E" w:rsidRDefault="0096078A" w:rsidP="0080221E">
            <w:pPr>
              <w:pStyle w:val="AMODTable"/>
            </w:pPr>
            <w:r>
              <w:rPr>
                <w:noProof/>
              </w:rPr>
              <w:t>17 years</w:t>
            </w:r>
          </w:p>
        </w:tc>
        <w:tc>
          <w:tcPr>
            <w:tcW w:w="2392" w:type="dxa"/>
            <w:noWrap/>
            <w:hideMark/>
          </w:tcPr>
          <w:p w14:paraId="170771A6" w14:textId="77777777" w:rsidR="0096078A" w:rsidRPr="0001023E" w:rsidRDefault="0096078A" w:rsidP="0080221E">
            <w:pPr>
              <w:pStyle w:val="AMODTable"/>
              <w:jc w:val="center"/>
            </w:pPr>
            <w:r>
              <w:rPr>
                <w:noProof/>
              </w:rPr>
              <w:t>28.53</w:t>
            </w:r>
          </w:p>
        </w:tc>
        <w:tc>
          <w:tcPr>
            <w:tcW w:w="1843" w:type="dxa"/>
            <w:noWrap/>
            <w:hideMark/>
          </w:tcPr>
          <w:p w14:paraId="139FB5EA" w14:textId="77777777" w:rsidR="0096078A" w:rsidRPr="0001023E" w:rsidRDefault="0096078A" w:rsidP="0080221E">
            <w:pPr>
              <w:pStyle w:val="AMODTable"/>
              <w:jc w:val="center"/>
            </w:pPr>
            <w:r>
              <w:rPr>
                <w:noProof/>
              </w:rPr>
              <w:t>28.53</w:t>
            </w:r>
          </w:p>
        </w:tc>
        <w:tc>
          <w:tcPr>
            <w:tcW w:w="1842" w:type="dxa"/>
            <w:noWrap/>
            <w:hideMark/>
          </w:tcPr>
          <w:p w14:paraId="711285DB" w14:textId="77777777" w:rsidR="0096078A" w:rsidRPr="0001023E" w:rsidRDefault="0096078A" w:rsidP="0080221E">
            <w:pPr>
              <w:pStyle w:val="AMODTable"/>
              <w:jc w:val="center"/>
            </w:pPr>
            <w:r>
              <w:rPr>
                <w:noProof/>
              </w:rPr>
              <w:t>38.04</w:t>
            </w:r>
          </w:p>
        </w:tc>
      </w:tr>
      <w:tr w:rsidR="0096078A" w:rsidRPr="0001023E" w14:paraId="4C1E2397" w14:textId="77777777" w:rsidTr="0080221E">
        <w:trPr>
          <w:trHeight w:val="277"/>
        </w:trPr>
        <w:tc>
          <w:tcPr>
            <w:tcW w:w="2139" w:type="dxa"/>
            <w:vAlign w:val="center"/>
          </w:tcPr>
          <w:p w14:paraId="74CFF8C2" w14:textId="77777777" w:rsidR="0096078A" w:rsidRPr="0001023E" w:rsidRDefault="0096078A" w:rsidP="0080221E">
            <w:pPr>
              <w:pStyle w:val="AMODTable"/>
            </w:pPr>
            <w:r>
              <w:rPr>
                <w:noProof/>
              </w:rPr>
              <w:t>18 years</w:t>
            </w:r>
          </w:p>
        </w:tc>
        <w:tc>
          <w:tcPr>
            <w:tcW w:w="2392" w:type="dxa"/>
            <w:noWrap/>
            <w:hideMark/>
          </w:tcPr>
          <w:p w14:paraId="698727FB" w14:textId="77777777" w:rsidR="0096078A" w:rsidRPr="0001023E" w:rsidRDefault="0096078A" w:rsidP="0080221E">
            <w:pPr>
              <w:pStyle w:val="AMODTable"/>
              <w:jc w:val="center"/>
            </w:pPr>
            <w:r>
              <w:rPr>
                <w:noProof/>
              </w:rPr>
              <w:t>32.60</w:t>
            </w:r>
          </w:p>
        </w:tc>
        <w:tc>
          <w:tcPr>
            <w:tcW w:w="1843" w:type="dxa"/>
            <w:noWrap/>
            <w:hideMark/>
          </w:tcPr>
          <w:p w14:paraId="0115AB9E" w14:textId="77777777" w:rsidR="0096078A" w:rsidRPr="0001023E" w:rsidRDefault="0096078A" w:rsidP="0080221E">
            <w:pPr>
              <w:pStyle w:val="AMODTable"/>
              <w:jc w:val="center"/>
            </w:pPr>
            <w:r>
              <w:rPr>
                <w:noProof/>
              </w:rPr>
              <w:t>32.60</w:t>
            </w:r>
          </w:p>
        </w:tc>
        <w:tc>
          <w:tcPr>
            <w:tcW w:w="1842" w:type="dxa"/>
            <w:noWrap/>
            <w:hideMark/>
          </w:tcPr>
          <w:p w14:paraId="3765814C" w14:textId="77777777" w:rsidR="0096078A" w:rsidRPr="0001023E" w:rsidRDefault="0096078A" w:rsidP="0080221E">
            <w:pPr>
              <w:pStyle w:val="AMODTable"/>
              <w:jc w:val="center"/>
            </w:pPr>
            <w:r>
              <w:rPr>
                <w:noProof/>
              </w:rPr>
              <w:t>43.46</w:t>
            </w:r>
          </w:p>
        </w:tc>
      </w:tr>
      <w:tr w:rsidR="0096078A" w:rsidRPr="0001023E" w14:paraId="14AD7F84" w14:textId="77777777" w:rsidTr="0080221E">
        <w:trPr>
          <w:trHeight w:val="277"/>
        </w:trPr>
        <w:tc>
          <w:tcPr>
            <w:tcW w:w="2139" w:type="dxa"/>
            <w:vAlign w:val="center"/>
          </w:tcPr>
          <w:p w14:paraId="3B483B23" w14:textId="77777777" w:rsidR="0096078A" w:rsidRPr="0001023E" w:rsidRDefault="0096078A" w:rsidP="0080221E">
            <w:pPr>
              <w:pStyle w:val="AMODTable"/>
            </w:pPr>
            <w:r>
              <w:rPr>
                <w:noProof/>
              </w:rPr>
              <w:t>19 years</w:t>
            </w:r>
          </w:p>
        </w:tc>
        <w:tc>
          <w:tcPr>
            <w:tcW w:w="2392" w:type="dxa"/>
            <w:noWrap/>
            <w:hideMark/>
          </w:tcPr>
          <w:p w14:paraId="5D117B0A" w14:textId="77777777" w:rsidR="0096078A" w:rsidRPr="0001023E" w:rsidRDefault="0096078A" w:rsidP="0080221E">
            <w:pPr>
              <w:pStyle w:val="AMODTable"/>
              <w:jc w:val="center"/>
            </w:pPr>
            <w:r>
              <w:rPr>
                <w:noProof/>
              </w:rPr>
              <w:t>36.68</w:t>
            </w:r>
          </w:p>
        </w:tc>
        <w:tc>
          <w:tcPr>
            <w:tcW w:w="1843" w:type="dxa"/>
            <w:noWrap/>
            <w:hideMark/>
          </w:tcPr>
          <w:p w14:paraId="02AA19DC" w14:textId="77777777" w:rsidR="0096078A" w:rsidRPr="0001023E" w:rsidRDefault="0096078A" w:rsidP="0080221E">
            <w:pPr>
              <w:pStyle w:val="AMODTable"/>
              <w:jc w:val="center"/>
            </w:pPr>
            <w:r>
              <w:rPr>
                <w:noProof/>
              </w:rPr>
              <w:t>36.68</w:t>
            </w:r>
          </w:p>
        </w:tc>
        <w:tc>
          <w:tcPr>
            <w:tcW w:w="1842" w:type="dxa"/>
            <w:noWrap/>
            <w:hideMark/>
          </w:tcPr>
          <w:p w14:paraId="52AEBDA0" w14:textId="77777777" w:rsidR="0096078A" w:rsidRPr="0001023E" w:rsidRDefault="0096078A" w:rsidP="0080221E">
            <w:pPr>
              <w:pStyle w:val="AMODTable"/>
              <w:jc w:val="center"/>
            </w:pPr>
            <w:r>
              <w:rPr>
                <w:noProof/>
              </w:rPr>
              <w:t>48.90</w:t>
            </w:r>
          </w:p>
        </w:tc>
      </w:tr>
      <w:tr w:rsidR="0096078A" w:rsidRPr="0001023E" w14:paraId="211732C7" w14:textId="77777777" w:rsidTr="0080221E">
        <w:trPr>
          <w:trHeight w:val="277"/>
        </w:trPr>
        <w:tc>
          <w:tcPr>
            <w:tcW w:w="2139" w:type="dxa"/>
            <w:vAlign w:val="center"/>
          </w:tcPr>
          <w:p w14:paraId="5F01B402" w14:textId="77777777" w:rsidR="0096078A" w:rsidRPr="0001023E" w:rsidRDefault="0096078A" w:rsidP="0080221E">
            <w:pPr>
              <w:pStyle w:val="AMODTable"/>
            </w:pPr>
            <w:r>
              <w:rPr>
                <w:b/>
                <w:bCs/>
                <w:noProof/>
              </w:rPr>
              <w:t>FLH8</w:t>
            </w:r>
          </w:p>
        </w:tc>
        <w:tc>
          <w:tcPr>
            <w:tcW w:w="2392" w:type="dxa"/>
            <w:noWrap/>
            <w:hideMark/>
          </w:tcPr>
          <w:p w14:paraId="5F638E63" w14:textId="77777777" w:rsidR="0096078A" w:rsidRPr="0001023E" w:rsidRDefault="0096078A" w:rsidP="0080221E">
            <w:pPr>
              <w:pStyle w:val="AMODTable"/>
              <w:jc w:val="center"/>
            </w:pPr>
          </w:p>
        </w:tc>
        <w:tc>
          <w:tcPr>
            <w:tcW w:w="1843" w:type="dxa"/>
            <w:noWrap/>
            <w:hideMark/>
          </w:tcPr>
          <w:p w14:paraId="095A47C1" w14:textId="77777777" w:rsidR="0096078A" w:rsidRPr="0001023E" w:rsidRDefault="0096078A" w:rsidP="0080221E">
            <w:pPr>
              <w:pStyle w:val="AMODTable"/>
              <w:jc w:val="center"/>
            </w:pPr>
          </w:p>
        </w:tc>
        <w:tc>
          <w:tcPr>
            <w:tcW w:w="1842" w:type="dxa"/>
            <w:noWrap/>
            <w:hideMark/>
          </w:tcPr>
          <w:p w14:paraId="677F7E25" w14:textId="77777777" w:rsidR="0096078A" w:rsidRPr="0001023E" w:rsidRDefault="0096078A" w:rsidP="0080221E">
            <w:pPr>
              <w:pStyle w:val="AMODTable"/>
              <w:jc w:val="center"/>
            </w:pPr>
          </w:p>
        </w:tc>
      </w:tr>
      <w:tr w:rsidR="0096078A" w:rsidRPr="0001023E" w14:paraId="7E7A0960" w14:textId="77777777" w:rsidTr="0080221E">
        <w:trPr>
          <w:trHeight w:val="277"/>
        </w:trPr>
        <w:tc>
          <w:tcPr>
            <w:tcW w:w="2139" w:type="dxa"/>
            <w:vAlign w:val="center"/>
          </w:tcPr>
          <w:p w14:paraId="1203ADE6" w14:textId="77777777" w:rsidR="0096078A" w:rsidRPr="0001023E" w:rsidRDefault="0096078A" w:rsidP="0080221E">
            <w:pPr>
              <w:pStyle w:val="AMODTable"/>
            </w:pPr>
            <w:r>
              <w:rPr>
                <w:noProof/>
              </w:rPr>
              <w:t>Under 16 years</w:t>
            </w:r>
          </w:p>
        </w:tc>
        <w:tc>
          <w:tcPr>
            <w:tcW w:w="2392" w:type="dxa"/>
            <w:noWrap/>
            <w:hideMark/>
          </w:tcPr>
          <w:p w14:paraId="32330D79" w14:textId="77777777" w:rsidR="0096078A" w:rsidRPr="0001023E" w:rsidRDefault="0096078A" w:rsidP="0080221E">
            <w:pPr>
              <w:pStyle w:val="AMODTable"/>
              <w:jc w:val="center"/>
            </w:pPr>
            <w:r>
              <w:rPr>
                <w:noProof/>
              </w:rPr>
              <w:t>21.89</w:t>
            </w:r>
          </w:p>
        </w:tc>
        <w:tc>
          <w:tcPr>
            <w:tcW w:w="1843" w:type="dxa"/>
            <w:noWrap/>
            <w:hideMark/>
          </w:tcPr>
          <w:p w14:paraId="6B98A848" w14:textId="77777777" w:rsidR="0096078A" w:rsidRPr="0001023E" w:rsidRDefault="0096078A" w:rsidP="0080221E">
            <w:pPr>
              <w:pStyle w:val="AMODTable"/>
              <w:jc w:val="center"/>
            </w:pPr>
            <w:r>
              <w:rPr>
                <w:noProof/>
              </w:rPr>
              <w:t>21.89</w:t>
            </w:r>
          </w:p>
        </w:tc>
        <w:tc>
          <w:tcPr>
            <w:tcW w:w="1842" w:type="dxa"/>
            <w:noWrap/>
            <w:hideMark/>
          </w:tcPr>
          <w:p w14:paraId="5A7CBD61" w14:textId="77777777" w:rsidR="0096078A" w:rsidRPr="0001023E" w:rsidRDefault="0096078A" w:rsidP="0080221E">
            <w:pPr>
              <w:pStyle w:val="AMODTable"/>
              <w:jc w:val="center"/>
            </w:pPr>
            <w:r>
              <w:rPr>
                <w:noProof/>
              </w:rPr>
              <w:t>29.18</w:t>
            </w:r>
          </w:p>
        </w:tc>
      </w:tr>
      <w:tr w:rsidR="0096078A" w:rsidRPr="0001023E" w14:paraId="37070B4B" w14:textId="77777777" w:rsidTr="0080221E">
        <w:trPr>
          <w:trHeight w:val="277"/>
        </w:trPr>
        <w:tc>
          <w:tcPr>
            <w:tcW w:w="2139" w:type="dxa"/>
            <w:vAlign w:val="center"/>
          </w:tcPr>
          <w:p w14:paraId="2AC6B198" w14:textId="77777777" w:rsidR="0096078A" w:rsidRPr="0001023E" w:rsidRDefault="0096078A" w:rsidP="0080221E">
            <w:pPr>
              <w:pStyle w:val="AMODTable"/>
            </w:pPr>
            <w:r>
              <w:rPr>
                <w:noProof/>
              </w:rPr>
              <w:t>16 years</w:t>
            </w:r>
          </w:p>
        </w:tc>
        <w:tc>
          <w:tcPr>
            <w:tcW w:w="2392" w:type="dxa"/>
            <w:noWrap/>
            <w:hideMark/>
          </w:tcPr>
          <w:p w14:paraId="2397E8AA" w14:textId="77777777" w:rsidR="0096078A" w:rsidRPr="0001023E" w:rsidRDefault="0096078A" w:rsidP="0080221E">
            <w:pPr>
              <w:pStyle w:val="AMODTable"/>
              <w:jc w:val="center"/>
            </w:pPr>
            <w:r>
              <w:rPr>
                <w:noProof/>
              </w:rPr>
              <w:t>26.27</w:t>
            </w:r>
          </w:p>
        </w:tc>
        <w:tc>
          <w:tcPr>
            <w:tcW w:w="1843" w:type="dxa"/>
            <w:noWrap/>
            <w:hideMark/>
          </w:tcPr>
          <w:p w14:paraId="15C5906F" w14:textId="77777777" w:rsidR="0096078A" w:rsidRPr="0001023E" w:rsidRDefault="0096078A" w:rsidP="0080221E">
            <w:pPr>
              <w:pStyle w:val="AMODTable"/>
              <w:jc w:val="center"/>
            </w:pPr>
            <w:r>
              <w:rPr>
                <w:noProof/>
              </w:rPr>
              <w:t>26.27</w:t>
            </w:r>
          </w:p>
        </w:tc>
        <w:tc>
          <w:tcPr>
            <w:tcW w:w="1842" w:type="dxa"/>
            <w:noWrap/>
            <w:hideMark/>
          </w:tcPr>
          <w:p w14:paraId="5742C186" w14:textId="77777777" w:rsidR="0096078A" w:rsidRPr="0001023E" w:rsidRDefault="0096078A" w:rsidP="0080221E">
            <w:pPr>
              <w:pStyle w:val="AMODTable"/>
              <w:jc w:val="center"/>
            </w:pPr>
            <w:r>
              <w:rPr>
                <w:noProof/>
              </w:rPr>
              <w:t>35.02</w:t>
            </w:r>
          </w:p>
        </w:tc>
      </w:tr>
      <w:tr w:rsidR="0096078A" w:rsidRPr="0001023E" w14:paraId="3B8A826A" w14:textId="77777777" w:rsidTr="0080221E">
        <w:trPr>
          <w:trHeight w:val="277"/>
        </w:trPr>
        <w:tc>
          <w:tcPr>
            <w:tcW w:w="2139" w:type="dxa"/>
            <w:vAlign w:val="center"/>
          </w:tcPr>
          <w:p w14:paraId="24491F61" w14:textId="77777777" w:rsidR="0096078A" w:rsidRPr="0001023E" w:rsidRDefault="0096078A" w:rsidP="0080221E">
            <w:pPr>
              <w:pStyle w:val="AMODTable"/>
            </w:pPr>
            <w:r>
              <w:rPr>
                <w:noProof/>
              </w:rPr>
              <w:t>17 years</w:t>
            </w:r>
          </w:p>
        </w:tc>
        <w:tc>
          <w:tcPr>
            <w:tcW w:w="2392" w:type="dxa"/>
            <w:noWrap/>
            <w:hideMark/>
          </w:tcPr>
          <w:p w14:paraId="24458BA1" w14:textId="77777777" w:rsidR="0096078A" w:rsidRPr="0001023E" w:rsidRDefault="0096078A" w:rsidP="0080221E">
            <w:pPr>
              <w:pStyle w:val="AMODTable"/>
              <w:jc w:val="center"/>
            </w:pPr>
            <w:r>
              <w:rPr>
                <w:noProof/>
              </w:rPr>
              <w:t>30.65</w:t>
            </w:r>
          </w:p>
        </w:tc>
        <w:tc>
          <w:tcPr>
            <w:tcW w:w="1843" w:type="dxa"/>
            <w:noWrap/>
            <w:hideMark/>
          </w:tcPr>
          <w:p w14:paraId="1B0A6C98" w14:textId="77777777" w:rsidR="0096078A" w:rsidRPr="0001023E" w:rsidRDefault="0096078A" w:rsidP="0080221E">
            <w:pPr>
              <w:pStyle w:val="AMODTable"/>
              <w:jc w:val="center"/>
            </w:pPr>
            <w:r>
              <w:rPr>
                <w:noProof/>
              </w:rPr>
              <w:t>30.65</w:t>
            </w:r>
          </w:p>
        </w:tc>
        <w:tc>
          <w:tcPr>
            <w:tcW w:w="1842" w:type="dxa"/>
            <w:noWrap/>
            <w:hideMark/>
          </w:tcPr>
          <w:p w14:paraId="79F4B32B" w14:textId="77777777" w:rsidR="0096078A" w:rsidRPr="0001023E" w:rsidRDefault="0096078A" w:rsidP="0080221E">
            <w:pPr>
              <w:pStyle w:val="AMODTable"/>
              <w:jc w:val="center"/>
            </w:pPr>
            <w:r>
              <w:rPr>
                <w:noProof/>
              </w:rPr>
              <w:t>40.86</w:t>
            </w:r>
          </w:p>
        </w:tc>
      </w:tr>
      <w:tr w:rsidR="0096078A" w:rsidRPr="0001023E" w14:paraId="19750FBE" w14:textId="77777777" w:rsidTr="0080221E">
        <w:trPr>
          <w:trHeight w:val="277"/>
        </w:trPr>
        <w:tc>
          <w:tcPr>
            <w:tcW w:w="2139" w:type="dxa"/>
            <w:vAlign w:val="center"/>
          </w:tcPr>
          <w:p w14:paraId="4BB9F7D8" w14:textId="77777777" w:rsidR="0096078A" w:rsidRPr="0001023E" w:rsidRDefault="0096078A" w:rsidP="0080221E">
            <w:pPr>
              <w:pStyle w:val="AMODTable"/>
            </w:pPr>
            <w:r>
              <w:rPr>
                <w:noProof/>
              </w:rPr>
              <w:t>18 years</w:t>
            </w:r>
          </w:p>
        </w:tc>
        <w:tc>
          <w:tcPr>
            <w:tcW w:w="2392" w:type="dxa"/>
            <w:noWrap/>
            <w:hideMark/>
          </w:tcPr>
          <w:p w14:paraId="3866036B" w14:textId="77777777" w:rsidR="0096078A" w:rsidRPr="0001023E" w:rsidRDefault="0096078A" w:rsidP="0080221E">
            <w:pPr>
              <w:pStyle w:val="AMODTable"/>
              <w:jc w:val="center"/>
            </w:pPr>
            <w:r>
              <w:rPr>
                <w:noProof/>
              </w:rPr>
              <w:t>35.03</w:t>
            </w:r>
          </w:p>
        </w:tc>
        <w:tc>
          <w:tcPr>
            <w:tcW w:w="1843" w:type="dxa"/>
            <w:noWrap/>
            <w:hideMark/>
          </w:tcPr>
          <w:p w14:paraId="3C9DF391" w14:textId="77777777" w:rsidR="0096078A" w:rsidRPr="0001023E" w:rsidRDefault="0096078A" w:rsidP="0080221E">
            <w:pPr>
              <w:pStyle w:val="AMODTable"/>
              <w:jc w:val="center"/>
            </w:pPr>
            <w:r>
              <w:rPr>
                <w:noProof/>
              </w:rPr>
              <w:t>35.03</w:t>
            </w:r>
          </w:p>
        </w:tc>
        <w:tc>
          <w:tcPr>
            <w:tcW w:w="1842" w:type="dxa"/>
            <w:noWrap/>
            <w:hideMark/>
          </w:tcPr>
          <w:p w14:paraId="1295D766" w14:textId="77777777" w:rsidR="0096078A" w:rsidRPr="0001023E" w:rsidRDefault="0096078A" w:rsidP="0080221E">
            <w:pPr>
              <w:pStyle w:val="AMODTable"/>
              <w:jc w:val="center"/>
            </w:pPr>
            <w:r>
              <w:rPr>
                <w:noProof/>
              </w:rPr>
              <w:t>46.70</w:t>
            </w:r>
          </w:p>
        </w:tc>
      </w:tr>
      <w:tr w:rsidR="0096078A" w:rsidRPr="0001023E" w14:paraId="08EF6FA5" w14:textId="77777777" w:rsidTr="0080221E">
        <w:trPr>
          <w:trHeight w:val="277"/>
        </w:trPr>
        <w:tc>
          <w:tcPr>
            <w:tcW w:w="2139" w:type="dxa"/>
            <w:vAlign w:val="center"/>
          </w:tcPr>
          <w:p w14:paraId="3AE99B87" w14:textId="77777777" w:rsidR="0096078A" w:rsidRPr="0001023E" w:rsidRDefault="0096078A" w:rsidP="0080221E">
            <w:pPr>
              <w:pStyle w:val="AMODTable"/>
            </w:pPr>
            <w:r>
              <w:rPr>
                <w:noProof/>
              </w:rPr>
              <w:t>19 years</w:t>
            </w:r>
          </w:p>
        </w:tc>
        <w:tc>
          <w:tcPr>
            <w:tcW w:w="2392" w:type="dxa"/>
            <w:noWrap/>
            <w:hideMark/>
          </w:tcPr>
          <w:p w14:paraId="2F006A07" w14:textId="77777777" w:rsidR="0096078A" w:rsidRPr="0001023E" w:rsidRDefault="0096078A" w:rsidP="0080221E">
            <w:pPr>
              <w:pStyle w:val="AMODTable"/>
              <w:jc w:val="center"/>
            </w:pPr>
            <w:r>
              <w:rPr>
                <w:noProof/>
              </w:rPr>
              <w:t>39.41</w:t>
            </w:r>
          </w:p>
        </w:tc>
        <w:tc>
          <w:tcPr>
            <w:tcW w:w="1843" w:type="dxa"/>
            <w:noWrap/>
            <w:hideMark/>
          </w:tcPr>
          <w:p w14:paraId="3DF05C2B" w14:textId="77777777" w:rsidR="0096078A" w:rsidRPr="0001023E" w:rsidRDefault="0096078A" w:rsidP="0080221E">
            <w:pPr>
              <w:pStyle w:val="AMODTable"/>
              <w:jc w:val="center"/>
            </w:pPr>
            <w:r>
              <w:rPr>
                <w:noProof/>
              </w:rPr>
              <w:t>39.41</w:t>
            </w:r>
          </w:p>
        </w:tc>
        <w:tc>
          <w:tcPr>
            <w:tcW w:w="1842" w:type="dxa"/>
            <w:noWrap/>
            <w:hideMark/>
          </w:tcPr>
          <w:p w14:paraId="490CBE5A" w14:textId="77777777" w:rsidR="0096078A" w:rsidRPr="0001023E" w:rsidRDefault="0096078A" w:rsidP="0080221E">
            <w:pPr>
              <w:pStyle w:val="AMODTable"/>
              <w:jc w:val="center"/>
            </w:pPr>
            <w:r>
              <w:rPr>
                <w:noProof/>
              </w:rPr>
              <w:t>52.54</w:t>
            </w:r>
          </w:p>
        </w:tc>
      </w:tr>
    </w:tbl>
    <w:p w14:paraId="649AC476" w14:textId="77777777" w:rsidR="0096078A" w:rsidRPr="0001023E" w:rsidRDefault="0096078A" w:rsidP="0096078A">
      <w:pPr>
        <w:pStyle w:val="Block1"/>
        <w:rPr>
          <w:b/>
        </w:rPr>
      </w:pPr>
      <w:bookmarkStart w:id="377" w:name="_Hlk20395472"/>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bookmarkEnd w:id="377"/>
    <w:p w14:paraId="206FD390" w14:textId="77777777" w:rsidR="0096078A" w:rsidRPr="0001023E" w:rsidRDefault="0096078A" w:rsidP="0096078A">
      <w:pPr>
        <w:pStyle w:val="Block1"/>
      </w:pPr>
      <w:r w:rsidRPr="0001023E">
        <w:rPr>
          <w:bCs/>
        </w:rPr>
        <w:t>NOTE: With keep –</w:t>
      </w:r>
      <w:r w:rsidRPr="0001023E">
        <w:t xml:space="preserve"> </w:t>
      </w:r>
      <w:r w:rsidRPr="0001023E">
        <w:rPr>
          <w:b/>
        </w:rPr>
        <w:t>$</w:t>
      </w:r>
      <w:r>
        <w:rPr>
          <w:b/>
          <w:bCs/>
          <w:noProof/>
        </w:rPr>
        <w:t>155.60</w:t>
      </w:r>
      <w:r w:rsidRPr="0001023E">
        <w:t xml:space="preserve"> per week may be deducted from the employee’s total weekly wages where keep is provided in accordance with clause </w:t>
      </w:r>
      <w:r w:rsidRPr="0001023E">
        <w:fldChar w:fldCharType="begin"/>
      </w:r>
      <w:r w:rsidRPr="0001023E">
        <w:instrText xml:space="preserve"> REF _Ref410655761 \r \h  \* MERGEFORMAT </w:instrText>
      </w:r>
      <w:r w:rsidRPr="0001023E">
        <w:fldChar w:fldCharType="separate"/>
      </w:r>
      <w:r>
        <w:t>32.3</w:t>
      </w:r>
      <w:r w:rsidRPr="0001023E">
        <w:fldChar w:fldCharType="end"/>
      </w:r>
      <w:r w:rsidRPr="0001023E">
        <w:t>.</w:t>
      </w:r>
    </w:p>
    <w:p w14:paraId="7D13F5FA" w14:textId="77777777" w:rsidR="0096078A" w:rsidRPr="0001023E" w:rsidRDefault="0096078A" w:rsidP="0096078A">
      <w:pPr>
        <w:pStyle w:val="SubLevel2Bold"/>
        <w:rPr>
          <w:noProof/>
        </w:rPr>
      </w:pPr>
      <w:bookmarkStart w:id="378" w:name="_Hlk69220688"/>
      <w:bookmarkStart w:id="379" w:name="_Ref415477790"/>
      <w:r w:rsidRPr="0001023E">
        <w:t>Full-time and part-time junior station cooks—additional overtime rates</w:t>
      </w:r>
    </w:p>
    <w:p w14:paraId="01D080A5" w14:textId="77777777" w:rsidR="0096078A" w:rsidRPr="0001023E" w:rsidRDefault="0096078A" w:rsidP="0096078A">
      <w:pPr>
        <w:pStyle w:val="History"/>
      </w:pPr>
      <w:r w:rsidRPr="0001023E">
        <w:t xml:space="preserve">[B.3.3 varied by </w:t>
      </w:r>
      <w:hyperlink r:id="rId427" w:history="1">
        <w:r w:rsidRPr="0001023E">
          <w:rPr>
            <w:rStyle w:val="Hyperlink"/>
          </w:rPr>
          <w:t>PR729290</w:t>
        </w:r>
      </w:hyperlink>
      <w:r>
        <w:t xml:space="preserve">, </w:t>
      </w:r>
      <w:hyperlink r:id="rId428" w:history="1">
        <w:r w:rsidRPr="0037440D">
          <w:rPr>
            <w:rStyle w:val="Hyperlink"/>
          </w:rPr>
          <w:t>PR740716</w:t>
        </w:r>
      </w:hyperlink>
      <w:r>
        <w:t xml:space="preserve">, </w:t>
      </w:r>
      <w:hyperlink r:id="rId429" w:history="1">
        <w:r>
          <w:rPr>
            <w:rStyle w:val="Hyperlink"/>
          </w:rPr>
          <w:t>PR762145</w:t>
        </w:r>
      </w:hyperlink>
      <w:r>
        <w:t xml:space="preserve">, </w:t>
      </w:r>
      <w:hyperlink r:id="rId430" w:history="1">
        <w:r>
          <w:rPr>
            <w:rStyle w:val="Hyperlink"/>
          </w:rPr>
          <w:t>PR773920</w:t>
        </w:r>
      </w:hyperlink>
      <w:r>
        <w:t xml:space="preserve"> ppc 01Jul24</w:t>
      </w:r>
      <w:r w:rsidRPr="0001023E">
        <w:t>]</w:t>
      </w: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2273"/>
        <w:gridCol w:w="1742"/>
        <w:gridCol w:w="1660"/>
        <w:gridCol w:w="1985"/>
        <w:gridCol w:w="1581"/>
      </w:tblGrid>
      <w:tr w:rsidR="0096078A" w:rsidRPr="0001023E" w14:paraId="2D74A6A8" w14:textId="77777777" w:rsidTr="0080221E">
        <w:trPr>
          <w:tblHeader/>
        </w:trPr>
        <w:tc>
          <w:tcPr>
            <w:tcW w:w="2273" w:type="dxa"/>
          </w:tcPr>
          <w:p w14:paraId="36E3E121" w14:textId="77777777" w:rsidR="0096078A" w:rsidRPr="0001023E" w:rsidRDefault="0096078A" w:rsidP="0080221E">
            <w:pPr>
              <w:pStyle w:val="AMODTable"/>
              <w:spacing w:after="0"/>
              <w:rPr>
                <w:b/>
              </w:rPr>
            </w:pPr>
          </w:p>
        </w:tc>
        <w:tc>
          <w:tcPr>
            <w:tcW w:w="1742" w:type="dxa"/>
          </w:tcPr>
          <w:p w14:paraId="5F4088C1" w14:textId="77777777" w:rsidR="0096078A" w:rsidRPr="0001023E" w:rsidRDefault="0096078A" w:rsidP="0080221E">
            <w:pPr>
              <w:pStyle w:val="AMODTable"/>
              <w:spacing w:after="0"/>
              <w:jc w:val="center"/>
              <w:rPr>
                <w:b/>
              </w:rPr>
            </w:pPr>
            <w:r w:rsidRPr="0001023E">
              <w:rPr>
                <w:b/>
              </w:rPr>
              <w:t>Junior weekly rate</w:t>
            </w:r>
          </w:p>
        </w:tc>
        <w:tc>
          <w:tcPr>
            <w:tcW w:w="1660" w:type="dxa"/>
          </w:tcPr>
          <w:p w14:paraId="49CB35D2" w14:textId="77777777" w:rsidR="0096078A" w:rsidRPr="0001023E" w:rsidRDefault="0096078A" w:rsidP="0080221E">
            <w:pPr>
              <w:pStyle w:val="AMODTable"/>
              <w:spacing w:after="0"/>
              <w:jc w:val="center"/>
              <w:rPr>
                <w:b/>
                <w:vertAlign w:val="superscript"/>
              </w:rPr>
            </w:pPr>
            <w:r w:rsidRPr="0001023E">
              <w:rPr>
                <w:b/>
              </w:rPr>
              <w:t>Work on 6 full days</w:t>
            </w:r>
          </w:p>
        </w:tc>
        <w:tc>
          <w:tcPr>
            <w:tcW w:w="1985" w:type="dxa"/>
          </w:tcPr>
          <w:p w14:paraId="13DC8DBC" w14:textId="77777777" w:rsidR="0096078A" w:rsidRPr="0001023E" w:rsidRDefault="0096078A" w:rsidP="0080221E">
            <w:pPr>
              <w:pStyle w:val="AMODTable"/>
              <w:spacing w:after="0"/>
              <w:jc w:val="center"/>
              <w:rPr>
                <w:b/>
              </w:rPr>
            </w:pPr>
            <w:r w:rsidRPr="0001023E">
              <w:rPr>
                <w:b/>
              </w:rPr>
              <w:t>Work on 6 full days &amp; 1 half day</w:t>
            </w:r>
          </w:p>
        </w:tc>
        <w:tc>
          <w:tcPr>
            <w:tcW w:w="1581" w:type="dxa"/>
          </w:tcPr>
          <w:p w14:paraId="0F3633FA" w14:textId="77777777" w:rsidR="0096078A" w:rsidRPr="0001023E" w:rsidRDefault="0096078A" w:rsidP="0080221E">
            <w:pPr>
              <w:pStyle w:val="AMODTable"/>
              <w:spacing w:after="0"/>
              <w:jc w:val="center"/>
              <w:rPr>
                <w:b/>
              </w:rPr>
            </w:pPr>
            <w:r w:rsidRPr="0001023E">
              <w:rPr>
                <w:b/>
              </w:rPr>
              <w:t>Work on 7 full days</w:t>
            </w:r>
          </w:p>
        </w:tc>
      </w:tr>
      <w:tr w:rsidR="0096078A" w:rsidRPr="0001023E" w14:paraId="4147955E" w14:textId="77777777" w:rsidTr="0080221E">
        <w:trPr>
          <w:tblHeader/>
        </w:trPr>
        <w:tc>
          <w:tcPr>
            <w:tcW w:w="2273" w:type="dxa"/>
          </w:tcPr>
          <w:p w14:paraId="6F2A54A5" w14:textId="77777777" w:rsidR="0096078A" w:rsidRPr="0001023E" w:rsidRDefault="0096078A" w:rsidP="0080221E">
            <w:pPr>
              <w:pStyle w:val="AMODTable"/>
              <w:spacing w:after="0"/>
              <w:rPr>
                <w:b/>
              </w:rPr>
            </w:pPr>
          </w:p>
        </w:tc>
        <w:tc>
          <w:tcPr>
            <w:tcW w:w="6968" w:type="dxa"/>
            <w:gridSpan w:val="4"/>
          </w:tcPr>
          <w:p w14:paraId="45FE2112" w14:textId="77777777" w:rsidR="0096078A" w:rsidRPr="0001023E" w:rsidRDefault="0096078A" w:rsidP="0080221E">
            <w:pPr>
              <w:pStyle w:val="AMODTable"/>
              <w:spacing w:after="0"/>
              <w:jc w:val="center"/>
              <w:rPr>
                <w:b/>
                <w:u w:val="single"/>
                <w:vertAlign w:val="superscript"/>
              </w:rPr>
            </w:pPr>
            <w:r w:rsidRPr="0001023E">
              <w:rPr>
                <w:b/>
              </w:rPr>
              <w:t>% of junior weekly rate</w:t>
            </w:r>
            <w:r w:rsidRPr="0001023E">
              <w:rPr>
                <w:b/>
                <w:vertAlign w:val="superscript"/>
              </w:rPr>
              <w:t>1</w:t>
            </w:r>
          </w:p>
        </w:tc>
      </w:tr>
      <w:tr w:rsidR="0096078A" w:rsidRPr="0001023E" w14:paraId="4717ABA2" w14:textId="77777777" w:rsidTr="0080221E">
        <w:trPr>
          <w:tblHeader/>
        </w:trPr>
        <w:tc>
          <w:tcPr>
            <w:tcW w:w="2273" w:type="dxa"/>
          </w:tcPr>
          <w:p w14:paraId="723A0B37" w14:textId="77777777" w:rsidR="0096078A" w:rsidRPr="0001023E" w:rsidRDefault="0096078A" w:rsidP="0080221E">
            <w:pPr>
              <w:pStyle w:val="AMODTable"/>
              <w:spacing w:after="0"/>
              <w:rPr>
                <w:b/>
              </w:rPr>
            </w:pPr>
          </w:p>
        </w:tc>
        <w:tc>
          <w:tcPr>
            <w:tcW w:w="1742" w:type="dxa"/>
          </w:tcPr>
          <w:p w14:paraId="37CD358A" w14:textId="77777777" w:rsidR="0096078A" w:rsidRPr="0001023E" w:rsidRDefault="0096078A" w:rsidP="0080221E">
            <w:pPr>
              <w:pStyle w:val="AMODTable"/>
              <w:spacing w:after="0"/>
              <w:jc w:val="center"/>
              <w:rPr>
                <w:b/>
              </w:rPr>
            </w:pPr>
            <w:r w:rsidRPr="0001023E">
              <w:rPr>
                <w:b/>
              </w:rPr>
              <w:t>100%</w:t>
            </w:r>
          </w:p>
        </w:tc>
        <w:tc>
          <w:tcPr>
            <w:tcW w:w="1660" w:type="dxa"/>
          </w:tcPr>
          <w:p w14:paraId="568BD303" w14:textId="77777777" w:rsidR="0096078A" w:rsidRPr="0001023E" w:rsidRDefault="0096078A" w:rsidP="0080221E">
            <w:pPr>
              <w:pStyle w:val="AMODTable"/>
              <w:spacing w:after="0"/>
              <w:jc w:val="center"/>
              <w:rPr>
                <w:b/>
              </w:rPr>
            </w:pPr>
            <w:r w:rsidRPr="0001023E">
              <w:rPr>
                <w:b/>
              </w:rPr>
              <w:t>3/22nds</w:t>
            </w:r>
            <w:r w:rsidRPr="0001023E">
              <w:rPr>
                <w:b/>
                <w:vertAlign w:val="superscript"/>
              </w:rPr>
              <w:t>2</w:t>
            </w:r>
          </w:p>
        </w:tc>
        <w:tc>
          <w:tcPr>
            <w:tcW w:w="1985" w:type="dxa"/>
          </w:tcPr>
          <w:p w14:paraId="4D2AF8CC" w14:textId="77777777" w:rsidR="0096078A" w:rsidRPr="0001023E" w:rsidRDefault="0096078A" w:rsidP="0080221E">
            <w:pPr>
              <w:pStyle w:val="AMODTable"/>
              <w:spacing w:after="0"/>
              <w:jc w:val="center"/>
              <w:rPr>
                <w:b/>
              </w:rPr>
            </w:pPr>
            <w:r w:rsidRPr="0001023E">
              <w:rPr>
                <w:b/>
              </w:rPr>
              <w:t>3/11ths</w:t>
            </w:r>
            <w:r w:rsidRPr="0001023E">
              <w:rPr>
                <w:b/>
                <w:vertAlign w:val="superscript"/>
              </w:rPr>
              <w:t>2</w:t>
            </w:r>
          </w:p>
        </w:tc>
        <w:tc>
          <w:tcPr>
            <w:tcW w:w="1581" w:type="dxa"/>
          </w:tcPr>
          <w:p w14:paraId="04979ABB" w14:textId="77777777" w:rsidR="0096078A" w:rsidRPr="0001023E" w:rsidRDefault="0096078A" w:rsidP="0080221E">
            <w:pPr>
              <w:pStyle w:val="AMODTable"/>
              <w:spacing w:after="0"/>
              <w:jc w:val="center"/>
              <w:rPr>
                <w:b/>
              </w:rPr>
            </w:pPr>
            <w:r w:rsidRPr="0001023E">
              <w:rPr>
                <w:b/>
              </w:rPr>
              <w:t>9/22nds</w:t>
            </w:r>
            <w:r w:rsidRPr="0001023E">
              <w:rPr>
                <w:b/>
                <w:vertAlign w:val="superscript"/>
              </w:rPr>
              <w:t>2</w:t>
            </w:r>
          </w:p>
        </w:tc>
      </w:tr>
      <w:tr w:rsidR="0096078A" w:rsidRPr="0001023E" w14:paraId="033915B5" w14:textId="77777777" w:rsidTr="0080221E">
        <w:trPr>
          <w:tblHeader/>
        </w:trPr>
        <w:tc>
          <w:tcPr>
            <w:tcW w:w="2273" w:type="dxa"/>
          </w:tcPr>
          <w:p w14:paraId="72204C6D" w14:textId="77777777" w:rsidR="0096078A" w:rsidRPr="0001023E" w:rsidRDefault="0096078A" w:rsidP="0080221E">
            <w:pPr>
              <w:pStyle w:val="AMODTable"/>
              <w:spacing w:after="0"/>
              <w:rPr>
                <w:b/>
              </w:rPr>
            </w:pPr>
          </w:p>
        </w:tc>
        <w:tc>
          <w:tcPr>
            <w:tcW w:w="1742" w:type="dxa"/>
          </w:tcPr>
          <w:p w14:paraId="5C20E4FC" w14:textId="77777777" w:rsidR="0096078A" w:rsidRPr="0001023E" w:rsidRDefault="0096078A" w:rsidP="0080221E">
            <w:pPr>
              <w:pStyle w:val="AMODTable"/>
              <w:spacing w:after="0"/>
              <w:jc w:val="center"/>
              <w:rPr>
                <w:b/>
              </w:rPr>
            </w:pPr>
            <w:r w:rsidRPr="0001023E">
              <w:rPr>
                <w:b/>
              </w:rPr>
              <w:t>$</w:t>
            </w:r>
          </w:p>
        </w:tc>
        <w:tc>
          <w:tcPr>
            <w:tcW w:w="1660" w:type="dxa"/>
          </w:tcPr>
          <w:p w14:paraId="74FD8D42" w14:textId="77777777" w:rsidR="0096078A" w:rsidRPr="0001023E" w:rsidRDefault="0096078A" w:rsidP="0080221E">
            <w:pPr>
              <w:pStyle w:val="AMODTable"/>
              <w:spacing w:after="0"/>
              <w:jc w:val="center"/>
              <w:rPr>
                <w:b/>
              </w:rPr>
            </w:pPr>
            <w:r w:rsidRPr="0001023E">
              <w:rPr>
                <w:b/>
              </w:rPr>
              <w:t>$</w:t>
            </w:r>
          </w:p>
        </w:tc>
        <w:tc>
          <w:tcPr>
            <w:tcW w:w="1985" w:type="dxa"/>
          </w:tcPr>
          <w:p w14:paraId="3E210487" w14:textId="77777777" w:rsidR="0096078A" w:rsidRPr="0001023E" w:rsidRDefault="0096078A" w:rsidP="0080221E">
            <w:pPr>
              <w:pStyle w:val="AMODTable"/>
              <w:spacing w:after="0"/>
              <w:jc w:val="center"/>
              <w:rPr>
                <w:b/>
              </w:rPr>
            </w:pPr>
            <w:r w:rsidRPr="0001023E">
              <w:rPr>
                <w:b/>
              </w:rPr>
              <w:t>$</w:t>
            </w:r>
          </w:p>
        </w:tc>
        <w:tc>
          <w:tcPr>
            <w:tcW w:w="1581" w:type="dxa"/>
          </w:tcPr>
          <w:p w14:paraId="13B78A15" w14:textId="77777777" w:rsidR="0096078A" w:rsidRPr="0001023E" w:rsidRDefault="0096078A" w:rsidP="0080221E">
            <w:pPr>
              <w:pStyle w:val="AMODTable"/>
              <w:spacing w:after="0"/>
              <w:jc w:val="center"/>
              <w:rPr>
                <w:b/>
              </w:rPr>
            </w:pPr>
            <w:r w:rsidRPr="0001023E">
              <w:rPr>
                <w:b/>
              </w:rPr>
              <w:t>$</w:t>
            </w:r>
          </w:p>
        </w:tc>
      </w:tr>
      <w:tr w:rsidR="0096078A" w:rsidRPr="0001023E" w14:paraId="63BB22F6" w14:textId="77777777" w:rsidTr="0080221E">
        <w:tc>
          <w:tcPr>
            <w:tcW w:w="2273" w:type="dxa"/>
          </w:tcPr>
          <w:p w14:paraId="40027E92" w14:textId="77777777" w:rsidR="0096078A" w:rsidRPr="0001023E" w:rsidRDefault="0096078A" w:rsidP="0080221E">
            <w:pPr>
              <w:pStyle w:val="AMODTable"/>
              <w:keepNext/>
              <w:keepLines/>
              <w:spacing w:after="0"/>
            </w:pPr>
            <w:r>
              <w:rPr>
                <w:b/>
                <w:bCs/>
                <w:noProof/>
              </w:rPr>
              <w:t>Station cook (FLH1)</w:t>
            </w:r>
          </w:p>
        </w:tc>
        <w:tc>
          <w:tcPr>
            <w:tcW w:w="1742" w:type="dxa"/>
          </w:tcPr>
          <w:p w14:paraId="3ABE7B43" w14:textId="77777777" w:rsidR="0096078A" w:rsidRPr="0001023E" w:rsidRDefault="0096078A" w:rsidP="0080221E">
            <w:pPr>
              <w:pStyle w:val="AMODTable"/>
              <w:spacing w:after="0"/>
              <w:jc w:val="center"/>
            </w:pPr>
          </w:p>
        </w:tc>
        <w:tc>
          <w:tcPr>
            <w:tcW w:w="1660" w:type="dxa"/>
          </w:tcPr>
          <w:p w14:paraId="388B8A1D" w14:textId="77777777" w:rsidR="0096078A" w:rsidRPr="0001023E" w:rsidRDefault="0096078A" w:rsidP="0080221E">
            <w:pPr>
              <w:pStyle w:val="AMODTable"/>
              <w:spacing w:after="0"/>
              <w:jc w:val="center"/>
            </w:pPr>
          </w:p>
        </w:tc>
        <w:tc>
          <w:tcPr>
            <w:tcW w:w="1985" w:type="dxa"/>
          </w:tcPr>
          <w:p w14:paraId="5C3E4D08" w14:textId="77777777" w:rsidR="0096078A" w:rsidRPr="0001023E" w:rsidRDefault="0096078A" w:rsidP="0080221E">
            <w:pPr>
              <w:pStyle w:val="AMODTable"/>
              <w:spacing w:after="0"/>
              <w:jc w:val="center"/>
            </w:pPr>
          </w:p>
        </w:tc>
        <w:tc>
          <w:tcPr>
            <w:tcW w:w="1581" w:type="dxa"/>
          </w:tcPr>
          <w:p w14:paraId="5D1E0538" w14:textId="77777777" w:rsidR="0096078A" w:rsidRPr="0001023E" w:rsidRDefault="0096078A" w:rsidP="0080221E">
            <w:pPr>
              <w:pStyle w:val="AMODTable"/>
              <w:spacing w:after="0"/>
              <w:jc w:val="center"/>
            </w:pPr>
          </w:p>
        </w:tc>
      </w:tr>
      <w:tr w:rsidR="0096078A" w:rsidRPr="0001023E" w14:paraId="2A3EDC9D" w14:textId="77777777" w:rsidTr="0080221E">
        <w:tc>
          <w:tcPr>
            <w:tcW w:w="2273" w:type="dxa"/>
          </w:tcPr>
          <w:p w14:paraId="1D392D9B" w14:textId="77777777" w:rsidR="0096078A" w:rsidRPr="0001023E" w:rsidRDefault="0096078A" w:rsidP="0080221E">
            <w:pPr>
              <w:pStyle w:val="AMODTable"/>
              <w:keepNext/>
              <w:keepLines/>
              <w:spacing w:after="0"/>
            </w:pPr>
            <w:r>
              <w:rPr>
                <w:noProof/>
              </w:rPr>
              <w:t>Under 16 years</w:t>
            </w:r>
          </w:p>
        </w:tc>
        <w:tc>
          <w:tcPr>
            <w:tcW w:w="1742" w:type="dxa"/>
          </w:tcPr>
          <w:p w14:paraId="35975EEA" w14:textId="77777777" w:rsidR="0096078A" w:rsidRPr="0001023E" w:rsidRDefault="0096078A" w:rsidP="0080221E">
            <w:pPr>
              <w:pStyle w:val="AMODTable"/>
              <w:spacing w:after="0"/>
              <w:jc w:val="center"/>
            </w:pPr>
            <w:r>
              <w:rPr>
                <w:noProof/>
              </w:rPr>
              <w:t>445.75</w:t>
            </w:r>
          </w:p>
        </w:tc>
        <w:tc>
          <w:tcPr>
            <w:tcW w:w="1660" w:type="dxa"/>
          </w:tcPr>
          <w:p w14:paraId="0B20F50D" w14:textId="77777777" w:rsidR="0096078A" w:rsidRPr="0001023E" w:rsidRDefault="0096078A" w:rsidP="0080221E">
            <w:pPr>
              <w:pStyle w:val="AMODTable"/>
              <w:spacing w:after="0"/>
              <w:jc w:val="center"/>
            </w:pPr>
            <w:r>
              <w:rPr>
                <w:noProof/>
              </w:rPr>
              <w:t>60.78</w:t>
            </w:r>
          </w:p>
        </w:tc>
        <w:tc>
          <w:tcPr>
            <w:tcW w:w="1985" w:type="dxa"/>
          </w:tcPr>
          <w:p w14:paraId="0A65B67D" w14:textId="77777777" w:rsidR="0096078A" w:rsidRPr="0001023E" w:rsidRDefault="0096078A" w:rsidP="0080221E">
            <w:pPr>
              <w:pStyle w:val="AMODTable"/>
              <w:spacing w:after="0"/>
              <w:jc w:val="center"/>
            </w:pPr>
            <w:r>
              <w:rPr>
                <w:noProof/>
              </w:rPr>
              <w:t>121.57</w:t>
            </w:r>
          </w:p>
        </w:tc>
        <w:tc>
          <w:tcPr>
            <w:tcW w:w="1581" w:type="dxa"/>
          </w:tcPr>
          <w:p w14:paraId="7B1686D0" w14:textId="77777777" w:rsidR="0096078A" w:rsidRPr="0001023E" w:rsidRDefault="0096078A" w:rsidP="0080221E">
            <w:pPr>
              <w:pStyle w:val="AMODTable"/>
              <w:spacing w:after="0"/>
              <w:jc w:val="center"/>
            </w:pPr>
            <w:r>
              <w:rPr>
                <w:noProof/>
              </w:rPr>
              <w:t>182.35</w:t>
            </w:r>
          </w:p>
        </w:tc>
      </w:tr>
      <w:tr w:rsidR="0096078A" w:rsidRPr="0001023E" w14:paraId="3D34552A" w14:textId="77777777" w:rsidTr="0080221E">
        <w:tc>
          <w:tcPr>
            <w:tcW w:w="2273" w:type="dxa"/>
          </w:tcPr>
          <w:p w14:paraId="48A24109" w14:textId="77777777" w:rsidR="0096078A" w:rsidRPr="0001023E" w:rsidRDefault="0096078A" w:rsidP="0080221E">
            <w:pPr>
              <w:pStyle w:val="AMODTable"/>
              <w:keepNext/>
              <w:keepLines/>
              <w:spacing w:after="0"/>
            </w:pPr>
            <w:r>
              <w:rPr>
                <w:noProof/>
              </w:rPr>
              <w:t>16 years</w:t>
            </w:r>
          </w:p>
        </w:tc>
        <w:tc>
          <w:tcPr>
            <w:tcW w:w="1742" w:type="dxa"/>
          </w:tcPr>
          <w:p w14:paraId="13A5D37C" w14:textId="77777777" w:rsidR="0096078A" w:rsidRPr="0001023E" w:rsidRDefault="0096078A" w:rsidP="0080221E">
            <w:pPr>
              <w:pStyle w:val="AMODTable"/>
              <w:spacing w:after="0"/>
              <w:jc w:val="center"/>
            </w:pPr>
            <w:r>
              <w:rPr>
                <w:noProof/>
              </w:rPr>
              <w:t>534.90</w:t>
            </w:r>
          </w:p>
        </w:tc>
        <w:tc>
          <w:tcPr>
            <w:tcW w:w="1660" w:type="dxa"/>
          </w:tcPr>
          <w:p w14:paraId="5BAEEE06" w14:textId="77777777" w:rsidR="0096078A" w:rsidRPr="0001023E" w:rsidRDefault="0096078A" w:rsidP="0080221E">
            <w:pPr>
              <w:pStyle w:val="AMODTable"/>
              <w:spacing w:after="0"/>
              <w:jc w:val="center"/>
            </w:pPr>
            <w:r>
              <w:rPr>
                <w:noProof/>
              </w:rPr>
              <w:t>72.94</w:t>
            </w:r>
          </w:p>
        </w:tc>
        <w:tc>
          <w:tcPr>
            <w:tcW w:w="1985" w:type="dxa"/>
          </w:tcPr>
          <w:p w14:paraId="60EE3BF0" w14:textId="77777777" w:rsidR="0096078A" w:rsidRPr="0001023E" w:rsidRDefault="0096078A" w:rsidP="0080221E">
            <w:pPr>
              <w:pStyle w:val="AMODTable"/>
              <w:spacing w:after="0"/>
              <w:jc w:val="center"/>
            </w:pPr>
            <w:r>
              <w:rPr>
                <w:noProof/>
              </w:rPr>
              <w:t>145.88</w:t>
            </w:r>
          </w:p>
        </w:tc>
        <w:tc>
          <w:tcPr>
            <w:tcW w:w="1581" w:type="dxa"/>
          </w:tcPr>
          <w:p w14:paraId="2E7E4546" w14:textId="77777777" w:rsidR="0096078A" w:rsidRPr="0001023E" w:rsidRDefault="0096078A" w:rsidP="0080221E">
            <w:pPr>
              <w:pStyle w:val="AMODTable"/>
              <w:spacing w:after="0"/>
              <w:jc w:val="center"/>
            </w:pPr>
            <w:r>
              <w:rPr>
                <w:noProof/>
              </w:rPr>
              <w:t>218.82</w:t>
            </w:r>
          </w:p>
        </w:tc>
      </w:tr>
      <w:tr w:rsidR="0096078A" w:rsidRPr="0001023E" w14:paraId="48D6DF99" w14:textId="77777777" w:rsidTr="0080221E">
        <w:tc>
          <w:tcPr>
            <w:tcW w:w="2273" w:type="dxa"/>
          </w:tcPr>
          <w:p w14:paraId="1BB3F1B8" w14:textId="77777777" w:rsidR="0096078A" w:rsidRPr="0001023E" w:rsidRDefault="0096078A" w:rsidP="0080221E">
            <w:pPr>
              <w:pStyle w:val="AMODTable"/>
              <w:keepNext/>
              <w:keepLines/>
              <w:spacing w:after="0"/>
            </w:pPr>
            <w:r>
              <w:rPr>
                <w:noProof/>
              </w:rPr>
              <w:t>17 years</w:t>
            </w:r>
          </w:p>
        </w:tc>
        <w:tc>
          <w:tcPr>
            <w:tcW w:w="1742" w:type="dxa"/>
          </w:tcPr>
          <w:p w14:paraId="614CE1EE" w14:textId="77777777" w:rsidR="0096078A" w:rsidRPr="0001023E" w:rsidRDefault="0096078A" w:rsidP="0080221E">
            <w:pPr>
              <w:pStyle w:val="AMODTable"/>
              <w:spacing w:after="0"/>
              <w:jc w:val="center"/>
            </w:pPr>
            <w:r>
              <w:rPr>
                <w:noProof/>
              </w:rPr>
              <w:t>624.05</w:t>
            </w:r>
          </w:p>
        </w:tc>
        <w:tc>
          <w:tcPr>
            <w:tcW w:w="1660" w:type="dxa"/>
          </w:tcPr>
          <w:p w14:paraId="5D84493E" w14:textId="77777777" w:rsidR="0096078A" w:rsidRPr="0001023E" w:rsidRDefault="0096078A" w:rsidP="0080221E">
            <w:pPr>
              <w:pStyle w:val="AMODTable"/>
              <w:spacing w:after="0"/>
              <w:jc w:val="center"/>
            </w:pPr>
            <w:r>
              <w:rPr>
                <w:noProof/>
              </w:rPr>
              <w:t>85.10</w:t>
            </w:r>
          </w:p>
        </w:tc>
        <w:tc>
          <w:tcPr>
            <w:tcW w:w="1985" w:type="dxa"/>
          </w:tcPr>
          <w:p w14:paraId="36FAAAF0" w14:textId="77777777" w:rsidR="0096078A" w:rsidRPr="0001023E" w:rsidRDefault="0096078A" w:rsidP="0080221E">
            <w:pPr>
              <w:pStyle w:val="AMODTable"/>
              <w:spacing w:after="0"/>
              <w:jc w:val="center"/>
            </w:pPr>
            <w:r>
              <w:rPr>
                <w:noProof/>
              </w:rPr>
              <w:t>170.20</w:t>
            </w:r>
          </w:p>
        </w:tc>
        <w:tc>
          <w:tcPr>
            <w:tcW w:w="1581" w:type="dxa"/>
          </w:tcPr>
          <w:p w14:paraId="497C83BE" w14:textId="77777777" w:rsidR="0096078A" w:rsidRPr="0001023E" w:rsidRDefault="0096078A" w:rsidP="0080221E">
            <w:pPr>
              <w:pStyle w:val="AMODTable"/>
              <w:spacing w:after="0"/>
              <w:jc w:val="center"/>
            </w:pPr>
            <w:r>
              <w:rPr>
                <w:noProof/>
              </w:rPr>
              <w:t>255.29</w:t>
            </w:r>
          </w:p>
        </w:tc>
      </w:tr>
      <w:tr w:rsidR="0096078A" w:rsidRPr="0001023E" w14:paraId="12D01A90" w14:textId="77777777" w:rsidTr="0080221E">
        <w:tc>
          <w:tcPr>
            <w:tcW w:w="2273" w:type="dxa"/>
          </w:tcPr>
          <w:p w14:paraId="764CC6AC" w14:textId="77777777" w:rsidR="0096078A" w:rsidRPr="0001023E" w:rsidRDefault="0096078A" w:rsidP="0080221E">
            <w:pPr>
              <w:pStyle w:val="AMODTable"/>
              <w:keepNext/>
              <w:keepLines/>
              <w:spacing w:after="0"/>
            </w:pPr>
            <w:r>
              <w:rPr>
                <w:noProof/>
              </w:rPr>
              <w:t>18 years</w:t>
            </w:r>
          </w:p>
        </w:tc>
        <w:tc>
          <w:tcPr>
            <w:tcW w:w="1742" w:type="dxa"/>
          </w:tcPr>
          <w:p w14:paraId="7A6EA95F" w14:textId="77777777" w:rsidR="0096078A" w:rsidRPr="0001023E" w:rsidRDefault="0096078A" w:rsidP="0080221E">
            <w:pPr>
              <w:pStyle w:val="AMODTable"/>
              <w:spacing w:after="0"/>
              <w:jc w:val="center"/>
            </w:pPr>
            <w:r>
              <w:rPr>
                <w:noProof/>
              </w:rPr>
              <w:t>713.20</w:t>
            </w:r>
          </w:p>
        </w:tc>
        <w:tc>
          <w:tcPr>
            <w:tcW w:w="1660" w:type="dxa"/>
          </w:tcPr>
          <w:p w14:paraId="02648924" w14:textId="77777777" w:rsidR="0096078A" w:rsidRPr="0001023E" w:rsidRDefault="0096078A" w:rsidP="0080221E">
            <w:pPr>
              <w:pStyle w:val="AMODTable"/>
              <w:spacing w:after="0"/>
              <w:jc w:val="center"/>
            </w:pPr>
            <w:r>
              <w:rPr>
                <w:noProof/>
              </w:rPr>
              <w:t>97.25</w:t>
            </w:r>
          </w:p>
        </w:tc>
        <w:tc>
          <w:tcPr>
            <w:tcW w:w="1985" w:type="dxa"/>
          </w:tcPr>
          <w:p w14:paraId="65EDE5A5" w14:textId="77777777" w:rsidR="0096078A" w:rsidRPr="0001023E" w:rsidRDefault="0096078A" w:rsidP="0080221E">
            <w:pPr>
              <w:pStyle w:val="AMODTable"/>
              <w:spacing w:after="0"/>
              <w:jc w:val="center"/>
            </w:pPr>
            <w:r>
              <w:rPr>
                <w:noProof/>
              </w:rPr>
              <w:t>194.51</w:t>
            </w:r>
          </w:p>
        </w:tc>
        <w:tc>
          <w:tcPr>
            <w:tcW w:w="1581" w:type="dxa"/>
          </w:tcPr>
          <w:p w14:paraId="728FD44A" w14:textId="77777777" w:rsidR="0096078A" w:rsidRPr="0001023E" w:rsidRDefault="0096078A" w:rsidP="0080221E">
            <w:pPr>
              <w:pStyle w:val="AMODTable"/>
              <w:spacing w:after="0"/>
              <w:jc w:val="center"/>
            </w:pPr>
            <w:r>
              <w:rPr>
                <w:noProof/>
              </w:rPr>
              <w:t>291.76</w:t>
            </w:r>
          </w:p>
        </w:tc>
      </w:tr>
      <w:tr w:rsidR="0096078A" w:rsidRPr="0001023E" w14:paraId="55044C50" w14:textId="77777777" w:rsidTr="0080221E">
        <w:tc>
          <w:tcPr>
            <w:tcW w:w="2273" w:type="dxa"/>
          </w:tcPr>
          <w:p w14:paraId="5497CD92" w14:textId="77777777" w:rsidR="0096078A" w:rsidRPr="0001023E" w:rsidRDefault="0096078A" w:rsidP="0080221E">
            <w:pPr>
              <w:pStyle w:val="AMODTable"/>
              <w:keepNext/>
              <w:keepLines/>
              <w:spacing w:after="0"/>
            </w:pPr>
            <w:r>
              <w:rPr>
                <w:noProof/>
              </w:rPr>
              <w:t>19 years</w:t>
            </w:r>
          </w:p>
        </w:tc>
        <w:tc>
          <w:tcPr>
            <w:tcW w:w="1742" w:type="dxa"/>
          </w:tcPr>
          <w:p w14:paraId="5EB629E9" w14:textId="77777777" w:rsidR="0096078A" w:rsidRPr="0001023E" w:rsidRDefault="0096078A" w:rsidP="0080221E">
            <w:pPr>
              <w:pStyle w:val="AMODTable"/>
              <w:spacing w:after="0"/>
              <w:jc w:val="center"/>
            </w:pPr>
            <w:r>
              <w:rPr>
                <w:noProof/>
              </w:rPr>
              <w:t>802.35</w:t>
            </w:r>
          </w:p>
        </w:tc>
        <w:tc>
          <w:tcPr>
            <w:tcW w:w="1660" w:type="dxa"/>
          </w:tcPr>
          <w:p w14:paraId="0D72C19D" w14:textId="77777777" w:rsidR="0096078A" w:rsidRPr="0001023E" w:rsidRDefault="0096078A" w:rsidP="0080221E">
            <w:pPr>
              <w:pStyle w:val="AMODTable"/>
              <w:spacing w:after="0"/>
              <w:jc w:val="center"/>
            </w:pPr>
            <w:r>
              <w:rPr>
                <w:noProof/>
              </w:rPr>
              <w:t>109.41</w:t>
            </w:r>
          </w:p>
        </w:tc>
        <w:tc>
          <w:tcPr>
            <w:tcW w:w="1985" w:type="dxa"/>
          </w:tcPr>
          <w:p w14:paraId="067A6214" w14:textId="77777777" w:rsidR="0096078A" w:rsidRPr="0001023E" w:rsidRDefault="0096078A" w:rsidP="0080221E">
            <w:pPr>
              <w:pStyle w:val="AMODTable"/>
              <w:spacing w:after="0"/>
              <w:jc w:val="center"/>
            </w:pPr>
            <w:r>
              <w:rPr>
                <w:noProof/>
              </w:rPr>
              <w:t>218.82</w:t>
            </w:r>
          </w:p>
        </w:tc>
        <w:tc>
          <w:tcPr>
            <w:tcW w:w="1581" w:type="dxa"/>
          </w:tcPr>
          <w:p w14:paraId="20115C07" w14:textId="77777777" w:rsidR="0096078A" w:rsidRPr="0001023E" w:rsidRDefault="0096078A" w:rsidP="0080221E">
            <w:pPr>
              <w:pStyle w:val="AMODTable"/>
              <w:spacing w:after="0"/>
              <w:jc w:val="center"/>
            </w:pPr>
            <w:r>
              <w:rPr>
                <w:noProof/>
              </w:rPr>
              <w:t>328.23</w:t>
            </w:r>
          </w:p>
        </w:tc>
      </w:tr>
    </w:tbl>
    <w:p w14:paraId="20F075C0" w14:textId="77777777" w:rsidR="0096078A" w:rsidRPr="0001023E" w:rsidRDefault="0096078A" w:rsidP="0096078A">
      <w:pPr>
        <w:spacing w:before="120"/>
        <w:rPr>
          <w:bCs/>
          <w:vertAlign w:val="superscript"/>
        </w:rPr>
      </w:pPr>
      <w:r w:rsidRPr="0001023E">
        <w:rPr>
          <w:b/>
          <w:bCs/>
          <w:vertAlign w:val="superscript"/>
        </w:rPr>
        <w:t>1</w:t>
      </w:r>
      <w:r w:rsidRPr="0001023E">
        <w:t xml:space="preserve"> Rates in table are calculated based on the minimum weekly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43E214AD" w14:textId="77777777" w:rsidR="0096078A" w:rsidRPr="0001023E" w:rsidRDefault="0096078A" w:rsidP="0096078A">
      <w:pPr>
        <w:spacing w:before="120"/>
      </w:pPr>
      <w:r w:rsidRPr="0001023E">
        <w:rPr>
          <w:b/>
          <w:vertAlign w:val="superscript"/>
        </w:rPr>
        <w:t>2</w:t>
      </w:r>
      <w:r w:rsidRPr="0001023E">
        <w:rPr>
          <w:bCs/>
          <w:vertAlign w:val="superscript"/>
        </w:rPr>
        <w:t xml:space="preserve"> </w:t>
      </w:r>
      <w:r w:rsidRPr="0001023E">
        <w:t>Amount per week paid in addition to the minimum weekly rate, in accordance with clause </w:t>
      </w:r>
      <w:r w:rsidRPr="0001023E">
        <w:fldChar w:fldCharType="begin"/>
      </w:r>
      <w:r w:rsidRPr="0001023E">
        <w:instrText xml:space="preserve"> REF _Ref415474689 \r \h  \* MERGEFORMAT </w:instrText>
      </w:r>
      <w:r w:rsidRPr="0001023E">
        <w:fldChar w:fldCharType="separate"/>
      </w:r>
      <w:r>
        <w:t>34.3</w:t>
      </w:r>
      <w:r w:rsidRPr="0001023E">
        <w:fldChar w:fldCharType="end"/>
      </w:r>
      <w:r w:rsidRPr="0001023E">
        <w:t>.</w:t>
      </w:r>
    </w:p>
    <w:bookmarkEnd w:id="378"/>
    <w:p w14:paraId="53400717" w14:textId="77777777" w:rsidR="0096078A" w:rsidRPr="0001023E" w:rsidRDefault="0096078A" w:rsidP="0096078A">
      <w:pPr>
        <w:pStyle w:val="SubLevel2Bold"/>
      </w:pPr>
      <w:r w:rsidRPr="0001023E">
        <w:t>Casual farm and livestock hand junior employees—ordinary and penalty rates</w:t>
      </w:r>
    </w:p>
    <w:p w14:paraId="5A5CD9D1" w14:textId="77777777" w:rsidR="0096078A" w:rsidRPr="00111314" w:rsidRDefault="0096078A" w:rsidP="0096078A">
      <w:pPr>
        <w:pStyle w:val="History"/>
        <w:rPr>
          <w:lang w:val="fr-FR"/>
        </w:rPr>
      </w:pPr>
      <w:r w:rsidRPr="00111314">
        <w:rPr>
          <w:lang w:val="fr-FR"/>
        </w:rPr>
        <w:t xml:space="preserve">[B.3.4 varied by </w:t>
      </w:r>
      <w:hyperlink r:id="rId431" w:history="1">
        <w:r w:rsidRPr="00111314">
          <w:rPr>
            <w:color w:val="0000FF"/>
            <w:u w:val="single"/>
            <w:shd w:val="clear" w:color="auto" w:fill="FFFFFF"/>
            <w:lang w:val="fr-FR"/>
          </w:rPr>
          <w:t>PR724570</w:t>
        </w:r>
      </w:hyperlink>
      <w:r w:rsidRPr="00111314">
        <w:rPr>
          <w:lang w:val="fr-FR"/>
        </w:rPr>
        <w:t xml:space="preserve">, </w:t>
      </w:r>
      <w:hyperlink r:id="rId432" w:history="1">
        <w:r w:rsidRPr="00111314">
          <w:rPr>
            <w:rStyle w:val="Hyperlink"/>
            <w:lang w:val="fr-FR"/>
          </w:rPr>
          <w:t>PR729290</w:t>
        </w:r>
      </w:hyperlink>
      <w:r w:rsidRPr="00111314">
        <w:rPr>
          <w:lang w:val="fr-FR"/>
        </w:rPr>
        <w:t xml:space="preserve">, </w:t>
      </w:r>
      <w:hyperlink r:id="rId433" w:history="1">
        <w:r w:rsidRPr="00111314">
          <w:rPr>
            <w:rStyle w:val="Hyperlink"/>
            <w:lang w:val="fr-FR"/>
          </w:rPr>
          <w:t>PR729479</w:t>
        </w:r>
      </w:hyperlink>
      <w:r w:rsidRPr="00111314">
        <w:rPr>
          <w:lang w:val="fr-FR"/>
        </w:rPr>
        <w:t xml:space="preserve">, </w:t>
      </w:r>
      <w:hyperlink r:id="rId434" w:history="1">
        <w:r w:rsidRPr="00111314">
          <w:rPr>
            <w:rStyle w:val="Hyperlink"/>
            <w:lang w:val="fr-FR"/>
          </w:rPr>
          <w:t>PR740716</w:t>
        </w:r>
      </w:hyperlink>
      <w:r w:rsidRPr="00111314">
        <w:rPr>
          <w:lang w:val="fr-FR"/>
        </w:rPr>
        <w:t xml:space="preserve">, </w:t>
      </w:r>
      <w:hyperlink r:id="rId435" w:history="1">
        <w:r w:rsidRPr="00111314">
          <w:rPr>
            <w:rStyle w:val="Hyperlink"/>
            <w:lang w:val="fr-FR"/>
          </w:rPr>
          <w:t>PR740884</w:t>
        </w:r>
      </w:hyperlink>
      <w:r w:rsidRPr="00111314">
        <w:rPr>
          <w:lang w:val="fr-FR"/>
        </w:rPr>
        <w:t xml:space="preserve">, </w:t>
      </w:r>
      <w:hyperlink r:id="rId436" w:history="1">
        <w:r w:rsidRPr="00111314">
          <w:rPr>
            <w:rStyle w:val="Hyperlink"/>
            <w:lang w:val="fr-FR"/>
          </w:rPr>
          <w:t>PR762145</w:t>
        </w:r>
      </w:hyperlink>
      <w:r w:rsidRPr="00111314">
        <w:rPr>
          <w:lang w:val="fr-FR"/>
        </w:rPr>
        <w:t xml:space="preserve">, </w:t>
      </w:r>
      <w:hyperlink r:id="rId437" w:history="1">
        <w:r w:rsidRPr="00111314">
          <w:rPr>
            <w:rStyle w:val="Hyperlink"/>
            <w:lang w:val="fr-FR"/>
          </w:rPr>
          <w:t>PR762308</w:t>
        </w:r>
      </w:hyperlink>
      <w:r w:rsidRPr="00111314">
        <w:rPr>
          <w:lang w:val="fr-FR"/>
        </w:rPr>
        <w:t xml:space="preserve">, </w:t>
      </w:r>
      <w:hyperlink r:id="rId438" w:history="1">
        <w:r w:rsidRPr="00111314">
          <w:rPr>
            <w:rStyle w:val="Hyperlink"/>
            <w:lang w:val="fr-FR"/>
          </w:rPr>
          <w:t>PR773920</w:t>
        </w:r>
      </w:hyperlink>
      <w:r w:rsidRPr="00111314">
        <w:rPr>
          <w:lang w:val="fr-FR"/>
        </w:rPr>
        <w:t xml:space="preserve"> ppc 01Jul24, </w:t>
      </w:r>
      <w:hyperlink r:id="rId439" w:history="1">
        <w:r w:rsidRPr="00111314">
          <w:rPr>
            <w:rStyle w:val="Hyperlink"/>
            <w:lang w:val="fr-FR"/>
          </w:rPr>
          <w:t>PR774088</w:t>
        </w:r>
      </w:hyperlink>
      <w:r w:rsidRPr="00111314">
        <w:rPr>
          <w:lang w:val="fr-FR"/>
        </w:rPr>
        <w:t xml:space="preserve"> ppc 01Jul24]</w:t>
      </w:r>
    </w:p>
    <w:tbl>
      <w:tblPr>
        <w:tblW w:w="6715"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5"/>
        <w:gridCol w:w="2505"/>
        <w:gridCol w:w="2505"/>
      </w:tblGrid>
      <w:tr w:rsidR="0096078A" w:rsidRPr="0001023E" w14:paraId="57F28E82" w14:textId="77777777" w:rsidTr="0080221E">
        <w:trPr>
          <w:trHeight w:val="390"/>
          <w:tblHeader/>
        </w:trPr>
        <w:tc>
          <w:tcPr>
            <w:tcW w:w="1705" w:type="dxa"/>
            <w:noWrap/>
          </w:tcPr>
          <w:p w14:paraId="371D064F" w14:textId="77777777" w:rsidR="0096078A" w:rsidRPr="00111314" w:rsidRDefault="0096078A" w:rsidP="0080221E">
            <w:pPr>
              <w:pStyle w:val="AMODTable"/>
              <w:rPr>
                <w:lang w:val="fr-FR"/>
              </w:rPr>
            </w:pPr>
          </w:p>
        </w:tc>
        <w:tc>
          <w:tcPr>
            <w:tcW w:w="2505" w:type="dxa"/>
          </w:tcPr>
          <w:p w14:paraId="6F87E74D" w14:textId="77777777" w:rsidR="0096078A" w:rsidRPr="0001023E" w:rsidRDefault="0096078A" w:rsidP="0080221E">
            <w:pPr>
              <w:pStyle w:val="AMODTable"/>
              <w:jc w:val="center"/>
              <w:rPr>
                <w:b/>
                <w:bCs/>
              </w:rPr>
            </w:pPr>
            <w:r w:rsidRPr="0001023E">
              <w:rPr>
                <w:b/>
                <w:bCs/>
              </w:rPr>
              <w:t>Ordinary hours</w:t>
            </w:r>
          </w:p>
        </w:tc>
        <w:tc>
          <w:tcPr>
            <w:tcW w:w="2505" w:type="dxa"/>
          </w:tcPr>
          <w:p w14:paraId="4BC176AC" w14:textId="77777777" w:rsidR="0096078A" w:rsidRPr="0001023E" w:rsidRDefault="0096078A" w:rsidP="0080221E">
            <w:pPr>
              <w:pStyle w:val="AMODTable"/>
              <w:jc w:val="center"/>
              <w:rPr>
                <w:b/>
                <w:bCs/>
              </w:rPr>
            </w:pPr>
            <w:r w:rsidRPr="0001023E">
              <w:rPr>
                <w:b/>
                <w:bCs/>
              </w:rPr>
              <w:t>Public holiday</w:t>
            </w:r>
          </w:p>
        </w:tc>
      </w:tr>
      <w:tr w:rsidR="0096078A" w:rsidRPr="0001023E" w14:paraId="4B673705" w14:textId="77777777" w:rsidTr="0080221E">
        <w:trPr>
          <w:trHeight w:val="218"/>
          <w:tblHeader/>
        </w:trPr>
        <w:tc>
          <w:tcPr>
            <w:tcW w:w="1705" w:type="dxa"/>
            <w:noWrap/>
          </w:tcPr>
          <w:p w14:paraId="0F51EBE5" w14:textId="77777777" w:rsidR="0096078A" w:rsidRPr="0001023E" w:rsidRDefault="0096078A" w:rsidP="0080221E">
            <w:pPr>
              <w:pStyle w:val="AMODTable"/>
            </w:pPr>
          </w:p>
        </w:tc>
        <w:tc>
          <w:tcPr>
            <w:tcW w:w="5010" w:type="dxa"/>
            <w:gridSpan w:val="2"/>
          </w:tcPr>
          <w:p w14:paraId="54D35B6D" w14:textId="77777777" w:rsidR="0096078A" w:rsidRPr="0001023E" w:rsidRDefault="0096078A" w:rsidP="0080221E">
            <w:pPr>
              <w:pStyle w:val="AMODTable"/>
              <w:jc w:val="center"/>
              <w:rPr>
                <w:b/>
                <w:bCs/>
              </w:rPr>
            </w:pPr>
            <w:r w:rsidRPr="0001023E">
              <w:rPr>
                <w:b/>
                <w:bCs/>
              </w:rPr>
              <w:t>% of junior hourly rate</w:t>
            </w:r>
            <w:r w:rsidRPr="0001023E">
              <w:rPr>
                <w:b/>
                <w:bCs/>
                <w:vertAlign w:val="superscript"/>
              </w:rPr>
              <w:t>1</w:t>
            </w:r>
          </w:p>
        </w:tc>
      </w:tr>
      <w:tr w:rsidR="0096078A" w:rsidRPr="0001023E" w14:paraId="2F8A0E9B" w14:textId="77777777" w:rsidTr="0080221E">
        <w:trPr>
          <w:trHeight w:val="218"/>
          <w:tblHeader/>
        </w:trPr>
        <w:tc>
          <w:tcPr>
            <w:tcW w:w="1705" w:type="dxa"/>
            <w:noWrap/>
          </w:tcPr>
          <w:p w14:paraId="51B68D29" w14:textId="77777777" w:rsidR="0096078A" w:rsidRPr="0001023E" w:rsidRDefault="0096078A" w:rsidP="0080221E">
            <w:pPr>
              <w:pStyle w:val="AMODTable"/>
            </w:pPr>
          </w:p>
        </w:tc>
        <w:tc>
          <w:tcPr>
            <w:tcW w:w="2505" w:type="dxa"/>
          </w:tcPr>
          <w:p w14:paraId="63524FA2" w14:textId="77777777" w:rsidR="0096078A" w:rsidRPr="0001023E" w:rsidRDefault="0096078A" w:rsidP="0080221E">
            <w:pPr>
              <w:pStyle w:val="AMODTable"/>
              <w:jc w:val="center"/>
              <w:rPr>
                <w:b/>
                <w:bCs/>
              </w:rPr>
            </w:pPr>
            <w:r w:rsidRPr="0001023E">
              <w:rPr>
                <w:b/>
                <w:bCs/>
              </w:rPr>
              <w:t>125%</w:t>
            </w:r>
          </w:p>
        </w:tc>
        <w:tc>
          <w:tcPr>
            <w:tcW w:w="2505" w:type="dxa"/>
          </w:tcPr>
          <w:p w14:paraId="67C5EFB6" w14:textId="77777777" w:rsidR="0096078A" w:rsidRPr="0001023E" w:rsidRDefault="0096078A" w:rsidP="0080221E">
            <w:pPr>
              <w:pStyle w:val="AMODTable"/>
              <w:jc w:val="center"/>
              <w:rPr>
                <w:b/>
                <w:bCs/>
              </w:rPr>
            </w:pPr>
            <w:r w:rsidRPr="0001023E">
              <w:rPr>
                <w:b/>
                <w:bCs/>
              </w:rPr>
              <w:t>225%</w:t>
            </w:r>
          </w:p>
        </w:tc>
      </w:tr>
      <w:tr w:rsidR="0096078A" w:rsidRPr="0001023E" w14:paraId="4FAAAAE1" w14:textId="77777777" w:rsidTr="0080221E">
        <w:trPr>
          <w:trHeight w:val="218"/>
          <w:tblHeader/>
        </w:trPr>
        <w:tc>
          <w:tcPr>
            <w:tcW w:w="1705" w:type="dxa"/>
          </w:tcPr>
          <w:p w14:paraId="5E5F22F4" w14:textId="77777777" w:rsidR="0096078A" w:rsidRPr="0001023E" w:rsidRDefault="0096078A" w:rsidP="0080221E">
            <w:pPr>
              <w:pStyle w:val="AMODTable"/>
            </w:pPr>
          </w:p>
        </w:tc>
        <w:tc>
          <w:tcPr>
            <w:tcW w:w="2505" w:type="dxa"/>
            <w:noWrap/>
          </w:tcPr>
          <w:p w14:paraId="02CCD1E5" w14:textId="77777777" w:rsidR="0096078A" w:rsidRPr="0001023E" w:rsidRDefault="0096078A" w:rsidP="0080221E">
            <w:pPr>
              <w:pStyle w:val="AMODTable"/>
              <w:jc w:val="center"/>
              <w:rPr>
                <w:b/>
              </w:rPr>
            </w:pPr>
            <w:r w:rsidRPr="0001023E">
              <w:rPr>
                <w:b/>
              </w:rPr>
              <w:t>$</w:t>
            </w:r>
          </w:p>
        </w:tc>
        <w:tc>
          <w:tcPr>
            <w:tcW w:w="2505" w:type="dxa"/>
          </w:tcPr>
          <w:p w14:paraId="069CFD36" w14:textId="77777777" w:rsidR="0096078A" w:rsidRPr="0001023E" w:rsidRDefault="0096078A" w:rsidP="0080221E">
            <w:pPr>
              <w:pStyle w:val="AMODTable"/>
              <w:jc w:val="center"/>
              <w:rPr>
                <w:b/>
              </w:rPr>
            </w:pPr>
            <w:r w:rsidRPr="0001023E">
              <w:rPr>
                <w:b/>
              </w:rPr>
              <w:t>$</w:t>
            </w:r>
          </w:p>
        </w:tc>
      </w:tr>
      <w:tr w:rsidR="0096078A" w:rsidRPr="0001023E" w14:paraId="739FC06B" w14:textId="77777777" w:rsidTr="0080221E">
        <w:trPr>
          <w:trHeight w:val="218"/>
        </w:trPr>
        <w:tc>
          <w:tcPr>
            <w:tcW w:w="1705" w:type="dxa"/>
            <w:vAlign w:val="center"/>
          </w:tcPr>
          <w:p w14:paraId="616A554A" w14:textId="77777777" w:rsidR="0096078A" w:rsidRPr="0001023E" w:rsidRDefault="0096078A" w:rsidP="0080221E">
            <w:pPr>
              <w:pStyle w:val="AMODTable"/>
            </w:pPr>
            <w:r>
              <w:rPr>
                <w:b/>
                <w:bCs/>
                <w:noProof/>
              </w:rPr>
              <w:t>FLH1</w:t>
            </w:r>
          </w:p>
        </w:tc>
        <w:tc>
          <w:tcPr>
            <w:tcW w:w="2505" w:type="dxa"/>
            <w:noWrap/>
          </w:tcPr>
          <w:p w14:paraId="4756E773" w14:textId="77777777" w:rsidR="0096078A" w:rsidRPr="0001023E" w:rsidRDefault="0096078A" w:rsidP="0080221E">
            <w:pPr>
              <w:pStyle w:val="AMODTable"/>
              <w:jc w:val="center"/>
            </w:pPr>
          </w:p>
        </w:tc>
        <w:tc>
          <w:tcPr>
            <w:tcW w:w="2505" w:type="dxa"/>
          </w:tcPr>
          <w:p w14:paraId="6BFA125F" w14:textId="77777777" w:rsidR="0096078A" w:rsidRPr="0001023E" w:rsidRDefault="0096078A" w:rsidP="0080221E">
            <w:pPr>
              <w:pStyle w:val="AMODTable"/>
              <w:jc w:val="center"/>
            </w:pPr>
          </w:p>
        </w:tc>
      </w:tr>
      <w:tr w:rsidR="0096078A" w:rsidRPr="0001023E" w14:paraId="6DE53A32" w14:textId="77777777" w:rsidTr="0080221E">
        <w:trPr>
          <w:trHeight w:val="218"/>
        </w:trPr>
        <w:tc>
          <w:tcPr>
            <w:tcW w:w="1705" w:type="dxa"/>
            <w:vAlign w:val="center"/>
          </w:tcPr>
          <w:p w14:paraId="52A5B717" w14:textId="77777777" w:rsidR="0096078A" w:rsidRPr="0001023E" w:rsidRDefault="0096078A" w:rsidP="0080221E">
            <w:pPr>
              <w:pStyle w:val="AMODTable"/>
            </w:pPr>
            <w:r>
              <w:rPr>
                <w:noProof/>
              </w:rPr>
              <w:t>Under 16 years</w:t>
            </w:r>
          </w:p>
        </w:tc>
        <w:tc>
          <w:tcPr>
            <w:tcW w:w="2505" w:type="dxa"/>
            <w:noWrap/>
          </w:tcPr>
          <w:p w14:paraId="3A6DCEB0" w14:textId="77777777" w:rsidR="0096078A" w:rsidRPr="0001023E" w:rsidRDefault="0096078A" w:rsidP="0080221E">
            <w:pPr>
              <w:pStyle w:val="AMODTable"/>
              <w:jc w:val="center"/>
            </w:pPr>
            <w:r>
              <w:rPr>
                <w:noProof/>
              </w:rPr>
              <w:t>14.66</w:t>
            </w:r>
          </w:p>
        </w:tc>
        <w:tc>
          <w:tcPr>
            <w:tcW w:w="2505" w:type="dxa"/>
          </w:tcPr>
          <w:p w14:paraId="219F0DE8" w14:textId="77777777" w:rsidR="0096078A" w:rsidRPr="0001023E" w:rsidRDefault="0096078A" w:rsidP="0080221E">
            <w:pPr>
              <w:pStyle w:val="AMODTable"/>
              <w:jc w:val="center"/>
            </w:pPr>
            <w:r>
              <w:rPr>
                <w:noProof/>
              </w:rPr>
              <w:t>26.39</w:t>
            </w:r>
          </w:p>
        </w:tc>
      </w:tr>
      <w:tr w:rsidR="0096078A" w:rsidRPr="0001023E" w14:paraId="7B792B92" w14:textId="77777777" w:rsidTr="0080221E">
        <w:trPr>
          <w:trHeight w:val="218"/>
        </w:trPr>
        <w:tc>
          <w:tcPr>
            <w:tcW w:w="1705" w:type="dxa"/>
            <w:vAlign w:val="center"/>
          </w:tcPr>
          <w:p w14:paraId="0DF683DB" w14:textId="77777777" w:rsidR="0096078A" w:rsidRPr="0001023E" w:rsidRDefault="0096078A" w:rsidP="0080221E">
            <w:pPr>
              <w:pStyle w:val="AMODTable"/>
            </w:pPr>
            <w:r>
              <w:rPr>
                <w:noProof/>
              </w:rPr>
              <w:t>16 years</w:t>
            </w:r>
          </w:p>
        </w:tc>
        <w:tc>
          <w:tcPr>
            <w:tcW w:w="2505" w:type="dxa"/>
            <w:noWrap/>
          </w:tcPr>
          <w:p w14:paraId="452D2D6B" w14:textId="77777777" w:rsidR="0096078A" w:rsidRPr="0001023E" w:rsidRDefault="0096078A" w:rsidP="0080221E">
            <w:pPr>
              <w:pStyle w:val="AMODTable"/>
              <w:jc w:val="center"/>
            </w:pPr>
            <w:r>
              <w:rPr>
                <w:noProof/>
              </w:rPr>
              <w:t>17.60</w:t>
            </w:r>
          </w:p>
        </w:tc>
        <w:tc>
          <w:tcPr>
            <w:tcW w:w="2505" w:type="dxa"/>
          </w:tcPr>
          <w:p w14:paraId="713438EF" w14:textId="77777777" w:rsidR="0096078A" w:rsidRPr="0001023E" w:rsidRDefault="0096078A" w:rsidP="0080221E">
            <w:pPr>
              <w:pStyle w:val="AMODTable"/>
              <w:jc w:val="center"/>
            </w:pPr>
            <w:r>
              <w:rPr>
                <w:noProof/>
              </w:rPr>
              <w:t>31.68</w:t>
            </w:r>
          </w:p>
        </w:tc>
      </w:tr>
      <w:tr w:rsidR="0096078A" w:rsidRPr="0001023E" w14:paraId="4D12D2EC" w14:textId="77777777" w:rsidTr="0080221E">
        <w:trPr>
          <w:trHeight w:val="218"/>
        </w:trPr>
        <w:tc>
          <w:tcPr>
            <w:tcW w:w="1705" w:type="dxa"/>
            <w:vAlign w:val="center"/>
          </w:tcPr>
          <w:p w14:paraId="72897EE4" w14:textId="77777777" w:rsidR="0096078A" w:rsidRPr="0001023E" w:rsidRDefault="0096078A" w:rsidP="0080221E">
            <w:pPr>
              <w:pStyle w:val="AMODTable"/>
            </w:pPr>
            <w:r>
              <w:rPr>
                <w:noProof/>
              </w:rPr>
              <w:t>17 years</w:t>
            </w:r>
          </w:p>
        </w:tc>
        <w:tc>
          <w:tcPr>
            <w:tcW w:w="2505" w:type="dxa"/>
            <w:noWrap/>
          </w:tcPr>
          <w:p w14:paraId="1FD5DE9A" w14:textId="77777777" w:rsidR="0096078A" w:rsidRPr="0001023E" w:rsidRDefault="0096078A" w:rsidP="0080221E">
            <w:pPr>
              <w:pStyle w:val="AMODTable"/>
              <w:jc w:val="center"/>
            </w:pPr>
            <w:r>
              <w:rPr>
                <w:noProof/>
              </w:rPr>
              <w:t>20.53</w:t>
            </w:r>
          </w:p>
        </w:tc>
        <w:tc>
          <w:tcPr>
            <w:tcW w:w="2505" w:type="dxa"/>
          </w:tcPr>
          <w:p w14:paraId="6AC97177" w14:textId="77777777" w:rsidR="0096078A" w:rsidRPr="0001023E" w:rsidRDefault="0096078A" w:rsidP="0080221E">
            <w:pPr>
              <w:pStyle w:val="AMODTable"/>
              <w:jc w:val="center"/>
            </w:pPr>
            <w:r>
              <w:rPr>
                <w:noProof/>
              </w:rPr>
              <w:t>36.95</w:t>
            </w:r>
          </w:p>
        </w:tc>
      </w:tr>
      <w:tr w:rsidR="0096078A" w:rsidRPr="0001023E" w14:paraId="372BAEF0" w14:textId="77777777" w:rsidTr="0080221E">
        <w:trPr>
          <w:trHeight w:val="218"/>
        </w:trPr>
        <w:tc>
          <w:tcPr>
            <w:tcW w:w="1705" w:type="dxa"/>
            <w:vAlign w:val="center"/>
          </w:tcPr>
          <w:p w14:paraId="663288C4" w14:textId="77777777" w:rsidR="0096078A" w:rsidRPr="0001023E" w:rsidRDefault="0096078A" w:rsidP="0080221E">
            <w:pPr>
              <w:pStyle w:val="AMODTable"/>
            </w:pPr>
            <w:r>
              <w:rPr>
                <w:noProof/>
              </w:rPr>
              <w:t>18 years</w:t>
            </w:r>
          </w:p>
        </w:tc>
        <w:tc>
          <w:tcPr>
            <w:tcW w:w="2505" w:type="dxa"/>
            <w:noWrap/>
          </w:tcPr>
          <w:p w14:paraId="3BB5A9A9" w14:textId="77777777" w:rsidR="0096078A" w:rsidRPr="0001023E" w:rsidRDefault="0096078A" w:rsidP="0080221E">
            <w:pPr>
              <w:pStyle w:val="AMODTable"/>
              <w:jc w:val="center"/>
            </w:pPr>
            <w:r>
              <w:rPr>
                <w:noProof/>
              </w:rPr>
              <w:t>23.46</w:t>
            </w:r>
          </w:p>
        </w:tc>
        <w:tc>
          <w:tcPr>
            <w:tcW w:w="2505" w:type="dxa"/>
          </w:tcPr>
          <w:p w14:paraId="433A85CC" w14:textId="77777777" w:rsidR="0096078A" w:rsidRPr="0001023E" w:rsidRDefault="0096078A" w:rsidP="0080221E">
            <w:pPr>
              <w:pStyle w:val="AMODTable"/>
              <w:jc w:val="center"/>
            </w:pPr>
            <w:r>
              <w:rPr>
                <w:noProof/>
              </w:rPr>
              <w:t>42.23</w:t>
            </w:r>
          </w:p>
        </w:tc>
      </w:tr>
      <w:tr w:rsidR="0096078A" w:rsidRPr="0001023E" w14:paraId="4C720415" w14:textId="77777777" w:rsidTr="0080221E">
        <w:trPr>
          <w:trHeight w:val="218"/>
        </w:trPr>
        <w:tc>
          <w:tcPr>
            <w:tcW w:w="1705" w:type="dxa"/>
            <w:vAlign w:val="center"/>
          </w:tcPr>
          <w:p w14:paraId="21E30023" w14:textId="77777777" w:rsidR="0096078A" w:rsidRPr="0001023E" w:rsidRDefault="0096078A" w:rsidP="0080221E">
            <w:pPr>
              <w:pStyle w:val="AMODTable"/>
            </w:pPr>
            <w:r>
              <w:rPr>
                <w:noProof/>
              </w:rPr>
              <w:t>19 years</w:t>
            </w:r>
          </w:p>
        </w:tc>
        <w:tc>
          <w:tcPr>
            <w:tcW w:w="2505" w:type="dxa"/>
            <w:noWrap/>
          </w:tcPr>
          <w:p w14:paraId="1C88F51E" w14:textId="77777777" w:rsidR="0096078A" w:rsidRPr="0001023E" w:rsidRDefault="0096078A" w:rsidP="0080221E">
            <w:pPr>
              <w:pStyle w:val="AMODTable"/>
              <w:jc w:val="center"/>
            </w:pPr>
            <w:r>
              <w:rPr>
                <w:noProof/>
              </w:rPr>
              <w:t>26.39</w:t>
            </w:r>
          </w:p>
        </w:tc>
        <w:tc>
          <w:tcPr>
            <w:tcW w:w="2505" w:type="dxa"/>
          </w:tcPr>
          <w:p w14:paraId="4D302E6E" w14:textId="77777777" w:rsidR="0096078A" w:rsidRPr="0001023E" w:rsidRDefault="0096078A" w:rsidP="0080221E">
            <w:pPr>
              <w:pStyle w:val="AMODTable"/>
              <w:jc w:val="center"/>
            </w:pPr>
            <w:r>
              <w:rPr>
                <w:noProof/>
              </w:rPr>
              <w:t>47.50</w:t>
            </w:r>
          </w:p>
        </w:tc>
      </w:tr>
      <w:tr w:rsidR="0096078A" w:rsidRPr="0001023E" w14:paraId="5998C521" w14:textId="77777777" w:rsidTr="0080221E">
        <w:trPr>
          <w:trHeight w:val="218"/>
        </w:trPr>
        <w:tc>
          <w:tcPr>
            <w:tcW w:w="1705" w:type="dxa"/>
            <w:vAlign w:val="center"/>
          </w:tcPr>
          <w:p w14:paraId="4D137677" w14:textId="77777777" w:rsidR="0096078A" w:rsidRPr="0001023E" w:rsidRDefault="0096078A" w:rsidP="0080221E">
            <w:pPr>
              <w:pStyle w:val="AMODTable"/>
            </w:pPr>
            <w:r>
              <w:rPr>
                <w:b/>
                <w:bCs/>
                <w:noProof/>
              </w:rPr>
              <w:t>FLH2</w:t>
            </w:r>
          </w:p>
        </w:tc>
        <w:tc>
          <w:tcPr>
            <w:tcW w:w="2505" w:type="dxa"/>
            <w:noWrap/>
          </w:tcPr>
          <w:p w14:paraId="7EB48F17" w14:textId="77777777" w:rsidR="0096078A" w:rsidRPr="0001023E" w:rsidRDefault="0096078A" w:rsidP="0080221E">
            <w:pPr>
              <w:pStyle w:val="AMODTable"/>
              <w:jc w:val="center"/>
            </w:pPr>
          </w:p>
        </w:tc>
        <w:tc>
          <w:tcPr>
            <w:tcW w:w="2505" w:type="dxa"/>
          </w:tcPr>
          <w:p w14:paraId="6FE259B7" w14:textId="77777777" w:rsidR="0096078A" w:rsidRPr="0001023E" w:rsidRDefault="0096078A" w:rsidP="0080221E">
            <w:pPr>
              <w:pStyle w:val="AMODTable"/>
              <w:jc w:val="center"/>
            </w:pPr>
          </w:p>
        </w:tc>
      </w:tr>
      <w:tr w:rsidR="0096078A" w:rsidRPr="0001023E" w14:paraId="658ADABE" w14:textId="77777777" w:rsidTr="0080221E">
        <w:trPr>
          <w:trHeight w:val="218"/>
        </w:trPr>
        <w:tc>
          <w:tcPr>
            <w:tcW w:w="1705" w:type="dxa"/>
            <w:vAlign w:val="center"/>
          </w:tcPr>
          <w:p w14:paraId="54CF625F" w14:textId="77777777" w:rsidR="0096078A" w:rsidRPr="0001023E" w:rsidRDefault="0096078A" w:rsidP="0080221E">
            <w:pPr>
              <w:pStyle w:val="AMODTable"/>
            </w:pPr>
            <w:r>
              <w:rPr>
                <w:noProof/>
              </w:rPr>
              <w:t>Under 16 years</w:t>
            </w:r>
          </w:p>
        </w:tc>
        <w:tc>
          <w:tcPr>
            <w:tcW w:w="2505" w:type="dxa"/>
            <w:noWrap/>
          </w:tcPr>
          <w:p w14:paraId="32FDB91E" w14:textId="77777777" w:rsidR="0096078A" w:rsidRPr="0001023E" w:rsidRDefault="0096078A" w:rsidP="0080221E">
            <w:pPr>
              <w:pStyle w:val="AMODTable"/>
              <w:jc w:val="center"/>
            </w:pPr>
            <w:r>
              <w:rPr>
                <w:noProof/>
              </w:rPr>
              <w:t>15.06</w:t>
            </w:r>
          </w:p>
        </w:tc>
        <w:tc>
          <w:tcPr>
            <w:tcW w:w="2505" w:type="dxa"/>
          </w:tcPr>
          <w:p w14:paraId="4AB38F3C" w14:textId="77777777" w:rsidR="0096078A" w:rsidRPr="0001023E" w:rsidRDefault="0096078A" w:rsidP="0080221E">
            <w:pPr>
              <w:pStyle w:val="AMODTable"/>
              <w:jc w:val="center"/>
            </w:pPr>
            <w:r>
              <w:rPr>
                <w:noProof/>
              </w:rPr>
              <w:t>27.11</w:t>
            </w:r>
          </w:p>
        </w:tc>
      </w:tr>
      <w:tr w:rsidR="0096078A" w:rsidRPr="0001023E" w14:paraId="5D20331B" w14:textId="77777777" w:rsidTr="0080221E">
        <w:trPr>
          <w:trHeight w:val="218"/>
        </w:trPr>
        <w:tc>
          <w:tcPr>
            <w:tcW w:w="1705" w:type="dxa"/>
            <w:vAlign w:val="center"/>
          </w:tcPr>
          <w:p w14:paraId="1AF6A516" w14:textId="77777777" w:rsidR="0096078A" w:rsidRPr="0001023E" w:rsidRDefault="0096078A" w:rsidP="0080221E">
            <w:pPr>
              <w:pStyle w:val="AMODTable"/>
            </w:pPr>
            <w:r>
              <w:rPr>
                <w:noProof/>
              </w:rPr>
              <w:t>16 years</w:t>
            </w:r>
          </w:p>
        </w:tc>
        <w:tc>
          <w:tcPr>
            <w:tcW w:w="2505" w:type="dxa"/>
            <w:noWrap/>
          </w:tcPr>
          <w:p w14:paraId="0327EC5A" w14:textId="77777777" w:rsidR="0096078A" w:rsidRPr="0001023E" w:rsidRDefault="0096078A" w:rsidP="0080221E">
            <w:pPr>
              <w:pStyle w:val="AMODTable"/>
              <w:jc w:val="center"/>
            </w:pPr>
            <w:r>
              <w:rPr>
                <w:noProof/>
              </w:rPr>
              <w:t>18.08</w:t>
            </w:r>
          </w:p>
        </w:tc>
        <w:tc>
          <w:tcPr>
            <w:tcW w:w="2505" w:type="dxa"/>
          </w:tcPr>
          <w:p w14:paraId="2DA2E461" w14:textId="77777777" w:rsidR="0096078A" w:rsidRPr="0001023E" w:rsidRDefault="0096078A" w:rsidP="0080221E">
            <w:pPr>
              <w:pStyle w:val="AMODTable"/>
              <w:jc w:val="center"/>
            </w:pPr>
            <w:r>
              <w:rPr>
                <w:noProof/>
              </w:rPr>
              <w:t>32.54</w:t>
            </w:r>
          </w:p>
        </w:tc>
      </w:tr>
      <w:tr w:rsidR="0096078A" w:rsidRPr="0001023E" w14:paraId="7F81E9B7" w14:textId="77777777" w:rsidTr="0080221E">
        <w:trPr>
          <w:trHeight w:val="218"/>
        </w:trPr>
        <w:tc>
          <w:tcPr>
            <w:tcW w:w="1705" w:type="dxa"/>
            <w:vAlign w:val="center"/>
          </w:tcPr>
          <w:p w14:paraId="375589CC" w14:textId="77777777" w:rsidR="0096078A" w:rsidRPr="0001023E" w:rsidRDefault="0096078A" w:rsidP="0080221E">
            <w:pPr>
              <w:pStyle w:val="AMODTable"/>
            </w:pPr>
            <w:r>
              <w:rPr>
                <w:noProof/>
              </w:rPr>
              <w:t>17 years</w:t>
            </w:r>
          </w:p>
        </w:tc>
        <w:tc>
          <w:tcPr>
            <w:tcW w:w="2505" w:type="dxa"/>
            <w:noWrap/>
          </w:tcPr>
          <w:p w14:paraId="67941BAB" w14:textId="77777777" w:rsidR="0096078A" w:rsidRPr="0001023E" w:rsidRDefault="0096078A" w:rsidP="0080221E">
            <w:pPr>
              <w:pStyle w:val="AMODTable"/>
              <w:jc w:val="center"/>
            </w:pPr>
            <w:r>
              <w:rPr>
                <w:noProof/>
              </w:rPr>
              <w:t>21.09</w:t>
            </w:r>
          </w:p>
        </w:tc>
        <w:tc>
          <w:tcPr>
            <w:tcW w:w="2505" w:type="dxa"/>
          </w:tcPr>
          <w:p w14:paraId="37F650AE" w14:textId="77777777" w:rsidR="0096078A" w:rsidRPr="0001023E" w:rsidRDefault="0096078A" w:rsidP="0080221E">
            <w:pPr>
              <w:pStyle w:val="AMODTable"/>
              <w:jc w:val="center"/>
            </w:pPr>
            <w:r>
              <w:rPr>
                <w:noProof/>
              </w:rPr>
              <w:t>37.96</w:t>
            </w:r>
          </w:p>
        </w:tc>
      </w:tr>
      <w:tr w:rsidR="0096078A" w:rsidRPr="0001023E" w14:paraId="384B141C" w14:textId="77777777" w:rsidTr="0080221E">
        <w:trPr>
          <w:trHeight w:val="218"/>
        </w:trPr>
        <w:tc>
          <w:tcPr>
            <w:tcW w:w="1705" w:type="dxa"/>
            <w:vAlign w:val="center"/>
          </w:tcPr>
          <w:p w14:paraId="35F00EC3" w14:textId="77777777" w:rsidR="0096078A" w:rsidRPr="0001023E" w:rsidRDefault="0096078A" w:rsidP="0080221E">
            <w:pPr>
              <w:pStyle w:val="AMODTable"/>
            </w:pPr>
            <w:r>
              <w:rPr>
                <w:noProof/>
              </w:rPr>
              <w:t>18 years</w:t>
            </w:r>
          </w:p>
        </w:tc>
        <w:tc>
          <w:tcPr>
            <w:tcW w:w="2505" w:type="dxa"/>
            <w:noWrap/>
          </w:tcPr>
          <w:p w14:paraId="55731D4A" w14:textId="77777777" w:rsidR="0096078A" w:rsidRPr="0001023E" w:rsidRDefault="0096078A" w:rsidP="0080221E">
            <w:pPr>
              <w:pStyle w:val="AMODTable"/>
              <w:jc w:val="center"/>
            </w:pPr>
            <w:r>
              <w:rPr>
                <w:noProof/>
              </w:rPr>
              <w:t>24.10</w:t>
            </w:r>
          </w:p>
        </w:tc>
        <w:tc>
          <w:tcPr>
            <w:tcW w:w="2505" w:type="dxa"/>
          </w:tcPr>
          <w:p w14:paraId="3C37808A" w14:textId="77777777" w:rsidR="0096078A" w:rsidRPr="0001023E" w:rsidRDefault="0096078A" w:rsidP="0080221E">
            <w:pPr>
              <w:pStyle w:val="AMODTable"/>
              <w:jc w:val="center"/>
            </w:pPr>
            <w:r>
              <w:rPr>
                <w:noProof/>
              </w:rPr>
              <w:t>43.38</w:t>
            </w:r>
          </w:p>
        </w:tc>
      </w:tr>
      <w:tr w:rsidR="0096078A" w:rsidRPr="0001023E" w14:paraId="4B3349C3" w14:textId="77777777" w:rsidTr="0080221E">
        <w:trPr>
          <w:trHeight w:val="218"/>
        </w:trPr>
        <w:tc>
          <w:tcPr>
            <w:tcW w:w="1705" w:type="dxa"/>
            <w:vAlign w:val="center"/>
          </w:tcPr>
          <w:p w14:paraId="334F582E" w14:textId="77777777" w:rsidR="0096078A" w:rsidRPr="0001023E" w:rsidRDefault="0096078A" w:rsidP="0080221E">
            <w:pPr>
              <w:pStyle w:val="AMODTable"/>
            </w:pPr>
            <w:r>
              <w:rPr>
                <w:noProof/>
              </w:rPr>
              <w:t>19 years</w:t>
            </w:r>
          </w:p>
        </w:tc>
        <w:tc>
          <w:tcPr>
            <w:tcW w:w="2505" w:type="dxa"/>
            <w:noWrap/>
          </w:tcPr>
          <w:p w14:paraId="05F6A6AB" w14:textId="77777777" w:rsidR="0096078A" w:rsidRPr="0001023E" w:rsidRDefault="0096078A" w:rsidP="0080221E">
            <w:pPr>
              <w:pStyle w:val="AMODTable"/>
              <w:jc w:val="center"/>
            </w:pPr>
            <w:r>
              <w:rPr>
                <w:noProof/>
              </w:rPr>
              <w:t>27.11</w:t>
            </w:r>
          </w:p>
        </w:tc>
        <w:tc>
          <w:tcPr>
            <w:tcW w:w="2505" w:type="dxa"/>
          </w:tcPr>
          <w:p w14:paraId="6264AC4F" w14:textId="77777777" w:rsidR="0096078A" w:rsidRPr="0001023E" w:rsidRDefault="0096078A" w:rsidP="0080221E">
            <w:pPr>
              <w:pStyle w:val="AMODTable"/>
              <w:jc w:val="center"/>
            </w:pPr>
            <w:r>
              <w:rPr>
                <w:noProof/>
              </w:rPr>
              <w:t>48.80</w:t>
            </w:r>
          </w:p>
        </w:tc>
      </w:tr>
      <w:tr w:rsidR="0096078A" w:rsidRPr="0001023E" w14:paraId="7B4F4B44" w14:textId="77777777" w:rsidTr="0080221E">
        <w:trPr>
          <w:trHeight w:val="218"/>
        </w:trPr>
        <w:tc>
          <w:tcPr>
            <w:tcW w:w="1705" w:type="dxa"/>
            <w:vAlign w:val="center"/>
          </w:tcPr>
          <w:p w14:paraId="09A1895F" w14:textId="77777777" w:rsidR="0096078A" w:rsidRPr="0001023E" w:rsidRDefault="0096078A" w:rsidP="0080221E">
            <w:pPr>
              <w:pStyle w:val="AMODTable"/>
            </w:pPr>
            <w:r>
              <w:rPr>
                <w:b/>
                <w:bCs/>
                <w:noProof/>
              </w:rPr>
              <w:t>FLH3</w:t>
            </w:r>
          </w:p>
        </w:tc>
        <w:tc>
          <w:tcPr>
            <w:tcW w:w="2505" w:type="dxa"/>
            <w:noWrap/>
          </w:tcPr>
          <w:p w14:paraId="151FB896" w14:textId="77777777" w:rsidR="0096078A" w:rsidRPr="0001023E" w:rsidRDefault="0096078A" w:rsidP="0080221E">
            <w:pPr>
              <w:pStyle w:val="AMODTable"/>
              <w:jc w:val="center"/>
            </w:pPr>
          </w:p>
        </w:tc>
        <w:tc>
          <w:tcPr>
            <w:tcW w:w="2505" w:type="dxa"/>
          </w:tcPr>
          <w:p w14:paraId="7CF9195F" w14:textId="77777777" w:rsidR="0096078A" w:rsidRPr="0001023E" w:rsidRDefault="0096078A" w:rsidP="0080221E">
            <w:pPr>
              <w:pStyle w:val="AMODTable"/>
              <w:jc w:val="center"/>
            </w:pPr>
          </w:p>
        </w:tc>
      </w:tr>
      <w:tr w:rsidR="0096078A" w:rsidRPr="0001023E" w14:paraId="27E10676" w14:textId="77777777" w:rsidTr="0080221E">
        <w:trPr>
          <w:trHeight w:val="218"/>
        </w:trPr>
        <w:tc>
          <w:tcPr>
            <w:tcW w:w="1705" w:type="dxa"/>
            <w:vAlign w:val="center"/>
          </w:tcPr>
          <w:p w14:paraId="2C07765A" w14:textId="77777777" w:rsidR="0096078A" w:rsidRPr="0001023E" w:rsidRDefault="0096078A" w:rsidP="0080221E">
            <w:pPr>
              <w:pStyle w:val="AMODTable"/>
            </w:pPr>
            <w:r>
              <w:rPr>
                <w:noProof/>
              </w:rPr>
              <w:t>Under 16 years</w:t>
            </w:r>
          </w:p>
        </w:tc>
        <w:tc>
          <w:tcPr>
            <w:tcW w:w="2505" w:type="dxa"/>
            <w:noWrap/>
          </w:tcPr>
          <w:p w14:paraId="35541DE8" w14:textId="77777777" w:rsidR="0096078A" w:rsidRPr="0001023E" w:rsidRDefault="0096078A" w:rsidP="0080221E">
            <w:pPr>
              <w:pStyle w:val="AMODTable"/>
              <w:jc w:val="center"/>
            </w:pPr>
            <w:r>
              <w:rPr>
                <w:noProof/>
              </w:rPr>
              <w:t>15.28</w:t>
            </w:r>
          </w:p>
        </w:tc>
        <w:tc>
          <w:tcPr>
            <w:tcW w:w="2505" w:type="dxa"/>
          </w:tcPr>
          <w:p w14:paraId="770C247F" w14:textId="77777777" w:rsidR="0096078A" w:rsidRPr="0001023E" w:rsidRDefault="0096078A" w:rsidP="0080221E">
            <w:pPr>
              <w:pStyle w:val="AMODTable"/>
              <w:jc w:val="center"/>
            </w:pPr>
            <w:r>
              <w:rPr>
                <w:noProof/>
              </w:rPr>
              <w:t>27.50</w:t>
            </w:r>
          </w:p>
        </w:tc>
      </w:tr>
      <w:tr w:rsidR="0096078A" w:rsidRPr="0001023E" w14:paraId="13BFDAED" w14:textId="77777777" w:rsidTr="0080221E">
        <w:trPr>
          <w:trHeight w:val="218"/>
        </w:trPr>
        <w:tc>
          <w:tcPr>
            <w:tcW w:w="1705" w:type="dxa"/>
            <w:vAlign w:val="center"/>
          </w:tcPr>
          <w:p w14:paraId="7EC1AD1D" w14:textId="77777777" w:rsidR="0096078A" w:rsidRPr="0001023E" w:rsidRDefault="0096078A" w:rsidP="0080221E">
            <w:pPr>
              <w:pStyle w:val="AMODTable"/>
            </w:pPr>
            <w:r>
              <w:rPr>
                <w:noProof/>
              </w:rPr>
              <w:t>16 years</w:t>
            </w:r>
          </w:p>
        </w:tc>
        <w:tc>
          <w:tcPr>
            <w:tcW w:w="2505" w:type="dxa"/>
            <w:noWrap/>
          </w:tcPr>
          <w:p w14:paraId="671B1FFA" w14:textId="77777777" w:rsidR="0096078A" w:rsidRPr="0001023E" w:rsidRDefault="0096078A" w:rsidP="0080221E">
            <w:pPr>
              <w:pStyle w:val="AMODTable"/>
              <w:jc w:val="center"/>
            </w:pPr>
            <w:r>
              <w:rPr>
                <w:noProof/>
              </w:rPr>
              <w:t>18.33</w:t>
            </w:r>
          </w:p>
        </w:tc>
        <w:tc>
          <w:tcPr>
            <w:tcW w:w="2505" w:type="dxa"/>
          </w:tcPr>
          <w:p w14:paraId="16A6B023" w14:textId="77777777" w:rsidR="0096078A" w:rsidRPr="0001023E" w:rsidRDefault="0096078A" w:rsidP="0080221E">
            <w:pPr>
              <w:pStyle w:val="AMODTable"/>
              <w:jc w:val="center"/>
            </w:pPr>
            <w:r>
              <w:rPr>
                <w:noProof/>
              </w:rPr>
              <w:t>32.99</w:t>
            </w:r>
          </w:p>
        </w:tc>
      </w:tr>
      <w:tr w:rsidR="0096078A" w:rsidRPr="0001023E" w14:paraId="67AC14FB" w14:textId="77777777" w:rsidTr="0080221E">
        <w:trPr>
          <w:trHeight w:val="218"/>
        </w:trPr>
        <w:tc>
          <w:tcPr>
            <w:tcW w:w="1705" w:type="dxa"/>
            <w:vAlign w:val="center"/>
          </w:tcPr>
          <w:p w14:paraId="423E7004" w14:textId="77777777" w:rsidR="0096078A" w:rsidRPr="0001023E" w:rsidRDefault="0096078A" w:rsidP="0080221E">
            <w:pPr>
              <w:pStyle w:val="AMODTable"/>
            </w:pPr>
            <w:r>
              <w:rPr>
                <w:noProof/>
              </w:rPr>
              <w:t>17 years</w:t>
            </w:r>
          </w:p>
        </w:tc>
        <w:tc>
          <w:tcPr>
            <w:tcW w:w="2505" w:type="dxa"/>
            <w:noWrap/>
          </w:tcPr>
          <w:p w14:paraId="705C32F3" w14:textId="77777777" w:rsidR="0096078A" w:rsidRPr="0001023E" w:rsidRDefault="0096078A" w:rsidP="0080221E">
            <w:pPr>
              <w:pStyle w:val="AMODTable"/>
              <w:jc w:val="center"/>
            </w:pPr>
            <w:r>
              <w:rPr>
                <w:noProof/>
              </w:rPr>
              <w:t>21.39</w:t>
            </w:r>
          </w:p>
        </w:tc>
        <w:tc>
          <w:tcPr>
            <w:tcW w:w="2505" w:type="dxa"/>
          </w:tcPr>
          <w:p w14:paraId="1C1B8AE4" w14:textId="77777777" w:rsidR="0096078A" w:rsidRPr="0001023E" w:rsidRDefault="0096078A" w:rsidP="0080221E">
            <w:pPr>
              <w:pStyle w:val="AMODTable"/>
              <w:jc w:val="center"/>
            </w:pPr>
            <w:r>
              <w:rPr>
                <w:noProof/>
              </w:rPr>
              <w:t>38.50</w:t>
            </w:r>
          </w:p>
        </w:tc>
      </w:tr>
      <w:tr w:rsidR="0096078A" w:rsidRPr="0001023E" w14:paraId="1E082239" w14:textId="77777777" w:rsidTr="0080221E">
        <w:trPr>
          <w:trHeight w:val="218"/>
        </w:trPr>
        <w:tc>
          <w:tcPr>
            <w:tcW w:w="1705" w:type="dxa"/>
            <w:vAlign w:val="center"/>
          </w:tcPr>
          <w:p w14:paraId="4FADDE50" w14:textId="77777777" w:rsidR="0096078A" w:rsidRPr="0001023E" w:rsidRDefault="0096078A" w:rsidP="0080221E">
            <w:pPr>
              <w:pStyle w:val="AMODTable"/>
            </w:pPr>
            <w:r>
              <w:rPr>
                <w:noProof/>
              </w:rPr>
              <w:t>18 years</w:t>
            </w:r>
          </w:p>
        </w:tc>
        <w:tc>
          <w:tcPr>
            <w:tcW w:w="2505" w:type="dxa"/>
            <w:noWrap/>
          </w:tcPr>
          <w:p w14:paraId="5C3689F0" w14:textId="77777777" w:rsidR="0096078A" w:rsidRPr="0001023E" w:rsidRDefault="0096078A" w:rsidP="0080221E">
            <w:pPr>
              <w:pStyle w:val="AMODTable"/>
              <w:jc w:val="center"/>
            </w:pPr>
            <w:r>
              <w:rPr>
                <w:noProof/>
              </w:rPr>
              <w:t>24.44</w:t>
            </w:r>
          </w:p>
        </w:tc>
        <w:tc>
          <w:tcPr>
            <w:tcW w:w="2505" w:type="dxa"/>
          </w:tcPr>
          <w:p w14:paraId="3356A517" w14:textId="77777777" w:rsidR="0096078A" w:rsidRPr="0001023E" w:rsidRDefault="0096078A" w:rsidP="0080221E">
            <w:pPr>
              <w:pStyle w:val="AMODTable"/>
              <w:jc w:val="center"/>
            </w:pPr>
            <w:r>
              <w:rPr>
                <w:noProof/>
              </w:rPr>
              <w:t>43.99</w:t>
            </w:r>
          </w:p>
        </w:tc>
      </w:tr>
      <w:tr w:rsidR="0096078A" w:rsidRPr="0001023E" w14:paraId="12BE85AF" w14:textId="77777777" w:rsidTr="0080221E">
        <w:trPr>
          <w:trHeight w:val="218"/>
        </w:trPr>
        <w:tc>
          <w:tcPr>
            <w:tcW w:w="1705" w:type="dxa"/>
            <w:vAlign w:val="center"/>
          </w:tcPr>
          <w:p w14:paraId="3915A765" w14:textId="77777777" w:rsidR="0096078A" w:rsidRPr="0001023E" w:rsidRDefault="0096078A" w:rsidP="0080221E">
            <w:pPr>
              <w:pStyle w:val="AMODTable"/>
            </w:pPr>
            <w:r>
              <w:rPr>
                <w:noProof/>
              </w:rPr>
              <w:t>19 years</w:t>
            </w:r>
          </w:p>
        </w:tc>
        <w:tc>
          <w:tcPr>
            <w:tcW w:w="2505" w:type="dxa"/>
            <w:noWrap/>
          </w:tcPr>
          <w:p w14:paraId="0EC39A7F" w14:textId="77777777" w:rsidR="0096078A" w:rsidRPr="0001023E" w:rsidRDefault="0096078A" w:rsidP="0080221E">
            <w:pPr>
              <w:pStyle w:val="AMODTable"/>
              <w:jc w:val="center"/>
            </w:pPr>
            <w:r>
              <w:rPr>
                <w:noProof/>
              </w:rPr>
              <w:t>27.49</w:t>
            </w:r>
          </w:p>
        </w:tc>
        <w:tc>
          <w:tcPr>
            <w:tcW w:w="2505" w:type="dxa"/>
          </w:tcPr>
          <w:p w14:paraId="010AB496" w14:textId="77777777" w:rsidR="0096078A" w:rsidRPr="0001023E" w:rsidRDefault="0096078A" w:rsidP="0080221E">
            <w:pPr>
              <w:pStyle w:val="AMODTable"/>
              <w:jc w:val="center"/>
            </w:pPr>
            <w:r>
              <w:rPr>
                <w:noProof/>
              </w:rPr>
              <w:t>49.48</w:t>
            </w:r>
          </w:p>
        </w:tc>
      </w:tr>
      <w:tr w:rsidR="0096078A" w:rsidRPr="0001023E" w14:paraId="75D2C7D4" w14:textId="77777777" w:rsidTr="0080221E">
        <w:trPr>
          <w:trHeight w:val="218"/>
        </w:trPr>
        <w:tc>
          <w:tcPr>
            <w:tcW w:w="1705" w:type="dxa"/>
            <w:vAlign w:val="center"/>
          </w:tcPr>
          <w:p w14:paraId="321B3DFA" w14:textId="77777777" w:rsidR="0096078A" w:rsidRPr="0001023E" w:rsidRDefault="0096078A" w:rsidP="0080221E">
            <w:pPr>
              <w:pStyle w:val="AMODTable"/>
            </w:pPr>
            <w:r>
              <w:rPr>
                <w:b/>
                <w:bCs/>
                <w:noProof/>
              </w:rPr>
              <w:t>FLH4</w:t>
            </w:r>
          </w:p>
        </w:tc>
        <w:tc>
          <w:tcPr>
            <w:tcW w:w="2505" w:type="dxa"/>
            <w:noWrap/>
          </w:tcPr>
          <w:p w14:paraId="5A257606" w14:textId="77777777" w:rsidR="0096078A" w:rsidRPr="0001023E" w:rsidRDefault="0096078A" w:rsidP="0080221E">
            <w:pPr>
              <w:pStyle w:val="AMODTable"/>
              <w:jc w:val="center"/>
            </w:pPr>
          </w:p>
        </w:tc>
        <w:tc>
          <w:tcPr>
            <w:tcW w:w="2505" w:type="dxa"/>
          </w:tcPr>
          <w:p w14:paraId="6A2DB056" w14:textId="77777777" w:rsidR="0096078A" w:rsidRPr="0001023E" w:rsidRDefault="0096078A" w:rsidP="0080221E">
            <w:pPr>
              <w:pStyle w:val="AMODTable"/>
              <w:jc w:val="center"/>
            </w:pPr>
          </w:p>
        </w:tc>
      </w:tr>
      <w:tr w:rsidR="0096078A" w:rsidRPr="0001023E" w14:paraId="66A9D076" w14:textId="77777777" w:rsidTr="0080221E">
        <w:trPr>
          <w:trHeight w:val="218"/>
        </w:trPr>
        <w:tc>
          <w:tcPr>
            <w:tcW w:w="1705" w:type="dxa"/>
            <w:vAlign w:val="center"/>
          </w:tcPr>
          <w:p w14:paraId="32490222" w14:textId="77777777" w:rsidR="0096078A" w:rsidRPr="0001023E" w:rsidRDefault="0096078A" w:rsidP="0080221E">
            <w:pPr>
              <w:pStyle w:val="AMODTable"/>
            </w:pPr>
            <w:r>
              <w:rPr>
                <w:noProof/>
              </w:rPr>
              <w:t>Under 16 years</w:t>
            </w:r>
          </w:p>
        </w:tc>
        <w:tc>
          <w:tcPr>
            <w:tcW w:w="2505" w:type="dxa"/>
            <w:noWrap/>
          </w:tcPr>
          <w:p w14:paraId="35E39E68" w14:textId="77777777" w:rsidR="0096078A" w:rsidRPr="0001023E" w:rsidRDefault="0096078A" w:rsidP="0080221E">
            <w:pPr>
              <w:pStyle w:val="AMODTable"/>
              <w:jc w:val="center"/>
            </w:pPr>
            <w:r>
              <w:rPr>
                <w:noProof/>
              </w:rPr>
              <w:t>15.61</w:t>
            </w:r>
          </w:p>
        </w:tc>
        <w:tc>
          <w:tcPr>
            <w:tcW w:w="2505" w:type="dxa"/>
          </w:tcPr>
          <w:p w14:paraId="7840BD44" w14:textId="77777777" w:rsidR="0096078A" w:rsidRPr="0001023E" w:rsidRDefault="0096078A" w:rsidP="0080221E">
            <w:pPr>
              <w:pStyle w:val="AMODTable"/>
              <w:jc w:val="center"/>
            </w:pPr>
            <w:r>
              <w:rPr>
                <w:noProof/>
              </w:rPr>
              <w:t>28.10</w:t>
            </w:r>
          </w:p>
        </w:tc>
      </w:tr>
      <w:tr w:rsidR="0096078A" w:rsidRPr="0001023E" w14:paraId="78CDDCCF" w14:textId="77777777" w:rsidTr="0080221E">
        <w:trPr>
          <w:trHeight w:val="218"/>
        </w:trPr>
        <w:tc>
          <w:tcPr>
            <w:tcW w:w="1705" w:type="dxa"/>
            <w:vAlign w:val="center"/>
          </w:tcPr>
          <w:p w14:paraId="1BAF3B53" w14:textId="77777777" w:rsidR="0096078A" w:rsidRPr="0001023E" w:rsidRDefault="0096078A" w:rsidP="0080221E">
            <w:pPr>
              <w:pStyle w:val="AMODTable"/>
            </w:pPr>
            <w:r>
              <w:rPr>
                <w:noProof/>
              </w:rPr>
              <w:t>16 years</w:t>
            </w:r>
          </w:p>
        </w:tc>
        <w:tc>
          <w:tcPr>
            <w:tcW w:w="2505" w:type="dxa"/>
            <w:noWrap/>
          </w:tcPr>
          <w:p w14:paraId="2C83ADAE" w14:textId="77777777" w:rsidR="0096078A" w:rsidRPr="0001023E" w:rsidRDefault="0096078A" w:rsidP="0080221E">
            <w:pPr>
              <w:pStyle w:val="AMODTable"/>
              <w:jc w:val="center"/>
            </w:pPr>
            <w:r>
              <w:rPr>
                <w:noProof/>
              </w:rPr>
              <w:t>18.74</w:t>
            </w:r>
          </w:p>
        </w:tc>
        <w:tc>
          <w:tcPr>
            <w:tcW w:w="2505" w:type="dxa"/>
          </w:tcPr>
          <w:p w14:paraId="52AAAD79" w14:textId="77777777" w:rsidR="0096078A" w:rsidRPr="0001023E" w:rsidRDefault="0096078A" w:rsidP="0080221E">
            <w:pPr>
              <w:pStyle w:val="AMODTable"/>
              <w:jc w:val="center"/>
            </w:pPr>
            <w:r>
              <w:rPr>
                <w:noProof/>
              </w:rPr>
              <w:t>33.73</w:t>
            </w:r>
          </w:p>
        </w:tc>
      </w:tr>
      <w:tr w:rsidR="0096078A" w:rsidRPr="0001023E" w14:paraId="63FD8B9E" w14:textId="77777777" w:rsidTr="0080221E">
        <w:trPr>
          <w:trHeight w:val="218"/>
        </w:trPr>
        <w:tc>
          <w:tcPr>
            <w:tcW w:w="1705" w:type="dxa"/>
            <w:vAlign w:val="center"/>
          </w:tcPr>
          <w:p w14:paraId="0C9CF9F2" w14:textId="77777777" w:rsidR="0096078A" w:rsidRPr="0001023E" w:rsidRDefault="0096078A" w:rsidP="0080221E">
            <w:pPr>
              <w:pStyle w:val="AMODTable"/>
            </w:pPr>
            <w:r>
              <w:rPr>
                <w:noProof/>
              </w:rPr>
              <w:t>17 years</w:t>
            </w:r>
          </w:p>
        </w:tc>
        <w:tc>
          <w:tcPr>
            <w:tcW w:w="2505" w:type="dxa"/>
            <w:noWrap/>
          </w:tcPr>
          <w:p w14:paraId="7D2D7F6B" w14:textId="77777777" w:rsidR="0096078A" w:rsidRPr="0001023E" w:rsidRDefault="0096078A" w:rsidP="0080221E">
            <w:pPr>
              <w:pStyle w:val="AMODTable"/>
              <w:jc w:val="center"/>
            </w:pPr>
            <w:r>
              <w:rPr>
                <w:noProof/>
              </w:rPr>
              <w:t>21.86</w:t>
            </w:r>
          </w:p>
        </w:tc>
        <w:tc>
          <w:tcPr>
            <w:tcW w:w="2505" w:type="dxa"/>
          </w:tcPr>
          <w:p w14:paraId="557E2926" w14:textId="77777777" w:rsidR="0096078A" w:rsidRPr="0001023E" w:rsidRDefault="0096078A" w:rsidP="0080221E">
            <w:pPr>
              <w:pStyle w:val="AMODTable"/>
              <w:jc w:val="center"/>
            </w:pPr>
            <w:r>
              <w:rPr>
                <w:noProof/>
              </w:rPr>
              <w:t>39.35</w:t>
            </w:r>
          </w:p>
        </w:tc>
      </w:tr>
      <w:tr w:rsidR="0096078A" w:rsidRPr="0001023E" w14:paraId="6BDE853E" w14:textId="77777777" w:rsidTr="0080221E">
        <w:trPr>
          <w:trHeight w:val="218"/>
        </w:trPr>
        <w:tc>
          <w:tcPr>
            <w:tcW w:w="1705" w:type="dxa"/>
            <w:vAlign w:val="center"/>
          </w:tcPr>
          <w:p w14:paraId="10E20D0F" w14:textId="77777777" w:rsidR="0096078A" w:rsidRPr="0001023E" w:rsidRDefault="0096078A" w:rsidP="0080221E">
            <w:pPr>
              <w:pStyle w:val="AMODTable"/>
            </w:pPr>
            <w:r>
              <w:rPr>
                <w:noProof/>
              </w:rPr>
              <w:t>18 years</w:t>
            </w:r>
          </w:p>
        </w:tc>
        <w:tc>
          <w:tcPr>
            <w:tcW w:w="2505" w:type="dxa"/>
            <w:noWrap/>
          </w:tcPr>
          <w:p w14:paraId="4B1BB810" w14:textId="77777777" w:rsidR="0096078A" w:rsidRPr="0001023E" w:rsidRDefault="0096078A" w:rsidP="0080221E">
            <w:pPr>
              <w:pStyle w:val="AMODTable"/>
              <w:jc w:val="center"/>
            </w:pPr>
            <w:r>
              <w:rPr>
                <w:noProof/>
              </w:rPr>
              <w:t>24.98</w:t>
            </w:r>
          </w:p>
        </w:tc>
        <w:tc>
          <w:tcPr>
            <w:tcW w:w="2505" w:type="dxa"/>
          </w:tcPr>
          <w:p w14:paraId="01711FD3" w14:textId="77777777" w:rsidR="0096078A" w:rsidRPr="0001023E" w:rsidRDefault="0096078A" w:rsidP="0080221E">
            <w:pPr>
              <w:pStyle w:val="AMODTable"/>
              <w:jc w:val="center"/>
            </w:pPr>
            <w:r>
              <w:rPr>
                <w:noProof/>
              </w:rPr>
              <w:t>44.96</w:t>
            </w:r>
          </w:p>
        </w:tc>
      </w:tr>
      <w:tr w:rsidR="0096078A" w:rsidRPr="0001023E" w14:paraId="64D5AEB9" w14:textId="77777777" w:rsidTr="0080221E">
        <w:trPr>
          <w:trHeight w:val="218"/>
        </w:trPr>
        <w:tc>
          <w:tcPr>
            <w:tcW w:w="1705" w:type="dxa"/>
            <w:vAlign w:val="center"/>
          </w:tcPr>
          <w:p w14:paraId="52AA8014" w14:textId="77777777" w:rsidR="0096078A" w:rsidRPr="0001023E" w:rsidRDefault="0096078A" w:rsidP="0080221E">
            <w:pPr>
              <w:pStyle w:val="AMODTable"/>
            </w:pPr>
            <w:r>
              <w:rPr>
                <w:noProof/>
              </w:rPr>
              <w:t>19 years</w:t>
            </w:r>
          </w:p>
        </w:tc>
        <w:tc>
          <w:tcPr>
            <w:tcW w:w="2505" w:type="dxa"/>
            <w:noWrap/>
          </w:tcPr>
          <w:p w14:paraId="72005B80" w14:textId="77777777" w:rsidR="0096078A" w:rsidRPr="0001023E" w:rsidRDefault="0096078A" w:rsidP="0080221E">
            <w:pPr>
              <w:pStyle w:val="AMODTable"/>
              <w:jc w:val="center"/>
            </w:pPr>
            <w:r>
              <w:rPr>
                <w:noProof/>
              </w:rPr>
              <w:t>28.10</w:t>
            </w:r>
          </w:p>
        </w:tc>
        <w:tc>
          <w:tcPr>
            <w:tcW w:w="2505" w:type="dxa"/>
          </w:tcPr>
          <w:p w14:paraId="12C32E58" w14:textId="77777777" w:rsidR="0096078A" w:rsidRPr="0001023E" w:rsidRDefault="0096078A" w:rsidP="0080221E">
            <w:pPr>
              <w:pStyle w:val="AMODTable"/>
              <w:jc w:val="center"/>
            </w:pPr>
            <w:r>
              <w:rPr>
                <w:noProof/>
              </w:rPr>
              <w:t>50.58</w:t>
            </w:r>
          </w:p>
        </w:tc>
      </w:tr>
      <w:tr w:rsidR="0096078A" w:rsidRPr="0001023E" w14:paraId="55253F6F" w14:textId="77777777" w:rsidTr="0080221E">
        <w:trPr>
          <w:trHeight w:val="218"/>
        </w:trPr>
        <w:tc>
          <w:tcPr>
            <w:tcW w:w="1705" w:type="dxa"/>
            <w:vAlign w:val="center"/>
          </w:tcPr>
          <w:p w14:paraId="749CD75B" w14:textId="77777777" w:rsidR="0096078A" w:rsidRPr="0001023E" w:rsidRDefault="0096078A" w:rsidP="0080221E">
            <w:pPr>
              <w:pStyle w:val="AMODTable"/>
            </w:pPr>
            <w:r>
              <w:rPr>
                <w:b/>
                <w:bCs/>
                <w:noProof/>
              </w:rPr>
              <w:t>FLH5</w:t>
            </w:r>
          </w:p>
        </w:tc>
        <w:tc>
          <w:tcPr>
            <w:tcW w:w="2505" w:type="dxa"/>
            <w:noWrap/>
          </w:tcPr>
          <w:p w14:paraId="3FFEAA55" w14:textId="77777777" w:rsidR="0096078A" w:rsidRPr="0001023E" w:rsidRDefault="0096078A" w:rsidP="0080221E">
            <w:pPr>
              <w:pStyle w:val="AMODTable"/>
              <w:jc w:val="center"/>
            </w:pPr>
          </w:p>
        </w:tc>
        <w:tc>
          <w:tcPr>
            <w:tcW w:w="2505" w:type="dxa"/>
          </w:tcPr>
          <w:p w14:paraId="27D9447D" w14:textId="77777777" w:rsidR="0096078A" w:rsidRPr="0001023E" w:rsidRDefault="0096078A" w:rsidP="0080221E">
            <w:pPr>
              <w:pStyle w:val="AMODTable"/>
              <w:jc w:val="center"/>
            </w:pPr>
          </w:p>
        </w:tc>
      </w:tr>
      <w:tr w:rsidR="0096078A" w:rsidRPr="0001023E" w14:paraId="07EFA69D" w14:textId="77777777" w:rsidTr="0080221E">
        <w:trPr>
          <w:trHeight w:val="218"/>
        </w:trPr>
        <w:tc>
          <w:tcPr>
            <w:tcW w:w="1705" w:type="dxa"/>
            <w:vAlign w:val="center"/>
          </w:tcPr>
          <w:p w14:paraId="10FF5EDE" w14:textId="77777777" w:rsidR="0096078A" w:rsidRPr="0001023E" w:rsidRDefault="0096078A" w:rsidP="0080221E">
            <w:pPr>
              <w:pStyle w:val="AMODTable"/>
            </w:pPr>
            <w:r>
              <w:rPr>
                <w:noProof/>
              </w:rPr>
              <w:t>Under 16 years</w:t>
            </w:r>
          </w:p>
        </w:tc>
        <w:tc>
          <w:tcPr>
            <w:tcW w:w="2505" w:type="dxa"/>
            <w:noWrap/>
          </w:tcPr>
          <w:p w14:paraId="2FE72073" w14:textId="77777777" w:rsidR="0096078A" w:rsidRPr="0001023E" w:rsidRDefault="0096078A" w:rsidP="0080221E">
            <w:pPr>
              <w:pStyle w:val="AMODTable"/>
              <w:jc w:val="center"/>
            </w:pPr>
            <w:r>
              <w:rPr>
                <w:noProof/>
              </w:rPr>
              <w:t>15.89</w:t>
            </w:r>
          </w:p>
        </w:tc>
        <w:tc>
          <w:tcPr>
            <w:tcW w:w="2505" w:type="dxa"/>
          </w:tcPr>
          <w:p w14:paraId="50D49F49" w14:textId="77777777" w:rsidR="0096078A" w:rsidRPr="0001023E" w:rsidRDefault="0096078A" w:rsidP="0080221E">
            <w:pPr>
              <w:pStyle w:val="AMODTable"/>
              <w:jc w:val="center"/>
            </w:pPr>
            <w:r>
              <w:rPr>
                <w:noProof/>
              </w:rPr>
              <w:t>28.60</w:t>
            </w:r>
          </w:p>
        </w:tc>
      </w:tr>
      <w:tr w:rsidR="0096078A" w:rsidRPr="0001023E" w14:paraId="30023E29" w14:textId="77777777" w:rsidTr="0080221E">
        <w:trPr>
          <w:trHeight w:val="218"/>
        </w:trPr>
        <w:tc>
          <w:tcPr>
            <w:tcW w:w="1705" w:type="dxa"/>
            <w:vAlign w:val="center"/>
          </w:tcPr>
          <w:p w14:paraId="0FD78884" w14:textId="77777777" w:rsidR="0096078A" w:rsidRPr="0001023E" w:rsidRDefault="0096078A" w:rsidP="0080221E">
            <w:pPr>
              <w:pStyle w:val="AMODTable"/>
            </w:pPr>
            <w:r>
              <w:rPr>
                <w:noProof/>
              </w:rPr>
              <w:t>16 years</w:t>
            </w:r>
          </w:p>
        </w:tc>
        <w:tc>
          <w:tcPr>
            <w:tcW w:w="2505" w:type="dxa"/>
            <w:noWrap/>
          </w:tcPr>
          <w:p w14:paraId="5A9CDB43" w14:textId="77777777" w:rsidR="0096078A" w:rsidRPr="0001023E" w:rsidRDefault="0096078A" w:rsidP="0080221E">
            <w:pPr>
              <w:pStyle w:val="AMODTable"/>
              <w:jc w:val="center"/>
            </w:pPr>
            <w:r>
              <w:rPr>
                <w:noProof/>
              </w:rPr>
              <w:t>19.06</w:t>
            </w:r>
          </w:p>
        </w:tc>
        <w:tc>
          <w:tcPr>
            <w:tcW w:w="2505" w:type="dxa"/>
          </w:tcPr>
          <w:p w14:paraId="4E9472BB" w14:textId="77777777" w:rsidR="0096078A" w:rsidRPr="0001023E" w:rsidRDefault="0096078A" w:rsidP="0080221E">
            <w:pPr>
              <w:pStyle w:val="AMODTable"/>
              <w:jc w:val="center"/>
            </w:pPr>
            <w:r>
              <w:rPr>
                <w:noProof/>
              </w:rPr>
              <w:t>34.31</w:t>
            </w:r>
          </w:p>
        </w:tc>
      </w:tr>
      <w:tr w:rsidR="0096078A" w:rsidRPr="0001023E" w14:paraId="663ECD26" w14:textId="77777777" w:rsidTr="0080221E">
        <w:trPr>
          <w:trHeight w:val="218"/>
        </w:trPr>
        <w:tc>
          <w:tcPr>
            <w:tcW w:w="1705" w:type="dxa"/>
            <w:vAlign w:val="center"/>
          </w:tcPr>
          <w:p w14:paraId="611776A5" w14:textId="77777777" w:rsidR="0096078A" w:rsidRPr="0001023E" w:rsidRDefault="0096078A" w:rsidP="0080221E">
            <w:pPr>
              <w:pStyle w:val="AMODTable"/>
            </w:pPr>
            <w:r>
              <w:rPr>
                <w:noProof/>
              </w:rPr>
              <w:t>17 years</w:t>
            </w:r>
          </w:p>
        </w:tc>
        <w:tc>
          <w:tcPr>
            <w:tcW w:w="2505" w:type="dxa"/>
            <w:noWrap/>
          </w:tcPr>
          <w:p w14:paraId="5C2F8A48" w14:textId="77777777" w:rsidR="0096078A" w:rsidRPr="0001023E" w:rsidRDefault="0096078A" w:rsidP="0080221E">
            <w:pPr>
              <w:pStyle w:val="AMODTable"/>
              <w:jc w:val="center"/>
            </w:pPr>
            <w:r>
              <w:rPr>
                <w:noProof/>
              </w:rPr>
              <w:t>22.24</w:t>
            </w:r>
          </w:p>
        </w:tc>
        <w:tc>
          <w:tcPr>
            <w:tcW w:w="2505" w:type="dxa"/>
          </w:tcPr>
          <w:p w14:paraId="26D8CD0A" w14:textId="77777777" w:rsidR="0096078A" w:rsidRPr="0001023E" w:rsidRDefault="0096078A" w:rsidP="0080221E">
            <w:pPr>
              <w:pStyle w:val="AMODTable"/>
              <w:jc w:val="center"/>
            </w:pPr>
            <w:r>
              <w:rPr>
                <w:noProof/>
              </w:rPr>
              <w:t>40.03</w:t>
            </w:r>
          </w:p>
        </w:tc>
      </w:tr>
      <w:tr w:rsidR="0096078A" w:rsidRPr="0001023E" w14:paraId="6D511748" w14:textId="77777777" w:rsidTr="0080221E">
        <w:trPr>
          <w:trHeight w:val="218"/>
        </w:trPr>
        <w:tc>
          <w:tcPr>
            <w:tcW w:w="1705" w:type="dxa"/>
            <w:vAlign w:val="center"/>
          </w:tcPr>
          <w:p w14:paraId="125126D0" w14:textId="77777777" w:rsidR="0096078A" w:rsidRPr="0001023E" w:rsidRDefault="0096078A" w:rsidP="0080221E">
            <w:pPr>
              <w:pStyle w:val="AMODTable"/>
            </w:pPr>
            <w:r>
              <w:rPr>
                <w:noProof/>
              </w:rPr>
              <w:t>18 years</w:t>
            </w:r>
          </w:p>
        </w:tc>
        <w:tc>
          <w:tcPr>
            <w:tcW w:w="2505" w:type="dxa"/>
            <w:noWrap/>
          </w:tcPr>
          <w:p w14:paraId="4E4AC4A4" w14:textId="77777777" w:rsidR="0096078A" w:rsidRPr="0001023E" w:rsidRDefault="0096078A" w:rsidP="0080221E">
            <w:pPr>
              <w:pStyle w:val="AMODTable"/>
              <w:jc w:val="center"/>
            </w:pPr>
            <w:r>
              <w:rPr>
                <w:noProof/>
              </w:rPr>
              <w:t>25.41</w:t>
            </w:r>
          </w:p>
        </w:tc>
        <w:tc>
          <w:tcPr>
            <w:tcW w:w="2505" w:type="dxa"/>
          </w:tcPr>
          <w:p w14:paraId="2566A192" w14:textId="77777777" w:rsidR="0096078A" w:rsidRPr="0001023E" w:rsidRDefault="0096078A" w:rsidP="0080221E">
            <w:pPr>
              <w:pStyle w:val="AMODTable"/>
              <w:jc w:val="center"/>
            </w:pPr>
            <w:r>
              <w:rPr>
                <w:noProof/>
              </w:rPr>
              <w:t>45.74</w:t>
            </w:r>
          </w:p>
        </w:tc>
      </w:tr>
      <w:tr w:rsidR="0096078A" w:rsidRPr="0001023E" w14:paraId="3CB6E8C4" w14:textId="77777777" w:rsidTr="0080221E">
        <w:trPr>
          <w:trHeight w:val="218"/>
        </w:trPr>
        <w:tc>
          <w:tcPr>
            <w:tcW w:w="1705" w:type="dxa"/>
            <w:vAlign w:val="center"/>
          </w:tcPr>
          <w:p w14:paraId="5AF71CAA" w14:textId="77777777" w:rsidR="0096078A" w:rsidRPr="0001023E" w:rsidRDefault="0096078A" w:rsidP="0080221E">
            <w:pPr>
              <w:pStyle w:val="AMODTable"/>
            </w:pPr>
            <w:r>
              <w:rPr>
                <w:noProof/>
              </w:rPr>
              <w:t>19 years</w:t>
            </w:r>
          </w:p>
        </w:tc>
        <w:tc>
          <w:tcPr>
            <w:tcW w:w="2505" w:type="dxa"/>
            <w:noWrap/>
          </w:tcPr>
          <w:p w14:paraId="55139B2B" w14:textId="77777777" w:rsidR="0096078A" w:rsidRPr="0001023E" w:rsidRDefault="0096078A" w:rsidP="0080221E">
            <w:pPr>
              <w:pStyle w:val="AMODTable"/>
              <w:jc w:val="center"/>
            </w:pPr>
            <w:r>
              <w:rPr>
                <w:noProof/>
              </w:rPr>
              <w:t>28.59</w:t>
            </w:r>
          </w:p>
        </w:tc>
        <w:tc>
          <w:tcPr>
            <w:tcW w:w="2505" w:type="dxa"/>
          </w:tcPr>
          <w:p w14:paraId="6C34B2A9" w14:textId="77777777" w:rsidR="0096078A" w:rsidRPr="0001023E" w:rsidRDefault="0096078A" w:rsidP="0080221E">
            <w:pPr>
              <w:pStyle w:val="AMODTable"/>
              <w:jc w:val="center"/>
            </w:pPr>
            <w:r>
              <w:rPr>
                <w:noProof/>
              </w:rPr>
              <w:t>51.46</w:t>
            </w:r>
          </w:p>
        </w:tc>
      </w:tr>
      <w:tr w:rsidR="0096078A" w:rsidRPr="0001023E" w14:paraId="7A04573A" w14:textId="77777777" w:rsidTr="0080221E">
        <w:trPr>
          <w:trHeight w:val="218"/>
        </w:trPr>
        <w:tc>
          <w:tcPr>
            <w:tcW w:w="1705" w:type="dxa"/>
            <w:vAlign w:val="center"/>
          </w:tcPr>
          <w:p w14:paraId="500C8C48" w14:textId="77777777" w:rsidR="0096078A" w:rsidRPr="0001023E" w:rsidRDefault="0096078A" w:rsidP="0080221E">
            <w:pPr>
              <w:pStyle w:val="AMODTable"/>
            </w:pPr>
            <w:r>
              <w:rPr>
                <w:b/>
                <w:bCs/>
                <w:noProof/>
              </w:rPr>
              <w:t>FLH6</w:t>
            </w:r>
          </w:p>
        </w:tc>
        <w:tc>
          <w:tcPr>
            <w:tcW w:w="2505" w:type="dxa"/>
            <w:noWrap/>
          </w:tcPr>
          <w:p w14:paraId="0C6E8146" w14:textId="77777777" w:rsidR="0096078A" w:rsidRPr="0001023E" w:rsidRDefault="0096078A" w:rsidP="0080221E">
            <w:pPr>
              <w:pStyle w:val="AMODTable"/>
              <w:jc w:val="center"/>
            </w:pPr>
          </w:p>
        </w:tc>
        <w:tc>
          <w:tcPr>
            <w:tcW w:w="2505" w:type="dxa"/>
          </w:tcPr>
          <w:p w14:paraId="0662091D" w14:textId="77777777" w:rsidR="0096078A" w:rsidRPr="0001023E" w:rsidRDefault="0096078A" w:rsidP="0080221E">
            <w:pPr>
              <w:pStyle w:val="AMODTable"/>
              <w:jc w:val="center"/>
            </w:pPr>
          </w:p>
        </w:tc>
      </w:tr>
      <w:tr w:rsidR="0096078A" w:rsidRPr="0001023E" w14:paraId="78BEE4A9" w14:textId="77777777" w:rsidTr="0080221E">
        <w:trPr>
          <w:trHeight w:val="218"/>
        </w:trPr>
        <w:tc>
          <w:tcPr>
            <w:tcW w:w="1705" w:type="dxa"/>
            <w:vAlign w:val="center"/>
          </w:tcPr>
          <w:p w14:paraId="13934708" w14:textId="77777777" w:rsidR="0096078A" w:rsidRPr="0001023E" w:rsidRDefault="0096078A" w:rsidP="0080221E">
            <w:pPr>
              <w:pStyle w:val="AMODTable"/>
            </w:pPr>
            <w:r>
              <w:rPr>
                <w:noProof/>
              </w:rPr>
              <w:t>Under 16 years</w:t>
            </w:r>
          </w:p>
        </w:tc>
        <w:tc>
          <w:tcPr>
            <w:tcW w:w="2505" w:type="dxa"/>
            <w:noWrap/>
          </w:tcPr>
          <w:p w14:paraId="1418B43B" w14:textId="77777777" w:rsidR="0096078A" w:rsidRPr="0001023E" w:rsidRDefault="0096078A" w:rsidP="0080221E">
            <w:pPr>
              <w:pStyle w:val="AMODTable"/>
              <w:jc w:val="center"/>
            </w:pPr>
            <w:r>
              <w:rPr>
                <w:noProof/>
              </w:rPr>
              <w:t>16.13</w:t>
            </w:r>
          </w:p>
        </w:tc>
        <w:tc>
          <w:tcPr>
            <w:tcW w:w="2505" w:type="dxa"/>
          </w:tcPr>
          <w:p w14:paraId="12C7095D" w14:textId="77777777" w:rsidR="0096078A" w:rsidRPr="0001023E" w:rsidRDefault="0096078A" w:rsidP="0080221E">
            <w:pPr>
              <w:pStyle w:val="AMODTable"/>
              <w:jc w:val="center"/>
            </w:pPr>
            <w:r>
              <w:rPr>
                <w:noProof/>
              </w:rPr>
              <w:t>29.03</w:t>
            </w:r>
          </w:p>
        </w:tc>
      </w:tr>
      <w:tr w:rsidR="0096078A" w:rsidRPr="0001023E" w14:paraId="13E75479" w14:textId="77777777" w:rsidTr="0080221E">
        <w:trPr>
          <w:trHeight w:val="218"/>
        </w:trPr>
        <w:tc>
          <w:tcPr>
            <w:tcW w:w="1705" w:type="dxa"/>
            <w:vAlign w:val="center"/>
          </w:tcPr>
          <w:p w14:paraId="4E572A38" w14:textId="77777777" w:rsidR="0096078A" w:rsidRPr="0001023E" w:rsidRDefault="0096078A" w:rsidP="0080221E">
            <w:pPr>
              <w:pStyle w:val="AMODTable"/>
            </w:pPr>
            <w:r>
              <w:rPr>
                <w:noProof/>
              </w:rPr>
              <w:t>16 years</w:t>
            </w:r>
          </w:p>
        </w:tc>
        <w:tc>
          <w:tcPr>
            <w:tcW w:w="2505" w:type="dxa"/>
            <w:noWrap/>
          </w:tcPr>
          <w:p w14:paraId="00FB85E2" w14:textId="77777777" w:rsidR="0096078A" w:rsidRPr="0001023E" w:rsidRDefault="0096078A" w:rsidP="0080221E">
            <w:pPr>
              <w:pStyle w:val="AMODTable"/>
              <w:jc w:val="center"/>
            </w:pPr>
            <w:r>
              <w:rPr>
                <w:noProof/>
              </w:rPr>
              <w:t>19.35</w:t>
            </w:r>
          </w:p>
        </w:tc>
        <w:tc>
          <w:tcPr>
            <w:tcW w:w="2505" w:type="dxa"/>
          </w:tcPr>
          <w:p w14:paraId="4C4BD2EB" w14:textId="77777777" w:rsidR="0096078A" w:rsidRPr="0001023E" w:rsidRDefault="0096078A" w:rsidP="0080221E">
            <w:pPr>
              <w:pStyle w:val="AMODTable"/>
              <w:jc w:val="center"/>
            </w:pPr>
            <w:r>
              <w:rPr>
                <w:noProof/>
              </w:rPr>
              <w:t>34.83</w:t>
            </w:r>
          </w:p>
        </w:tc>
      </w:tr>
      <w:tr w:rsidR="0096078A" w:rsidRPr="0001023E" w14:paraId="2BB8B799" w14:textId="77777777" w:rsidTr="0080221E">
        <w:trPr>
          <w:trHeight w:val="218"/>
        </w:trPr>
        <w:tc>
          <w:tcPr>
            <w:tcW w:w="1705" w:type="dxa"/>
            <w:vAlign w:val="center"/>
          </w:tcPr>
          <w:p w14:paraId="2CA04F65" w14:textId="77777777" w:rsidR="0096078A" w:rsidRPr="0001023E" w:rsidRDefault="0096078A" w:rsidP="0080221E">
            <w:pPr>
              <w:pStyle w:val="AMODTable"/>
            </w:pPr>
            <w:r>
              <w:rPr>
                <w:noProof/>
              </w:rPr>
              <w:t>17 years</w:t>
            </w:r>
          </w:p>
        </w:tc>
        <w:tc>
          <w:tcPr>
            <w:tcW w:w="2505" w:type="dxa"/>
            <w:noWrap/>
          </w:tcPr>
          <w:p w14:paraId="1D129A54" w14:textId="77777777" w:rsidR="0096078A" w:rsidRPr="0001023E" w:rsidRDefault="0096078A" w:rsidP="0080221E">
            <w:pPr>
              <w:pStyle w:val="AMODTable"/>
              <w:jc w:val="center"/>
            </w:pPr>
            <w:r>
              <w:rPr>
                <w:noProof/>
              </w:rPr>
              <w:t>22.58</w:t>
            </w:r>
          </w:p>
        </w:tc>
        <w:tc>
          <w:tcPr>
            <w:tcW w:w="2505" w:type="dxa"/>
          </w:tcPr>
          <w:p w14:paraId="6DB74AAD" w14:textId="77777777" w:rsidR="0096078A" w:rsidRPr="0001023E" w:rsidRDefault="0096078A" w:rsidP="0080221E">
            <w:pPr>
              <w:pStyle w:val="AMODTable"/>
              <w:jc w:val="center"/>
            </w:pPr>
            <w:r>
              <w:rPr>
                <w:noProof/>
              </w:rPr>
              <w:t>40.64</w:t>
            </w:r>
          </w:p>
        </w:tc>
      </w:tr>
      <w:tr w:rsidR="0096078A" w:rsidRPr="0001023E" w14:paraId="3994E139" w14:textId="77777777" w:rsidTr="0080221E">
        <w:trPr>
          <w:trHeight w:val="218"/>
        </w:trPr>
        <w:tc>
          <w:tcPr>
            <w:tcW w:w="1705" w:type="dxa"/>
            <w:vAlign w:val="center"/>
          </w:tcPr>
          <w:p w14:paraId="68684005" w14:textId="77777777" w:rsidR="0096078A" w:rsidRPr="0001023E" w:rsidRDefault="0096078A" w:rsidP="0080221E">
            <w:pPr>
              <w:pStyle w:val="AMODTable"/>
            </w:pPr>
            <w:r>
              <w:rPr>
                <w:noProof/>
              </w:rPr>
              <w:t>18 years</w:t>
            </w:r>
          </w:p>
        </w:tc>
        <w:tc>
          <w:tcPr>
            <w:tcW w:w="2505" w:type="dxa"/>
            <w:noWrap/>
          </w:tcPr>
          <w:p w14:paraId="026CFF0C" w14:textId="77777777" w:rsidR="0096078A" w:rsidRPr="0001023E" w:rsidRDefault="0096078A" w:rsidP="0080221E">
            <w:pPr>
              <w:pStyle w:val="AMODTable"/>
              <w:jc w:val="center"/>
            </w:pPr>
            <w:r>
              <w:rPr>
                <w:noProof/>
              </w:rPr>
              <w:t>25.80</w:t>
            </w:r>
          </w:p>
        </w:tc>
        <w:tc>
          <w:tcPr>
            <w:tcW w:w="2505" w:type="dxa"/>
          </w:tcPr>
          <w:p w14:paraId="2A81332C" w14:textId="77777777" w:rsidR="0096078A" w:rsidRPr="0001023E" w:rsidRDefault="0096078A" w:rsidP="0080221E">
            <w:pPr>
              <w:pStyle w:val="AMODTable"/>
              <w:jc w:val="center"/>
            </w:pPr>
            <w:r>
              <w:rPr>
                <w:noProof/>
              </w:rPr>
              <w:t>46.44</w:t>
            </w:r>
          </w:p>
        </w:tc>
      </w:tr>
      <w:tr w:rsidR="0096078A" w:rsidRPr="0001023E" w14:paraId="2B8B84FA" w14:textId="77777777" w:rsidTr="0080221E">
        <w:trPr>
          <w:trHeight w:val="218"/>
        </w:trPr>
        <w:tc>
          <w:tcPr>
            <w:tcW w:w="1705" w:type="dxa"/>
            <w:vAlign w:val="center"/>
          </w:tcPr>
          <w:p w14:paraId="1F912811" w14:textId="77777777" w:rsidR="0096078A" w:rsidRPr="0001023E" w:rsidRDefault="0096078A" w:rsidP="0080221E">
            <w:pPr>
              <w:pStyle w:val="AMODTable"/>
            </w:pPr>
            <w:r>
              <w:rPr>
                <w:noProof/>
              </w:rPr>
              <w:t>19 years</w:t>
            </w:r>
          </w:p>
        </w:tc>
        <w:tc>
          <w:tcPr>
            <w:tcW w:w="2505" w:type="dxa"/>
            <w:noWrap/>
          </w:tcPr>
          <w:p w14:paraId="1EBADE48" w14:textId="77777777" w:rsidR="0096078A" w:rsidRPr="0001023E" w:rsidRDefault="0096078A" w:rsidP="0080221E">
            <w:pPr>
              <w:pStyle w:val="AMODTable"/>
              <w:jc w:val="center"/>
            </w:pPr>
            <w:r>
              <w:rPr>
                <w:noProof/>
              </w:rPr>
              <w:t>29.03</w:t>
            </w:r>
          </w:p>
        </w:tc>
        <w:tc>
          <w:tcPr>
            <w:tcW w:w="2505" w:type="dxa"/>
          </w:tcPr>
          <w:p w14:paraId="01EE3C4A" w14:textId="77777777" w:rsidR="0096078A" w:rsidRPr="0001023E" w:rsidRDefault="0096078A" w:rsidP="0080221E">
            <w:pPr>
              <w:pStyle w:val="AMODTable"/>
              <w:jc w:val="center"/>
            </w:pPr>
            <w:r>
              <w:rPr>
                <w:noProof/>
              </w:rPr>
              <w:t>52.25</w:t>
            </w:r>
          </w:p>
        </w:tc>
      </w:tr>
      <w:tr w:rsidR="0096078A" w:rsidRPr="0001023E" w14:paraId="2CF6E2A3" w14:textId="77777777" w:rsidTr="0080221E">
        <w:trPr>
          <w:trHeight w:val="218"/>
        </w:trPr>
        <w:tc>
          <w:tcPr>
            <w:tcW w:w="1705" w:type="dxa"/>
            <w:vAlign w:val="center"/>
          </w:tcPr>
          <w:p w14:paraId="2279371A" w14:textId="77777777" w:rsidR="0096078A" w:rsidRPr="0001023E" w:rsidRDefault="0096078A" w:rsidP="0080221E">
            <w:pPr>
              <w:pStyle w:val="AMODTable"/>
            </w:pPr>
            <w:r>
              <w:rPr>
                <w:b/>
                <w:bCs/>
                <w:noProof/>
              </w:rPr>
              <w:t>FLH7</w:t>
            </w:r>
          </w:p>
        </w:tc>
        <w:tc>
          <w:tcPr>
            <w:tcW w:w="2505" w:type="dxa"/>
            <w:noWrap/>
          </w:tcPr>
          <w:p w14:paraId="1F43A77B" w14:textId="77777777" w:rsidR="0096078A" w:rsidRPr="0001023E" w:rsidRDefault="0096078A" w:rsidP="0080221E">
            <w:pPr>
              <w:pStyle w:val="AMODTable"/>
              <w:jc w:val="center"/>
            </w:pPr>
          </w:p>
        </w:tc>
        <w:tc>
          <w:tcPr>
            <w:tcW w:w="2505" w:type="dxa"/>
          </w:tcPr>
          <w:p w14:paraId="017CD4A8" w14:textId="77777777" w:rsidR="0096078A" w:rsidRPr="0001023E" w:rsidRDefault="0096078A" w:rsidP="0080221E">
            <w:pPr>
              <w:pStyle w:val="AMODTable"/>
              <w:jc w:val="center"/>
            </w:pPr>
          </w:p>
        </w:tc>
      </w:tr>
      <w:tr w:rsidR="0096078A" w:rsidRPr="0001023E" w14:paraId="2698A0D3" w14:textId="77777777" w:rsidTr="0080221E">
        <w:trPr>
          <w:trHeight w:val="218"/>
        </w:trPr>
        <w:tc>
          <w:tcPr>
            <w:tcW w:w="1705" w:type="dxa"/>
            <w:vAlign w:val="center"/>
          </w:tcPr>
          <w:p w14:paraId="16614423" w14:textId="77777777" w:rsidR="0096078A" w:rsidRPr="0001023E" w:rsidRDefault="0096078A" w:rsidP="0080221E">
            <w:pPr>
              <w:pStyle w:val="AMODTable"/>
            </w:pPr>
            <w:r>
              <w:rPr>
                <w:noProof/>
              </w:rPr>
              <w:t>Under 16 years</w:t>
            </w:r>
          </w:p>
        </w:tc>
        <w:tc>
          <w:tcPr>
            <w:tcW w:w="2505" w:type="dxa"/>
            <w:noWrap/>
          </w:tcPr>
          <w:p w14:paraId="2C7FA52E" w14:textId="77777777" w:rsidR="0096078A" w:rsidRPr="0001023E" w:rsidRDefault="0096078A" w:rsidP="0080221E">
            <w:pPr>
              <w:pStyle w:val="AMODTable"/>
              <w:jc w:val="center"/>
            </w:pPr>
            <w:r>
              <w:rPr>
                <w:noProof/>
              </w:rPr>
              <w:t>16.98</w:t>
            </w:r>
          </w:p>
        </w:tc>
        <w:tc>
          <w:tcPr>
            <w:tcW w:w="2505" w:type="dxa"/>
          </w:tcPr>
          <w:p w14:paraId="37F0A938" w14:textId="77777777" w:rsidR="0096078A" w:rsidRPr="0001023E" w:rsidRDefault="0096078A" w:rsidP="0080221E">
            <w:pPr>
              <w:pStyle w:val="AMODTable"/>
              <w:jc w:val="center"/>
            </w:pPr>
            <w:r>
              <w:rPr>
                <w:noProof/>
              </w:rPr>
              <w:t>30.56</w:t>
            </w:r>
          </w:p>
        </w:tc>
      </w:tr>
      <w:tr w:rsidR="0096078A" w:rsidRPr="0001023E" w14:paraId="5F88C8FE" w14:textId="77777777" w:rsidTr="0080221E">
        <w:trPr>
          <w:trHeight w:val="218"/>
        </w:trPr>
        <w:tc>
          <w:tcPr>
            <w:tcW w:w="1705" w:type="dxa"/>
            <w:vAlign w:val="center"/>
          </w:tcPr>
          <w:p w14:paraId="485E87C8" w14:textId="77777777" w:rsidR="0096078A" w:rsidRPr="0001023E" w:rsidRDefault="0096078A" w:rsidP="0080221E">
            <w:pPr>
              <w:pStyle w:val="AMODTable"/>
            </w:pPr>
            <w:r>
              <w:rPr>
                <w:noProof/>
              </w:rPr>
              <w:t>16 years</w:t>
            </w:r>
          </w:p>
        </w:tc>
        <w:tc>
          <w:tcPr>
            <w:tcW w:w="2505" w:type="dxa"/>
            <w:noWrap/>
          </w:tcPr>
          <w:p w14:paraId="6D8BE848" w14:textId="77777777" w:rsidR="0096078A" w:rsidRPr="0001023E" w:rsidRDefault="0096078A" w:rsidP="0080221E">
            <w:pPr>
              <w:pStyle w:val="AMODTable"/>
              <w:jc w:val="center"/>
            </w:pPr>
            <w:r>
              <w:rPr>
                <w:noProof/>
              </w:rPr>
              <w:t>20.38</w:t>
            </w:r>
          </w:p>
        </w:tc>
        <w:tc>
          <w:tcPr>
            <w:tcW w:w="2505" w:type="dxa"/>
          </w:tcPr>
          <w:p w14:paraId="2B5B1030" w14:textId="77777777" w:rsidR="0096078A" w:rsidRPr="0001023E" w:rsidRDefault="0096078A" w:rsidP="0080221E">
            <w:pPr>
              <w:pStyle w:val="AMODTable"/>
              <w:jc w:val="center"/>
            </w:pPr>
            <w:r>
              <w:rPr>
                <w:noProof/>
              </w:rPr>
              <w:t>36.68</w:t>
            </w:r>
          </w:p>
        </w:tc>
      </w:tr>
      <w:tr w:rsidR="0096078A" w:rsidRPr="0001023E" w14:paraId="125B9EA1" w14:textId="77777777" w:rsidTr="0080221E">
        <w:trPr>
          <w:trHeight w:val="218"/>
        </w:trPr>
        <w:tc>
          <w:tcPr>
            <w:tcW w:w="1705" w:type="dxa"/>
            <w:vAlign w:val="center"/>
          </w:tcPr>
          <w:p w14:paraId="1D93A406" w14:textId="77777777" w:rsidR="0096078A" w:rsidRPr="0001023E" w:rsidRDefault="0096078A" w:rsidP="0080221E">
            <w:pPr>
              <w:pStyle w:val="AMODTable"/>
            </w:pPr>
            <w:r>
              <w:rPr>
                <w:noProof/>
              </w:rPr>
              <w:t>17 years</w:t>
            </w:r>
          </w:p>
        </w:tc>
        <w:tc>
          <w:tcPr>
            <w:tcW w:w="2505" w:type="dxa"/>
            <w:noWrap/>
          </w:tcPr>
          <w:p w14:paraId="4408354C" w14:textId="77777777" w:rsidR="0096078A" w:rsidRPr="0001023E" w:rsidRDefault="0096078A" w:rsidP="0080221E">
            <w:pPr>
              <w:pStyle w:val="AMODTable"/>
              <w:jc w:val="center"/>
            </w:pPr>
            <w:r>
              <w:rPr>
                <w:noProof/>
              </w:rPr>
              <w:t>23.78</w:t>
            </w:r>
          </w:p>
        </w:tc>
        <w:tc>
          <w:tcPr>
            <w:tcW w:w="2505" w:type="dxa"/>
          </w:tcPr>
          <w:p w14:paraId="09F18A84" w14:textId="77777777" w:rsidR="0096078A" w:rsidRPr="0001023E" w:rsidRDefault="0096078A" w:rsidP="0080221E">
            <w:pPr>
              <w:pStyle w:val="AMODTable"/>
              <w:jc w:val="center"/>
            </w:pPr>
            <w:r>
              <w:rPr>
                <w:noProof/>
              </w:rPr>
              <w:t>42.80</w:t>
            </w:r>
          </w:p>
        </w:tc>
      </w:tr>
      <w:tr w:rsidR="0096078A" w:rsidRPr="0001023E" w14:paraId="18448D69" w14:textId="77777777" w:rsidTr="0080221E">
        <w:trPr>
          <w:trHeight w:val="218"/>
        </w:trPr>
        <w:tc>
          <w:tcPr>
            <w:tcW w:w="1705" w:type="dxa"/>
            <w:vAlign w:val="center"/>
          </w:tcPr>
          <w:p w14:paraId="5FE15490" w14:textId="77777777" w:rsidR="0096078A" w:rsidRPr="0001023E" w:rsidRDefault="0096078A" w:rsidP="0080221E">
            <w:pPr>
              <w:pStyle w:val="AMODTable"/>
            </w:pPr>
            <w:r>
              <w:rPr>
                <w:noProof/>
              </w:rPr>
              <w:t>18 years</w:t>
            </w:r>
          </w:p>
        </w:tc>
        <w:tc>
          <w:tcPr>
            <w:tcW w:w="2505" w:type="dxa"/>
            <w:noWrap/>
          </w:tcPr>
          <w:p w14:paraId="6275FC7D" w14:textId="77777777" w:rsidR="0096078A" w:rsidRPr="0001023E" w:rsidRDefault="0096078A" w:rsidP="0080221E">
            <w:pPr>
              <w:pStyle w:val="AMODTable"/>
              <w:jc w:val="center"/>
            </w:pPr>
            <w:r>
              <w:rPr>
                <w:noProof/>
              </w:rPr>
              <w:t>27.16</w:t>
            </w:r>
          </w:p>
        </w:tc>
        <w:tc>
          <w:tcPr>
            <w:tcW w:w="2505" w:type="dxa"/>
          </w:tcPr>
          <w:p w14:paraId="636441FE" w14:textId="77777777" w:rsidR="0096078A" w:rsidRPr="0001023E" w:rsidRDefault="0096078A" w:rsidP="0080221E">
            <w:pPr>
              <w:pStyle w:val="AMODTable"/>
              <w:jc w:val="center"/>
            </w:pPr>
            <w:r>
              <w:rPr>
                <w:noProof/>
              </w:rPr>
              <w:t>48.89</w:t>
            </w:r>
          </w:p>
        </w:tc>
      </w:tr>
      <w:tr w:rsidR="0096078A" w:rsidRPr="0001023E" w14:paraId="5989F35E" w14:textId="77777777" w:rsidTr="0080221E">
        <w:trPr>
          <w:trHeight w:val="218"/>
        </w:trPr>
        <w:tc>
          <w:tcPr>
            <w:tcW w:w="1705" w:type="dxa"/>
            <w:vAlign w:val="center"/>
          </w:tcPr>
          <w:p w14:paraId="18F1AA59" w14:textId="77777777" w:rsidR="0096078A" w:rsidRPr="0001023E" w:rsidRDefault="0096078A" w:rsidP="0080221E">
            <w:pPr>
              <w:pStyle w:val="AMODTable"/>
            </w:pPr>
            <w:r>
              <w:rPr>
                <w:noProof/>
              </w:rPr>
              <w:t>19 years</w:t>
            </w:r>
          </w:p>
        </w:tc>
        <w:tc>
          <w:tcPr>
            <w:tcW w:w="2505" w:type="dxa"/>
            <w:noWrap/>
          </w:tcPr>
          <w:p w14:paraId="0A20CA76" w14:textId="77777777" w:rsidR="0096078A" w:rsidRPr="0001023E" w:rsidRDefault="0096078A" w:rsidP="0080221E">
            <w:pPr>
              <w:pStyle w:val="AMODTable"/>
              <w:jc w:val="center"/>
            </w:pPr>
            <w:r>
              <w:rPr>
                <w:noProof/>
              </w:rPr>
              <w:t>30.56</w:t>
            </w:r>
          </w:p>
        </w:tc>
        <w:tc>
          <w:tcPr>
            <w:tcW w:w="2505" w:type="dxa"/>
          </w:tcPr>
          <w:p w14:paraId="2703D833" w14:textId="77777777" w:rsidR="0096078A" w:rsidRPr="0001023E" w:rsidRDefault="0096078A" w:rsidP="0080221E">
            <w:pPr>
              <w:pStyle w:val="AMODTable"/>
              <w:jc w:val="center"/>
            </w:pPr>
            <w:r>
              <w:rPr>
                <w:noProof/>
              </w:rPr>
              <w:t>55.01</w:t>
            </w:r>
          </w:p>
        </w:tc>
      </w:tr>
      <w:tr w:rsidR="0096078A" w:rsidRPr="0001023E" w14:paraId="7DB49CAD" w14:textId="77777777" w:rsidTr="0080221E">
        <w:trPr>
          <w:trHeight w:val="218"/>
        </w:trPr>
        <w:tc>
          <w:tcPr>
            <w:tcW w:w="1705" w:type="dxa"/>
            <w:vAlign w:val="center"/>
          </w:tcPr>
          <w:p w14:paraId="1C4A4AFF" w14:textId="77777777" w:rsidR="0096078A" w:rsidRPr="0001023E" w:rsidRDefault="0096078A" w:rsidP="0080221E">
            <w:pPr>
              <w:pStyle w:val="AMODTable"/>
            </w:pPr>
            <w:r>
              <w:rPr>
                <w:b/>
                <w:bCs/>
                <w:noProof/>
              </w:rPr>
              <w:t>FLH8</w:t>
            </w:r>
          </w:p>
        </w:tc>
        <w:tc>
          <w:tcPr>
            <w:tcW w:w="2505" w:type="dxa"/>
            <w:noWrap/>
          </w:tcPr>
          <w:p w14:paraId="692BD70D" w14:textId="77777777" w:rsidR="0096078A" w:rsidRPr="0001023E" w:rsidRDefault="0096078A" w:rsidP="0080221E">
            <w:pPr>
              <w:pStyle w:val="AMODTable"/>
              <w:jc w:val="center"/>
            </w:pPr>
          </w:p>
        </w:tc>
        <w:tc>
          <w:tcPr>
            <w:tcW w:w="2505" w:type="dxa"/>
          </w:tcPr>
          <w:p w14:paraId="51E5F353" w14:textId="77777777" w:rsidR="0096078A" w:rsidRPr="0001023E" w:rsidRDefault="0096078A" w:rsidP="0080221E">
            <w:pPr>
              <w:pStyle w:val="AMODTable"/>
              <w:jc w:val="center"/>
            </w:pPr>
          </w:p>
        </w:tc>
      </w:tr>
      <w:tr w:rsidR="0096078A" w:rsidRPr="0001023E" w14:paraId="3C64F169" w14:textId="77777777" w:rsidTr="0080221E">
        <w:trPr>
          <w:trHeight w:val="218"/>
        </w:trPr>
        <w:tc>
          <w:tcPr>
            <w:tcW w:w="1705" w:type="dxa"/>
            <w:vAlign w:val="center"/>
          </w:tcPr>
          <w:p w14:paraId="14EB9DC6" w14:textId="77777777" w:rsidR="0096078A" w:rsidRPr="0001023E" w:rsidRDefault="0096078A" w:rsidP="0080221E">
            <w:pPr>
              <w:pStyle w:val="AMODTable"/>
            </w:pPr>
            <w:r>
              <w:rPr>
                <w:noProof/>
              </w:rPr>
              <w:t>Under 16 years</w:t>
            </w:r>
          </w:p>
        </w:tc>
        <w:tc>
          <w:tcPr>
            <w:tcW w:w="2505" w:type="dxa"/>
            <w:noWrap/>
          </w:tcPr>
          <w:p w14:paraId="2E107166" w14:textId="77777777" w:rsidR="0096078A" w:rsidRPr="0001023E" w:rsidRDefault="0096078A" w:rsidP="0080221E">
            <w:pPr>
              <w:pStyle w:val="AMODTable"/>
              <w:jc w:val="center"/>
            </w:pPr>
            <w:r>
              <w:rPr>
                <w:noProof/>
              </w:rPr>
              <w:t>18.24</w:t>
            </w:r>
          </w:p>
        </w:tc>
        <w:tc>
          <w:tcPr>
            <w:tcW w:w="2505" w:type="dxa"/>
          </w:tcPr>
          <w:p w14:paraId="47DB1FEF" w14:textId="77777777" w:rsidR="0096078A" w:rsidRPr="0001023E" w:rsidRDefault="0096078A" w:rsidP="0080221E">
            <w:pPr>
              <w:pStyle w:val="AMODTable"/>
              <w:jc w:val="center"/>
            </w:pPr>
            <w:r>
              <w:rPr>
                <w:noProof/>
              </w:rPr>
              <w:t>32.83</w:t>
            </w:r>
          </w:p>
        </w:tc>
      </w:tr>
      <w:tr w:rsidR="0096078A" w:rsidRPr="0001023E" w14:paraId="5003CD16" w14:textId="77777777" w:rsidTr="0080221E">
        <w:trPr>
          <w:trHeight w:val="218"/>
        </w:trPr>
        <w:tc>
          <w:tcPr>
            <w:tcW w:w="1705" w:type="dxa"/>
            <w:vAlign w:val="center"/>
          </w:tcPr>
          <w:p w14:paraId="078E1DF8" w14:textId="77777777" w:rsidR="0096078A" w:rsidRPr="0001023E" w:rsidRDefault="0096078A" w:rsidP="0080221E">
            <w:pPr>
              <w:pStyle w:val="AMODTable"/>
            </w:pPr>
            <w:r>
              <w:rPr>
                <w:noProof/>
              </w:rPr>
              <w:t>16 years</w:t>
            </w:r>
          </w:p>
        </w:tc>
        <w:tc>
          <w:tcPr>
            <w:tcW w:w="2505" w:type="dxa"/>
            <w:noWrap/>
          </w:tcPr>
          <w:p w14:paraId="722057E1" w14:textId="77777777" w:rsidR="0096078A" w:rsidRPr="0001023E" w:rsidRDefault="0096078A" w:rsidP="0080221E">
            <w:pPr>
              <w:pStyle w:val="AMODTable"/>
              <w:jc w:val="center"/>
            </w:pPr>
            <w:r>
              <w:rPr>
                <w:noProof/>
              </w:rPr>
              <w:t>21.89</w:t>
            </w:r>
          </w:p>
        </w:tc>
        <w:tc>
          <w:tcPr>
            <w:tcW w:w="2505" w:type="dxa"/>
          </w:tcPr>
          <w:p w14:paraId="5DD85A0F" w14:textId="77777777" w:rsidR="0096078A" w:rsidRPr="0001023E" w:rsidRDefault="0096078A" w:rsidP="0080221E">
            <w:pPr>
              <w:pStyle w:val="AMODTable"/>
              <w:jc w:val="center"/>
            </w:pPr>
            <w:r>
              <w:rPr>
                <w:noProof/>
              </w:rPr>
              <w:t>39.40</w:t>
            </w:r>
          </w:p>
        </w:tc>
      </w:tr>
      <w:tr w:rsidR="0096078A" w:rsidRPr="0001023E" w14:paraId="178C3CF8" w14:textId="77777777" w:rsidTr="0080221E">
        <w:trPr>
          <w:trHeight w:val="218"/>
        </w:trPr>
        <w:tc>
          <w:tcPr>
            <w:tcW w:w="1705" w:type="dxa"/>
            <w:vAlign w:val="center"/>
          </w:tcPr>
          <w:p w14:paraId="3CDFA474" w14:textId="77777777" w:rsidR="0096078A" w:rsidRPr="0001023E" w:rsidRDefault="0096078A" w:rsidP="0080221E">
            <w:pPr>
              <w:pStyle w:val="AMODTable"/>
            </w:pPr>
            <w:r>
              <w:rPr>
                <w:noProof/>
              </w:rPr>
              <w:t>17 years</w:t>
            </w:r>
          </w:p>
        </w:tc>
        <w:tc>
          <w:tcPr>
            <w:tcW w:w="2505" w:type="dxa"/>
            <w:noWrap/>
          </w:tcPr>
          <w:p w14:paraId="6AB4B959" w14:textId="77777777" w:rsidR="0096078A" w:rsidRPr="0001023E" w:rsidRDefault="0096078A" w:rsidP="0080221E">
            <w:pPr>
              <w:pStyle w:val="AMODTable"/>
              <w:jc w:val="center"/>
            </w:pPr>
            <w:r>
              <w:rPr>
                <w:noProof/>
              </w:rPr>
              <w:t>25.54</w:t>
            </w:r>
          </w:p>
        </w:tc>
        <w:tc>
          <w:tcPr>
            <w:tcW w:w="2505" w:type="dxa"/>
          </w:tcPr>
          <w:p w14:paraId="323788EA" w14:textId="77777777" w:rsidR="0096078A" w:rsidRPr="0001023E" w:rsidRDefault="0096078A" w:rsidP="0080221E">
            <w:pPr>
              <w:pStyle w:val="AMODTable"/>
              <w:jc w:val="center"/>
            </w:pPr>
            <w:r>
              <w:rPr>
                <w:noProof/>
              </w:rPr>
              <w:t>45.97</w:t>
            </w:r>
          </w:p>
        </w:tc>
      </w:tr>
      <w:tr w:rsidR="0096078A" w:rsidRPr="0001023E" w14:paraId="5F6678FB" w14:textId="77777777" w:rsidTr="0080221E">
        <w:trPr>
          <w:trHeight w:val="218"/>
        </w:trPr>
        <w:tc>
          <w:tcPr>
            <w:tcW w:w="1705" w:type="dxa"/>
            <w:vAlign w:val="center"/>
          </w:tcPr>
          <w:p w14:paraId="7A0BC644" w14:textId="77777777" w:rsidR="0096078A" w:rsidRPr="0001023E" w:rsidRDefault="0096078A" w:rsidP="0080221E">
            <w:pPr>
              <w:pStyle w:val="AMODTable"/>
            </w:pPr>
            <w:r>
              <w:rPr>
                <w:noProof/>
              </w:rPr>
              <w:t>18 years</w:t>
            </w:r>
          </w:p>
        </w:tc>
        <w:tc>
          <w:tcPr>
            <w:tcW w:w="2505" w:type="dxa"/>
            <w:noWrap/>
          </w:tcPr>
          <w:p w14:paraId="30C2062E" w14:textId="77777777" w:rsidR="0096078A" w:rsidRPr="0001023E" w:rsidRDefault="0096078A" w:rsidP="0080221E">
            <w:pPr>
              <w:pStyle w:val="AMODTable"/>
              <w:jc w:val="center"/>
            </w:pPr>
            <w:r>
              <w:rPr>
                <w:noProof/>
              </w:rPr>
              <w:t>29.19</w:t>
            </w:r>
          </w:p>
        </w:tc>
        <w:tc>
          <w:tcPr>
            <w:tcW w:w="2505" w:type="dxa"/>
          </w:tcPr>
          <w:p w14:paraId="1E73E6B5" w14:textId="77777777" w:rsidR="0096078A" w:rsidRPr="0001023E" w:rsidRDefault="0096078A" w:rsidP="0080221E">
            <w:pPr>
              <w:pStyle w:val="AMODTable"/>
              <w:jc w:val="center"/>
            </w:pPr>
            <w:r>
              <w:rPr>
                <w:noProof/>
              </w:rPr>
              <w:t>52.54</w:t>
            </w:r>
          </w:p>
        </w:tc>
      </w:tr>
      <w:tr w:rsidR="0096078A" w:rsidRPr="0001023E" w14:paraId="3618DC94" w14:textId="77777777" w:rsidTr="0080221E">
        <w:trPr>
          <w:trHeight w:val="218"/>
        </w:trPr>
        <w:tc>
          <w:tcPr>
            <w:tcW w:w="1705" w:type="dxa"/>
            <w:vAlign w:val="center"/>
          </w:tcPr>
          <w:p w14:paraId="793C1D1B" w14:textId="77777777" w:rsidR="0096078A" w:rsidRPr="0001023E" w:rsidRDefault="0096078A" w:rsidP="0080221E">
            <w:pPr>
              <w:pStyle w:val="AMODTable"/>
            </w:pPr>
            <w:r>
              <w:rPr>
                <w:noProof/>
              </w:rPr>
              <w:t>19 years</w:t>
            </w:r>
          </w:p>
        </w:tc>
        <w:tc>
          <w:tcPr>
            <w:tcW w:w="2505" w:type="dxa"/>
            <w:noWrap/>
          </w:tcPr>
          <w:p w14:paraId="1235928B" w14:textId="77777777" w:rsidR="0096078A" w:rsidRPr="0001023E" w:rsidRDefault="0096078A" w:rsidP="0080221E">
            <w:pPr>
              <w:pStyle w:val="AMODTable"/>
              <w:jc w:val="center"/>
            </w:pPr>
            <w:r>
              <w:rPr>
                <w:noProof/>
              </w:rPr>
              <w:t>32.84</w:t>
            </w:r>
          </w:p>
        </w:tc>
        <w:tc>
          <w:tcPr>
            <w:tcW w:w="2505" w:type="dxa"/>
          </w:tcPr>
          <w:p w14:paraId="2C438A2E" w14:textId="77777777" w:rsidR="0096078A" w:rsidRPr="0001023E" w:rsidRDefault="0096078A" w:rsidP="0080221E">
            <w:pPr>
              <w:pStyle w:val="AMODTable"/>
              <w:jc w:val="center"/>
            </w:pPr>
            <w:r>
              <w:rPr>
                <w:noProof/>
              </w:rPr>
              <w:t>59.11</w:t>
            </w:r>
          </w:p>
        </w:tc>
      </w:tr>
    </w:tbl>
    <w:p w14:paraId="72D2F9BF" w14:textId="77777777" w:rsidR="0096078A" w:rsidRPr="0001023E" w:rsidRDefault="0096078A" w:rsidP="0096078A">
      <w:pPr>
        <w:pStyle w:val="Block1"/>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22C40861" w14:textId="77777777" w:rsidR="0096078A" w:rsidRPr="0001023E" w:rsidRDefault="0096078A" w:rsidP="0096078A">
      <w:pPr>
        <w:pStyle w:val="Block1"/>
      </w:pPr>
      <w:r w:rsidRPr="0001023E">
        <w:rPr>
          <w:bCs/>
        </w:rPr>
        <w:t>NOTE: With keep –</w:t>
      </w:r>
      <w:r w:rsidRPr="0001023E">
        <w:t xml:space="preserve"> </w:t>
      </w:r>
      <w:r w:rsidRPr="0001023E">
        <w:rPr>
          <w:b/>
        </w:rPr>
        <w:t>$</w:t>
      </w:r>
      <w:r>
        <w:rPr>
          <w:b/>
          <w:bCs/>
          <w:noProof/>
        </w:rPr>
        <w:t>155.60</w:t>
      </w:r>
      <w:r w:rsidRPr="0001023E">
        <w:t xml:space="preserve"> per week may be deducted from the employee’s total weekly wages where keep is provided in accordance with clause </w:t>
      </w:r>
      <w:r w:rsidRPr="0001023E">
        <w:fldChar w:fldCharType="begin"/>
      </w:r>
      <w:r w:rsidRPr="0001023E">
        <w:instrText xml:space="preserve"> REF _Ref410655761 \r \h  \* MERGEFORMAT </w:instrText>
      </w:r>
      <w:r w:rsidRPr="0001023E">
        <w:fldChar w:fldCharType="separate"/>
      </w:r>
      <w:r>
        <w:t>32.3</w:t>
      </w:r>
      <w:r w:rsidRPr="0001023E">
        <w:fldChar w:fldCharType="end"/>
      </w:r>
      <w:r w:rsidRPr="0001023E">
        <w:t>.</w:t>
      </w:r>
    </w:p>
    <w:p w14:paraId="55822B9B" w14:textId="77777777" w:rsidR="0096078A" w:rsidRPr="0001023E" w:rsidRDefault="0096078A" w:rsidP="0096078A">
      <w:pPr>
        <w:pStyle w:val="SubLevel1Bold"/>
      </w:pPr>
      <w:bookmarkStart w:id="380" w:name="_Ref416948414"/>
      <w:bookmarkStart w:id="381" w:name="_Ref3465652"/>
      <w:r w:rsidRPr="0001023E">
        <w:t>Pig Breeding and Raising—Piggery attendant employees</w:t>
      </w:r>
      <w:bookmarkEnd w:id="372"/>
      <w:bookmarkEnd w:id="379"/>
      <w:bookmarkEnd w:id="380"/>
      <w:bookmarkEnd w:id="381"/>
    </w:p>
    <w:p w14:paraId="7DCFC640" w14:textId="77777777" w:rsidR="0096078A" w:rsidRPr="0001023E" w:rsidRDefault="0096078A" w:rsidP="0096078A">
      <w:pPr>
        <w:pStyle w:val="SubLevel2Bold"/>
        <w:rPr>
          <w:noProof/>
        </w:rPr>
      </w:pPr>
      <w:bookmarkStart w:id="382" w:name="_Ref20141494"/>
      <w:r w:rsidRPr="0001023E">
        <w:t>Full-time and part-time piggery attendant adult employees—other than shiftworkers—ordinary and penalty rates</w:t>
      </w:r>
      <w:bookmarkEnd w:id="382"/>
    </w:p>
    <w:p w14:paraId="26F58980" w14:textId="77777777" w:rsidR="0096078A" w:rsidRPr="0001023E" w:rsidRDefault="0096078A" w:rsidP="0096078A">
      <w:pPr>
        <w:pStyle w:val="History"/>
      </w:pPr>
      <w:r w:rsidRPr="0001023E">
        <w:t xml:space="preserve">[B.4.1 varied by </w:t>
      </w:r>
      <w:hyperlink r:id="rId440" w:history="1">
        <w:r w:rsidRPr="0001023E">
          <w:rPr>
            <w:rStyle w:val="Hyperlink"/>
          </w:rPr>
          <w:t>PR729290</w:t>
        </w:r>
      </w:hyperlink>
      <w:r>
        <w:t xml:space="preserve">, </w:t>
      </w:r>
      <w:hyperlink r:id="rId441" w:history="1">
        <w:r w:rsidRPr="0037440D">
          <w:rPr>
            <w:rStyle w:val="Hyperlink"/>
          </w:rPr>
          <w:t>PR740716</w:t>
        </w:r>
      </w:hyperlink>
      <w:r>
        <w:t xml:space="preserve">, </w:t>
      </w:r>
      <w:hyperlink r:id="rId442" w:history="1">
        <w:r>
          <w:rPr>
            <w:rStyle w:val="Hyperlink"/>
          </w:rPr>
          <w:t>PR762145</w:t>
        </w:r>
      </w:hyperlink>
      <w:r>
        <w:t xml:space="preserve">, </w:t>
      </w:r>
      <w:hyperlink r:id="rId443" w:history="1">
        <w:r>
          <w:rPr>
            <w:rStyle w:val="Hyperlink"/>
          </w:rPr>
          <w:t>PR773920</w:t>
        </w:r>
      </w:hyperlink>
      <w:r>
        <w:t xml:space="preserve"> ppc 01Jul24</w:t>
      </w:r>
      <w:r w:rsidRPr="0001023E">
        <w:t>]</w:t>
      </w:r>
    </w:p>
    <w:tbl>
      <w:tblPr>
        <w:tblW w:w="7234"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5"/>
        <w:gridCol w:w="1843"/>
        <w:gridCol w:w="1843"/>
        <w:gridCol w:w="1843"/>
      </w:tblGrid>
      <w:tr w:rsidR="0096078A" w:rsidRPr="0001023E" w14:paraId="31B4A5DD" w14:textId="77777777" w:rsidTr="0080221E">
        <w:trPr>
          <w:trHeight w:val="390"/>
          <w:tblHeader/>
        </w:trPr>
        <w:tc>
          <w:tcPr>
            <w:tcW w:w="1705" w:type="dxa"/>
            <w:noWrap/>
          </w:tcPr>
          <w:p w14:paraId="34A8BDE8" w14:textId="77777777" w:rsidR="0096078A" w:rsidRPr="0001023E" w:rsidRDefault="0096078A" w:rsidP="0080221E">
            <w:pPr>
              <w:pStyle w:val="AMODTable"/>
            </w:pPr>
          </w:p>
        </w:tc>
        <w:tc>
          <w:tcPr>
            <w:tcW w:w="1843" w:type="dxa"/>
          </w:tcPr>
          <w:p w14:paraId="488A2EEB" w14:textId="77777777" w:rsidR="0096078A" w:rsidRPr="0001023E" w:rsidRDefault="0096078A" w:rsidP="0080221E">
            <w:pPr>
              <w:pStyle w:val="AMODTable"/>
              <w:jc w:val="center"/>
              <w:rPr>
                <w:b/>
                <w:bCs/>
              </w:rPr>
            </w:pPr>
            <w:r w:rsidRPr="0001023E">
              <w:rPr>
                <w:b/>
                <w:bCs/>
              </w:rPr>
              <w:t>Ordinary hours</w:t>
            </w:r>
          </w:p>
        </w:tc>
        <w:tc>
          <w:tcPr>
            <w:tcW w:w="1843" w:type="dxa"/>
          </w:tcPr>
          <w:p w14:paraId="7836CBB4" w14:textId="77777777" w:rsidR="0096078A" w:rsidRPr="0001023E" w:rsidRDefault="0096078A" w:rsidP="0080221E">
            <w:pPr>
              <w:pStyle w:val="AMODTable"/>
              <w:jc w:val="center"/>
              <w:rPr>
                <w:b/>
                <w:bCs/>
              </w:rPr>
            </w:pPr>
            <w:r w:rsidRPr="0001023E">
              <w:rPr>
                <w:b/>
                <w:bCs/>
              </w:rPr>
              <w:t>Saturday</w:t>
            </w:r>
          </w:p>
        </w:tc>
        <w:tc>
          <w:tcPr>
            <w:tcW w:w="1843" w:type="dxa"/>
          </w:tcPr>
          <w:p w14:paraId="6931AC87" w14:textId="77777777" w:rsidR="0096078A" w:rsidRPr="0001023E" w:rsidRDefault="0096078A" w:rsidP="0080221E">
            <w:pPr>
              <w:pStyle w:val="AMODTable"/>
              <w:jc w:val="center"/>
              <w:rPr>
                <w:b/>
                <w:bCs/>
              </w:rPr>
            </w:pPr>
            <w:r w:rsidRPr="0001023E">
              <w:rPr>
                <w:b/>
                <w:bCs/>
              </w:rPr>
              <w:t>Public holiday</w:t>
            </w:r>
          </w:p>
        </w:tc>
      </w:tr>
      <w:tr w:rsidR="0096078A" w:rsidRPr="0001023E" w14:paraId="7DA258DC" w14:textId="77777777" w:rsidTr="0080221E">
        <w:trPr>
          <w:trHeight w:val="218"/>
          <w:tblHeader/>
        </w:trPr>
        <w:tc>
          <w:tcPr>
            <w:tcW w:w="1705" w:type="dxa"/>
            <w:noWrap/>
          </w:tcPr>
          <w:p w14:paraId="7A4BDB8F" w14:textId="77777777" w:rsidR="0096078A" w:rsidRPr="0001023E" w:rsidRDefault="0096078A" w:rsidP="0080221E">
            <w:pPr>
              <w:pStyle w:val="AMODTable"/>
            </w:pPr>
          </w:p>
        </w:tc>
        <w:tc>
          <w:tcPr>
            <w:tcW w:w="5529" w:type="dxa"/>
            <w:gridSpan w:val="3"/>
          </w:tcPr>
          <w:p w14:paraId="4B32F9B4" w14:textId="77777777" w:rsidR="0096078A" w:rsidRPr="0001023E" w:rsidRDefault="0096078A" w:rsidP="0080221E">
            <w:pPr>
              <w:pStyle w:val="AMODTable"/>
              <w:jc w:val="center"/>
              <w:rPr>
                <w:b/>
                <w:bCs/>
              </w:rPr>
            </w:pPr>
            <w:r w:rsidRPr="0001023E">
              <w:rPr>
                <w:b/>
                <w:bCs/>
              </w:rPr>
              <w:t>% of ordinary hourly rate</w:t>
            </w:r>
            <w:r w:rsidRPr="0001023E">
              <w:rPr>
                <w:b/>
                <w:bCs/>
                <w:vertAlign w:val="superscript"/>
              </w:rPr>
              <w:t>1</w:t>
            </w:r>
          </w:p>
        </w:tc>
      </w:tr>
      <w:tr w:rsidR="0096078A" w:rsidRPr="0001023E" w14:paraId="3571EC99" w14:textId="77777777" w:rsidTr="0080221E">
        <w:trPr>
          <w:trHeight w:val="218"/>
          <w:tblHeader/>
        </w:trPr>
        <w:tc>
          <w:tcPr>
            <w:tcW w:w="1705" w:type="dxa"/>
            <w:noWrap/>
          </w:tcPr>
          <w:p w14:paraId="5837F465" w14:textId="77777777" w:rsidR="0096078A" w:rsidRPr="0001023E" w:rsidRDefault="0096078A" w:rsidP="0080221E">
            <w:pPr>
              <w:pStyle w:val="AMODTable"/>
            </w:pPr>
          </w:p>
        </w:tc>
        <w:tc>
          <w:tcPr>
            <w:tcW w:w="1843" w:type="dxa"/>
          </w:tcPr>
          <w:p w14:paraId="75A7A5EC" w14:textId="77777777" w:rsidR="0096078A" w:rsidRPr="0001023E" w:rsidRDefault="0096078A" w:rsidP="0080221E">
            <w:pPr>
              <w:pStyle w:val="AMODTable"/>
              <w:jc w:val="center"/>
              <w:rPr>
                <w:b/>
                <w:bCs/>
              </w:rPr>
            </w:pPr>
            <w:r w:rsidRPr="0001023E">
              <w:rPr>
                <w:b/>
                <w:bCs/>
              </w:rPr>
              <w:t>100%</w:t>
            </w:r>
          </w:p>
        </w:tc>
        <w:tc>
          <w:tcPr>
            <w:tcW w:w="1843" w:type="dxa"/>
          </w:tcPr>
          <w:p w14:paraId="3B9549C4" w14:textId="77777777" w:rsidR="0096078A" w:rsidRPr="0001023E" w:rsidRDefault="0096078A" w:rsidP="0080221E">
            <w:pPr>
              <w:pStyle w:val="AMODTable"/>
              <w:jc w:val="center"/>
              <w:rPr>
                <w:b/>
                <w:bCs/>
              </w:rPr>
            </w:pPr>
            <w:r w:rsidRPr="0001023E">
              <w:rPr>
                <w:b/>
                <w:bCs/>
              </w:rPr>
              <w:t>150%</w:t>
            </w:r>
          </w:p>
        </w:tc>
        <w:tc>
          <w:tcPr>
            <w:tcW w:w="1843" w:type="dxa"/>
          </w:tcPr>
          <w:p w14:paraId="693BC7EE" w14:textId="77777777" w:rsidR="0096078A" w:rsidRPr="0001023E" w:rsidRDefault="0096078A" w:rsidP="0080221E">
            <w:pPr>
              <w:pStyle w:val="AMODTable"/>
              <w:jc w:val="center"/>
              <w:rPr>
                <w:b/>
                <w:bCs/>
              </w:rPr>
            </w:pPr>
            <w:r w:rsidRPr="0001023E">
              <w:rPr>
                <w:b/>
                <w:bCs/>
              </w:rPr>
              <w:t>250%</w:t>
            </w:r>
          </w:p>
        </w:tc>
      </w:tr>
      <w:tr w:rsidR="0096078A" w:rsidRPr="0001023E" w14:paraId="737E7B93" w14:textId="77777777" w:rsidTr="0080221E">
        <w:trPr>
          <w:trHeight w:val="218"/>
          <w:tblHeader/>
        </w:trPr>
        <w:tc>
          <w:tcPr>
            <w:tcW w:w="1705" w:type="dxa"/>
          </w:tcPr>
          <w:p w14:paraId="6E8E7C13" w14:textId="77777777" w:rsidR="0096078A" w:rsidRPr="0001023E" w:rsidRDefault="0096078A" w:rsidP="0080221E">
            <w:pPr>
              <w:pStyle w:val="AMODTable"/>
            </w:pPr>
          </w:p>
        </w:tc>
        <w:tc>
          <w:tcPr>
            <w:tcW w:w="1843" w:type="dxa"/>
            <w:noWrap/>
          </w:tcPr>
          <w:p w14:paraId="6B3AE494" w14:textId="77777777" w:rsidR="0096078A" w:rsidRPr="0001023E" w:rsidRDefault="0096078A" w:rsidP="0080221E">
            <w:pPr>
              <w:pStyle w:val="AMODTable"/>
              <w:jc w:val="center"/>
              <w:rPr>
                <w:b/>
              </w:rPr>
            </w:pPr>
            <w:r w:rsidRPr="0001023E">
              <w:rPr>
                <w:b/>
              </w:rPr>
              <w:t>$</w:t>
            </w:r>
          </w:p>
        </w:tc>
        <w:tc>
          <w:tcPr>
            <w:tcW w:w="1843" w:type="dxa"/>
          </w:tcPr>
          <w:p w14:paraId="4D5FEF63" w14:textId="77777777" w:rsidR="0096078A" w:rsidRPr="0001023E" w:rsidRDefault="0096078A" w:rsidP="0080221E">
            <w:pPr>
              <w:pStyle w:val="AMODTable"/>
              <w:jc w:val="center"/>
              <w:rPr>
                <w:b/>
              </w:rPr>
            </w:pPr>
            <w:r w:rsidRPr="0001023E">
              <w:rPr>
                <w:b/>
              </w:rPr>
              <w:t>$</w:t>
            </w:r>
          </w:p>
        </w:tc>
        <w:tc>
          <w:tcPr>
            <w:tcW w:w="1843" w:type="dxa"/>
          </w:tcPr>
          <w:p w14:paraId="746F78E9" w14:textId="77777777" w:rsidR="0096078A" w:rsidRPr="0001023E" w:rsidRDefault="0096078A" w:rsidP="0080221E">
            <w:pPr>
              <w:pStyle w:val="AMODTable"/>
              <w:jc w:val="center"/>
              <w:rPr>
                <w:b/>
              </w:rPr>
            </w:pPr>
            <w:r w:rsidRPr="0001023E">
              <w:rPr>
                <w:b/>
              </w:rPr>
              <w:t>$</w:t>
            </w:r>
          </w:p>
        </w:tc>
      </w:tr>
      <w:tr w:rsidR="0096078A" w:rsidRPr="0001023E" w14:paraId="5BE4D8A8" w14:textId="77777777" w:rsidTr="0080221E">
        <w:trPr>
          <w:trHeight w:val="218"/>
        </w:trPr>
        <w:tc>
          <w:tcPr>
            <w:tcW w:w="1705" w:type="dxa"/>
            <w:vAlign w:val="center"/>
          </w:tcPr>
          <w:p w14:paraId="5657BD33" w14:textId="77777777" w:rsidR="0096078A" w:rsidRPr="0001023E" w:rsidRDefault="0096078A" w:rsidP="0080221E">
            <w:pPr>
              <w:pStyle w:val="AMODTable"/>
            </w:pPr>
            <w:r>
              <w:rPr>
                <w:noProof/>
              </w:rPr>
              <w:t>PA1</w:t>
            </w:r>
          </w:p>
        </w:tc>
        <w:tc>
          <w:tcPr>
            <w:tcW w:w="1843" w:type="dxa"/>
            <w:noWrap/>
          </w:tcPr>
          <w:p w14:paraId="7F021EAC" w14:textId="77777777" w:rsidR="0096078A" w:rsidRPr="0001023E" w:rsidRDefault="0096078A" w:rsidP="0080221E">
            <w:pPr>
              <w:pStyle w:val="AMODTable"/>
              <w:jc w:val="center"/>
            </w:pPr>
            <w:r>
              <w:rPr>
                <w:noProof/>
              </w:rPr>
              <w:t>23.46</w:t>
            </w:r>
          </w:p>
        </w:tc>
        <w:tc>
          <w:tcPr>
            <w:tcW w:w="1843" w:type="dxa"/>
          </w:tcPr>
          <w:p w14:paraId="0F5FA1D3" w14:textId="77777777" w:rsidR="0096078A" w:rsidRPr="0001023E" w:rsidRDefault="0096078A" w:rsidP="0080221E">
            <w:pPr>
              <w:pStyle w:val="AMODTable"/>
              <w:jc w:val="center"/>
            </w:pPr>
            <w:r>
              <w:rPr>
                <w:noProof/>
              </w:rPr>
              <w:t>35.19</w:t>
            </w:r>
          </w:p>
        </w:tc>
        <w:tc>
          <w:tcPr>
            <w:tcW w:w="1843" w:type="dxa"/>
          </w:tcPr>
          <w:p w14:paraId="62CFE082" w14:textId="77777777" w:rsidR="0096078A" w:rsidRPr="0001023E" w:rsidRDefault="0096078A" w:rsidP="0080221E">
            <w:pPr>
              <w:pStyle w:val="AMODTable"/>
              <w:jc w:val="center"/>
            </w:pPr>
            <w:r>
              <w:rPr>
                <w:noProof/>
              </w:rPr>
              <w:t>58.65</w:t>
            </w:r>
          </w:p>
        </w:tc>
      </w:tr>
      <w:tr w:rsidR="0096078A" w:rsidRPr="0001023E" w14:paraId="1D5C3674" w14:textId="77777777" w:rsidTr="0080221E">
        <w:trPr>
          <w:trHeight w:val="218"/>
        </w:trPr>
        <w:tc>
          <w:tcPr>
            <w:tcW w:w="1705" w:type="dxa"/>
            <w:vAlign w:val="center"/>
          </w:tcPr>
          <w:p w14:paraId="7558816A" w14:textId="77777777" w:rsidR="0096078A" w:rsidRPr="0001023E" w:rsidRDefault="0096078A" w:rsidP="0080221E">
            <w:pPr>
              <w:pStyle w:val="AMODTable"/>
            </w:pPr>
            <w:r>
              <w:rPr>
                <w:noProof/>
              </w:rPr>
              <w:t>PA2</w:t>
            </w:r>
          </w:p>
        </w:tc>
        <w:tc>
          <w:tcPr>
            <w:tcW w:w="1843" w:type="dxa"/>
            <w:noWrap/>
          </w:tcPr>
          <w:p w14:paraId="5F69BE49" w14:textId="77777777" w:rsidR="0096078A" w:rsidRPr="0001023E" w:rsidRDefault="0096078A" w:rsidP="0080221E">
            <w:pPr>
              <w:pStyle w:val="AMODTable"/>
              <w:jc w:val="center"/>
            </w:pPr>
            <w:r>
              <w:rPr>
                <w:noProof/>
              </w:rPr>
              <w:t>24.09</w:t>
            </w:r>
          </w:p>
        </w:tc>
        <w:tc>
          <w:tcPr>
            <w:tcW w:w="1843" w:type="dxa"/>
          </w:tcPr>
          <w:p w14:paraId="76B5DD3E" w14:textId="77777777" w:rsidR="0096078A" w:rsidRPr="0001023E" w:rsidRDefault="0096078A" w:rsidP="0080221E">
            <w:pPr>
              <w:pStyle w:val="AMODTable"/>
              <w:jc w:val="center"/>
            </w:pPr>
            <w:r>
              <w:rPr>
                <w:noProof/>
              </w:rPr>
              <w:t>36.14</w:t>
            </w:r>
          </w:p>
        </w:tc>
        <w:tc>
          <w:tcPr>
            <w:tcW w:w="1843" w:type="dxa"/>
          </w:tcPr>
          <w:p w14:paraId="39F594DA" w14:textId="77777777" w:rsidR="0096078A" w:rsidRPr="0001023E" w:rsidRDefault="0096078A" w:rsidP="0080221E">
            <w:pPr>
              <w:pStyle w:val="AMODTable"/>
              <w:jc w:val="center"/>
            </w:pPr>
            <w:r>
              <w:rPr>
                <w:noProof/>
              </w:rPr>
              <w:t>60.23</w:t>
            </w:r>
          </w:p>
        </w:tc>
      </w:tr>
      <w:tr w:rsidR="0096078A" w:rsidRPr="0001023E" w14:paraId="09C1C76F" w14:textId="77777777" w:rsidTr="0080221E">
        <w:trPr>
          <w:trHeight w:val="218"/>
        </w:trPr>
        <w:tc>
          <w:tcPr>
            <w:tcW w:w="1705" w:type="dxa"/>
            <w:vAlign w:val="center"/>
          </w:tcPr>
          <w:p w14:paraId="75A1D003" w14:textId="77777777" w:rsidR="0096078A" w:rsidRPr="0001023E" w:rsidRDefault="0096078A" w:rsidP="0080221E">
            <w:pPr>
              <w:pStyle w:val="AMODTable"/>
            </w:pPr>
            <w:r>
              <w:rPr>
                <w:noProof/>
              </w:rPr>
              <w:t>PA3</w:t>
            </w:r>
          </w:p>
        </w:tc>
        <w:tc>
          <w:tcPr>
            <w:tcW w:w="1843" w:type="dxa"/>
            <w:noWrap/>
          </w:tcPr>
          <w:p w14:paraId="5BB5F50E" w14:textId="77777777" w:rsidR="0096078A" w:rsidRPr="0001023E" w:rsidRDefault="0096078A" w:rsidP="0080221E">
            <w:pPr>
              <w:pStyle w:val="AMODTable"/>
              <w:jc w:val="center"/>
            </w:pPr>
            <w:r>
              <w:rPr>
                <w:noProof/>
              </w:rPr>
              <w:t>24.98</w:t>
            </w:r>
          </w:p>
        </w:tc>
        <w:tc>
          <w:tcPr>
            <w:tcW w:w="1843" w:type="dxa"/>
          </w:tcPr>
          <w:p w14:paraId="6E86FE90" w14:textId="77777777" w:rsidR="0096078A" w:rsidRPr="0001023E" w:rsidRDefault="0096078A" w:rsidP="0080221E">
            <w:pPr>
              <w:pStyle w:val="AMODTable"/>
              <w:jc w:val="center"/>
            </w:pPr>
            <w:r>
              <w:rPr>
                <w:noProof/>
              </w:rPr>
              <w:t>37.47</w:t>
            </w:r>
          </w:p>
        </w:tc>
        <w:tc>
          <w:tcPr>
            <w:tcW w:w="1843" w:type="dxa"/>
          </w:tcPr>
          <w:p w14:paraId="4BE0CA68" w14:textId="77777777" w:rsidR="0096078A" w:rsidRPr="0001023E" w:rsidRDefault="0096078A" w:rsidP="0080221E">
            <w:pPr>
              <w:pStyle w:val="AMODTable"/>
              <w:jc w:val="center"/>
            </w:pPr>
            <w:r>
              <w:rPr>
                <w:noProof/>
              </w:rPr>
              <w:t>62.45</w:t>
            </w:r>
          </w:p>
        </w:tc>
      </w:tr>
      <w:tr w:rsidR="0096078A" w:rsidRPr="0001023E" w14:paraId="1E7A54EF" w14:textId="77777777" w:rsidTr="0080221E">
        <w:trPr>
          <w:trHeight w:val="218"/>
        </w:trPr>
        <w:tc>
          <w:tcPr>
            <w:tcW w:w="1705" w:type="dxa"/>
            <w:vAlign w:val="center"/>
          </w:tcPr>
          <w:p w14:paraId="6A0CA405" w14:textId="77777777" w:rsidR="0096078A" w:rsidRPr="0001023E" w:rsidRDefault="0096078A" w:rsidP="0080221E">
            <w:pPr>
              <w:pStyle w:val="AMODTable"/>
            </w:pPr>
            <w:r>
              <w:rPr>
                <w:noProof/>
              </w:rPr>
              <w:t>PA4</w:t>
            </w:r>
          </w:p>
        </w:tc>
        <w:tc>
          <w:tcPr>
            <w:tcW w:w="1843" w:type="dxa"/>
            <w:noWrap/>
          </w:tcPr>
          <w:p w14:paraId="01FD4496" w14:textId="77777777" w:rsidR="0096078A" w:rsidRPr="0001023E" w:rsidRDefault="0096078A" w:rsidP="0080221E">
            <w:pPr>
              <w:pStyle w:val="AMODTable"/>
              <w:jc w:val="center"/>
            </w:pPr>
            <w:r>
              <w:rPr>
                <w:noProof/>
              </w:rPr>
              <w:t>25.80</w:t>
            </w:r>
          </w:p>
        </w:tc>
        <w:tc>
          <w:tcPr>
            <w:tcW w:w="1843" w:type="dxa"/>
          </w:tcPr>
          <w:p w14:paraId="6C3CF021" w14:textId="77777777" w:rsidR="0096078A" w:rsidRPr="0001023E" w:rsidRDefault="0096078A" w:rsidP="0080221E">
            <w:pPr>
              <w:pStyle w:val="AMODTable"/>
              <w:jc w:val="center"/>
            </w:pPr>
            <w:r>
              <w:rPr>
                <w:noProof/>
              </w:rPr>
              <w:t>38.70</w:t>
            </w:r>
          </w:p>
        </w:tc>
        <w:tc>
          <w:tcPr>
            <w:tcW w:w="1843" w:type="dxa"/>
          </w:tcPr>
          <w:p w14:paraId="78D50052" w14:textId="77777777" w:rsidR="0096078A" w:rsidRPr="0001023E" w:rsidRDefault="0096078A" w:rsidP="0080221E">
            <w:pPr>
              <w:pStyle w:val="AMODTable"/>
              <w:jc w:val="center"/>
            </w:pPr>
            <w:r>
              <w:rPr>
                <w:noProof/>
              </w:rPr>
              <w:t>64.50</w:t>
            </w:r>
          </w:p>
        </w:tc>
      </w:tr>
      <w:tr w:rsidR="0096078A" w:rsidRPr="0001023E" w14:paraId="7C7FFCDC" w14:textId="77777777" w:rsidTr="0080221E">
        <w:trPr>
          <w:trHeight w:val="218"/>
        </w:trPr>
        <w:tc>
          <w:tcPr>
            <w:tcW w:w="1705" w:type="dxa"/>
            <w:vAlign w:val="center"/>
          </w:tcPr>
          <w:p w14:paraId="56191423" w14:textId="77777777" w:rsidR="0096078A" w:rsidRPr="0001023E" w:rsidRDefault="0096078A" w:rsidP="0080221E">
            <w:pPr>
              <w:pStyle w:val="AMODTable"/>
            </w:pPr>
            <w:r>
              <w:rPr>
                <w:noProof/>
              </w:rPr>
              <w:t>PA5</w:t>
            </w:r>
          </w:p>
        </w:tc>
        <w:tc>
          <w:tcPr>
            <w:tcW w:w="1843" w:type="dxa"/>
            <w:noWrap/>
          </w:tcPr>
          <w:p w14:paraId="1B266F37" w14:textId="77777777" w:rsidR="0096078A" w:rsidRPr="0001023E" w:rsidRDefault="0096078A" w:rsidP="0080221E">
            <w:pPr>
              <w:pStyle w:val="AMODTable"/>
              <w:jc w:val="center"/>
            </w:pPr>
            <w:r>
              <w:rPr>
                <w:noProof/>
              </w:rPr>
              <w:t>26.46</w:t>
            </w:r>
          </w:p>
        </w:tc>
        <w:tc>
          <w:tcPr>
            <w:tcW w:w="1843" w:type="dxa"/>
          </w:tcPr>
          <w:p w14:paraId="2C85450F" w14:textId="77777777" w:rsidR="0096078A" w:rsidRPr="0001023E" w:rsidRDefault="0096078A" w:rsidP="0080221E">
            <w:pPr>
              <w:pStyle w:val="AMODTable"/>
              <w:jc w:val="center"/>
            </w:pPr>
            <w:r>
              <w:rPr>
                <w:noProof/>
              </w:rPr>
              <w:t>39.69</w:t>
            </w:r>
          </w:p>
        </w:tc>
        <w:tc>
          <w:tcPr>
            <w:tcW w:w="1843" w:type="dxa"/>
          </w:tcPr>
          <w:p w14:paraId="0FB70D25" w14:textId="77777777" w:rsidR="0096078A" w:rsidRPr="0001023E" w:rsidRDefault="0096078A" w:rsidP="0080221E">
            <w:pPr>
              <w:pStyle w:val="AMODTable"/>
              <w:jc w:val="center"/>
            </w:pPr>
            <w:r>
              <w:rPr>
                <w:noProof/>
              </w:rPr>
              <w:t>66.15</w:t>
            </w:r>
          </w:p>
        </w:tc>
      </w:tr>
      <w:tr w:rsidR="0096078A" w:rsidRPr="0001023E" w14:paraId="70FC4D76" w14:textId="77777777" w:rsidTr="0080221E">
        <w:trPr>
          <w:trHeight w:val="218"/>
        </w:trPr>
        <w:tc>
          <w:tcPr>
            <w:tcW w:w="1705" w:type="dxa"/>
            <w:vAlign w:val="center"/>
          </w:tcPr>
          <w:p w14:paraId="55147B82" w14:textId="77777777" w:rsidR="0096078A" w:rsidRPr="0001023E" w:rsidRDefault="0096078A" w:rsidP="0080221E">
            <w:pPr>
              <w:pStyle w:val="AMODTable"/>
            </w:pPr>
            <w:r>
              <w:rPr>
                <w:noProof/>
              </w:rPr>
              <w:t>PA6</w:t>
            </w:r>
          </w:p>
        </w:tc>
        <w:tc>
          <w:tcPr>
            <w:tcW w:w="1843" w:type="dxa"/>
            <w:noWrap/>
          </w:tcPr>
          <w:p w14:paraId="0DD3002C" w14:textId="77777777" w:rsidR="0096078A" w:rsidRPr="0001023E" w:rsidRDefault="0096078A" w:rsidP="0080221E">
            <w:pPr>
              <w:pStyle w:val="AMODTable"/>
              <w:jc w:val="center"/>
            </w:pPr>
            <w:r>
              <w:rPr>
                <w:noProof/>
              </w:rPr>
              <w:t>27.17</w:t>
            </w:r>
          </w:p>
        </w:tc>
        <w:tc>
          <w:tcPr>
            <w:tcW w:w="1843" w:type="dxa"/>
          </w:tcPr>
          <w:p w14:paraId="72BA5892" w14:textId="77777777" w:rsidR="0096078A" w:rsidRPr="0001023E" w:rsidRDefault="0096078A" w:rsidP="0080221E">
            <w:pPr>
              <w:pStyle w:val="AMODTable"/>
              <w:jc w:val="center"/>
            </w:pPr>
            <w:r>
              <w:rPr>
                <w:noProof/>
              </w:rPr>
              <w:t>40.76</w:t>
            </w:r>
          </w:p>
        </w:tc>
        <w:tc>
          <w:tcPr>
            <w:tcW w:w="1843" w:type="dxa"/>
          </w:tcPr>
          <w:p w14:paraId="71E4C8E7" w14:textId="77777777" w:rsidR="0096078A" w:rsidRPr="0001023E" w:rsidRDefault="0096078A" w:rsidP="0080221E">
            <w:pPr>
              <w:pStyle w:val="AMODTable"/>
              <w:jc w:val="center"/>
            </w:pPr>
            <w:r>
              <w:rPr>
                <w:noProof/>
              </w:rPr>
              <w:t>67.93</w:t>
            </w:r>
          </w:p>
        </w:tc>
      </w:tr>
      <w:tr w:rsidR="0096078A" w:rsidRPr="0001023E" w14:paraId="038C681C" w14:textId="77777777" w:rsidTr="0080221E">
        <w:trPr>
          <w:trHeight w:val="218"/>
        </w:trPr>
        <w:tc>
          <w:tcPr>
            <w:tcW w:w="1705" w:type="dxa"/>
            <w:vAlign w:val="center"/>
          </w:tcPr>
          <w:p w14:paraId="1A349856" w14:textId="77777777" w:rsidR="0096078A" w:rsidRPr="0001023E" w:rsidRDefault="0096078A" w:rsidP="0080221E">
            <w:pPr>
              <w:pStyle w:val="AMODTable"/>
            </w:pPr>
            <w:r>
              <w:rPr>
                <w:noProof/>
              </w:rPr>
              <w:t>PA7</w:t>
            </w:r>
          </w:p>
        </w:tc>
        <w:tc>
          <w:tcPr>
            <w:tcW w:w="1843" w:type="dxa"/>
            <w:noWrap/>
          </w:tcPr>
          <w:p w14:paraId="6EC4E771" w14:textId="77777777" w:rsidR="0096078A" w:rsidRPr="0001023E" w:rsidRDefault="0096078A" w:rsidP="0080221E">
            <w:pPr>
              <w:pStyle w:val="AMODTable"/>
              <w:jc w:val="center"/>
            </w:pPr>
            <w:r>
              <w:rPr>
                <w:noProof/>
              </w:rPr>
              <w:t>28.02</w:t>
            </w:r>
          </w:p>
        </w:tc>
        <w:tc>
          <w:tcPr>
            <w:tcW w:w="1843" w:type="dxa"/>
          </w:tcPr>
          <w:p w14:paraId="12EFCFD7" w14:textId="77777777" w:rsidR="0096078A" w:rsidRPr="0001023E" w:rsidRDefault="0096078A" w:rsidP="0080221E">
            <w:pPr>
              <w:pStyle w:val="AMODTable"/>
              <w:jc w:val="center"/>
            </w:pPr>
            <w:r>
              <w:rPr>
                <w:noProof/>
              </w:rPr>
              <w:t>42.03</w:t>
            </w:r>
          </w:p>
        </w:tc>
        <w:tc>
          <w:tcPr>
            <w:tcW w:w="1843" w:type="dxa"/>
          </w:tcPr>
          <w:p w14:paraId="15053344" w14:textId="77777777" w:rsidR="0096078A" w:rsidRPr="0001023E" w:rsidRDefault="0096078A" w:rsidP="0080221E">
            <w:pPr>
              <w:pStyle w:val="AMODTable"/>
              <w:jc w:val="center"/>
            </w:pPr>
            <w:r>
              <w:rPr>
                <w:noProof/>
              </w:rPr>
              <w:t>70.05</w:t>
            </w:r>
          </w:p>
        </w:tc>
      </w:tr>
    </w:tbl>
    <w:p w14:paraId="3C82BAB0" w14:textId="77777777" w:rsidR="0096078A" w:rsidRPr="0001023E" w:rsidRDefault="0096078A" w:rsidP="0096078A">
      <w:pPr>
        <w:pStyle w:val="Block1"/>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7E40B478" w14:textId="77777777" w:rsidR="0096078A" w:rsidRPr="0001023E" w:rsidRDefault="0096078A" w:rsidP="0096078A">
      <w:pPr>
        <w:pStyle w:val="SubLevel2Bold"/>
        <w:rPr>
          <w:noProof/>
        </w:rPr>
      </w:pPr>
      <w:bookmarkStart w:id="383" w:name="_Ref497146419"/>
      <w:r w:rsidRPr="0001023E">
        <w:t>Full-time and part-time piggery attendant adult employees—shiftworkers—ordinary and penalty rates</w:t>
      </w:r>
      <w:bookmarkEnd w:id="383"/>
    </w:p>
    <w:p w14:paraId="13586B30" w14:textId="77777777" w:rsidR="0096078A" w:rsidRPr="0001023E" w:rsidRDefault="0096078A" w:rsidP="0096078A">
      <w:pPr>
        <w:pStyle w:val="History"/>
      </w:pPr>
      <w:r w:rsidRPr="0001023E">
        <w:t xml:space="preserve">[B.4.2 varied by </w:t>
      </w:r>
      <w:hyperlink r:id="rId444" w:history="1">
        <w:r w:rsidRPr="0001023E">
          <w:rPr>
            <w:rStyle w:val="Hyperlink"/>
          </w:rPr>
          <w:t>PR729290</w:t>
        </w:r>
      </w:hyperlink>
      <w:r>
        <w:t xml:space="preserve">, </w:t>
      </w:r>
      <w:hyperlink r:id="rId445" w:history="1">
        <w:r w:rsidRPr="0037440D">
          <w:rPr>
            <w:rStyle w:val="Hyperlink"/>
          </w:rPr>
          <w:t>PR740716</w:t>
        </w:r>
      </w:hyperlink>
      <w:r>
        <w:t xml:space="preserve">, </w:t>
      </w:r>
      <w:hyperlink r:id="rId446" w:history="1">
        <w:r>
          <w:rPr>
            <w:rStyle w:val="Hyperlink"/>
          </w:rPr>
          <w:t>PR762145</w:t>
        </w:r>
      </w:hyperlink>
      <w:r>
        <w:t xml:space="preserve">, </w:t>
      </w:r>
      <w:hyperlink r:id="rId447" w:history="1">
        <w:r>
          <w:rPr>
            <w:rStyle w:val="Hyperlink"/>
          </w:rPr>
          <w:t>PR773920</w:t>
        </w:r>
      </w:hyperlink>
      <w:r>
        <w:t xml:space="preserve"> ppc 01Jul24</w:t>
      </w:r>
      <w:r w:rsidRPr="0001023E">
        <w:t>]</w:t>
      </w:r>
    </w:p>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57" w:type="dxa"/>
        </w:tblCellMar>
        <w:tblLook w:val="04A0" w:firstRow="1" w:lastRow="0" w:firstColumn="1" w:lastColumn="0" w:noHBand="0" w:noVBand="1"/>
      </w:tblPr>
      <w:tblGrid>
        <w:gridCol w:w="1423"/>
        <w:gridCol w:w="1134"/>
        <w:gridCol w:w="1134"/>
        <w:gridCol w:w="992"/>
        <w:gridCol w:w="1266"/>
        <w:gridCol w:w="1134"/>
        <w:gridCol w:w="1002"/>
        <w:gridCol w:w="1266"/>
      </w:tblGrid>
      <w:tr w:rsidR="0096078A" w:rsidRPr="0001023E" w14:paraId="5BDDABCE" w14:textId="77777777" w:rsidTr="0080221E">
        <w:trPr>
          <w:trHeight w:val="390"/>
          <w:tblHeader/>
        </w:trPr>
        <w:tc>
          <w:tcPr>
            <w:tcW w:w="1423" w:type="dxa"/>
            <w:noWrap/>
          </w:tcPr>
          <w:p w14:paraId="4214D333" w14:textId="77777777" w:rsidR="0096078A" w:rsidRPr="0001023E" w:rsidRDefault="0096078A" w:rsidP="0080221E">
            <w:pPr>
              <w:pStyle w:val="AMODTable"/>
              <w:spacing w:before="80"/>
            </w:pPr>
          </w:p>
        </w:tc>
        <w:tc>
          <w:tcPr>
            <w:tcW w:w="1134" w:type="dxa"/>
            <w:vMerge w:val="restart"/>
          </w:tcPr>
          <w:p w14:paraId="33F71F4C" w14:textId="77777777" w:rsidR="0096078A" w:rsidRPr="0001023E" w:rsidRDefault="0096078A" w:rsidP="0080221E">
            <w:pPr>
              <w:pStyle w:val="AMODTable"/>
              <w:spacing w:before="80"/>
              <w:jc w:val="center"/>
              <w:rPr>
                <w:b/>
                <w:vertAlign w:val="subscript"/>
              </w:rPr>
            </w:pPr>
            <w:r w:rsidRPr="0001023E">
              <w:rPr>
                <w:b/>
              </w:rPr>
              <w:t>Successive afternoon or night shift</w:t>
            </w:r>
            <w:r w:rsidRPr="0001023E">
              <w:rPr>
                <w:b/>
                <w:vertAlign w:val="superscript"/>
              </w:rPr>
              <w:t>1</w:t>
            </w:r>
          </w:p>
        </w:tc>
        <w:tc>
          <w:tcPr>
            <w:tcW w:w="2126" w:type="dxa"/>
            <w:gridSpan w:val="2"/>
          </w:tcPr>
          <w:p w14:paraId="2A78834C" w14:textId="77777777" w:rsidR="0096078A" w:rsidRPr="0001023E" w:rsidRDefault="0096078A" w:rsidP="0080221E">
            <w:pPr>
              <w:pStyle w:val="AMODTable"/>
              <w:spacing w:before="80"/>
              <w:jc w:val="center"/>
              <w:rPr>
                <w:b/>
                <w:vertAlign w:val="superscript"/>
              </w:rPr>
            </w:pPr>
            <w:r w:rsidRPr="0001023E">
              <w:rPr>
                <w:b/>
              </w:rPr>
              <w:t>Non-successive afternoon or night shift</w:t>
            </w:r>
            <w:r w:rsidRPr="0001023E">
              <w:rPr>
                <w:b/>
                <w:vertAlign w:val="superscript"/>
              </w:rPr>
              <w:t>2</w:t>
            </w:r>
          </w:p>
        </w:tc>
        <w:tc>
          <w:tcPr>
            <w:tcW w:w="1266" w:type="dxa"/>
            <w:vMerge w:val="restart"/>
          </w:tcPr>
          <w:p w14:paraId="6C51C888" w14:textId="77777777" w:rsidR="0096078A" w:rsidRPr="0001023E" w:rsidRDefault="0096078A" w:rsidP="0080221E">
            <w:pPr>
              <w:pStyle w:val="AMODTable"/>
              <w:spacing w:before="80"/>
              <w:jc w:val="center"/>
              <w:rPr>
                <w:b/>
              </w:rPr>
            </w:pPr>
            <w:r w:rsidRPr="0001023E">
              <w:rPr>
                <w:b/>
              </w:rPr>
              <w:t>Permanent night shift</w:t>
            </w:r>
            <w:r w:rsidRPr="0001023E">
              <w:rPr>
                <w:b/>
                <w:vertAlign w:val="superscript"/>
              </w:rPr>
              <w:t>3</w:t>
            </w:r>
          </w:p>
        </w:tc>
        <w:tc>
          <w:tcPr>
            <w:tcW w:w="1134" w:type="dxa"/>
            <w:vMerge w:val="restart"/>
          </w:tcPr>
          <w:p w14:paraId="18870604" w14:textId="77777777" w:rsidR="0096078A" w:rsidRPr="0001023E" w:rsidRDefault="0096078A" w:rsidP="0080221E">
            <w:pPr>
              <w:pStyle w:val="AMODTable"/>
              <w:spacing w:before="80"/>
              <w:jc w:val="center"/>
              <w:rPr>
                <w:b/>
              </w:rPr>
            </w:pPr>
            <w:r w:rsidRPr="0001023E">
              <w:rPr>
                <w:b/>
              </w:rPr>
              <w:t>Saturday</w:t>
            </w:r>
          </w:p>
        </w:tc>
        <w:tc>
          <w:tcPr>
            <w:tcW w:w="1002" w:type="dxa"/>
            <w:vMerge w:val="restart"/>
          </w:tcPr>
          <w:p w14:paraId="0EFE7DA1" w14:textId="77777777" w:rsidR="0096078A" w:rsidRPr="0001023E" w:rsidRDefault="0096078A" w:rsidP="0080221E">
            <w:pPr>
              <w:pStyle w:val="AMODTable"/>
              <w:spacing w:before="80"/>
              <w:jc w:val="center"/>
              <w:rPr>
                <w:b/>
                <w:vertAlign w:val="superscript"/>
              </w:rPr>
            </w:pPr>
            <w:r w:rsidRPr="0001023E">
              <w:rPr>
                <w:b/>
              </w:rPr>
              <w:t>Sunday</w:t>
            </w:r>
            <w:r w:rsidRPr="0001023E">
              <w:rPr>
                <w:b/>
                <w:vertAlign w:val="superscript"/>
              </w:rPr>
              <w:t>4</w:t>
            </w:r>
          </w:p>
        </w:tc>
        <w:tc>
          <w:tcPr>
            <w:tcW w:w="1266" w:type="dxa"/>
            <w:vMerge w:val="restart"/>
          </w:tcPr>
          <w:p w14:paraId="5426497A" w14:textId="77777777" w:rsidR="0096078A" w:rsidRPr="0001023E" w:rsidRDefault="0096078A" w:rsidP="0080221E">
            <w:pPr>
              <w:pStyle w:val="AMODTable"/>
              <w:spacing w:before="80"/>
              <w:jc w:val="center"/>
              <w:rPr>
                <w:b/>
              </w:rPr>
            </w:pPr>
            <w:r w:rsidRPr="0001023E">
              <w:rPr>
                <w:b/>
              </w:rPr>
              <w:t>Public holiday</w:t>
            </w:r>
          </w:p>
        </w:tc>
      </w:tr>
      <w:tr w:rsidR="0096078A" w:rsidRPr="0001023E" w14:paraId="0257D12D" w14:textId="77777777" w:rsidTr="0080221E">
        <w:trPr>
          <w:trHeight w:val="390"/>
          <w:tblHeader/>
        </w:trPr>
        <w:tc>
          <w:tcPr>
            <w:tcW w:w="1423" w:type="dxa"/>
            <w:noWrap/>
          </w:tcPr>
          <w:p w14:paraId="6214D98C" w14:textId="77777777" w:rsidR="0096078A" w:rsidRPr="0001023E" w:rsidRDefault="0096078A" w:rsidP="0080221E">
            <w:pPr>
              <w:pStyle w:val="AMODTable"/>
              <w:spacing w:before="80"/>
            </w:pPr>
          </w:p>
        </w:tc>
        <w:tc>
          <w:tcPr>
            <w:tcW w:w="1134" w:type="dxa"/>
            <w:vMerge/>
          </w:tcPr>
          <w:p w14:paraId="54EAB649" w14:textId="77777777" w:rsidR="0096078A" w:rsidRPr="0001023E" w:rsidRDefault="0096078A" w:rsidP="0080221E">
            <w:pPr>
              <w:pStyle w:val="AMODTable"/>
              <w:spacing w:before="80"/>
              <w:jc w:val="center"/>
              <w:rPr>
                <w:b/>
              </w:rPr>
            </w:pPr>
          </w:p>
        </w:tc>
        <w:tc>
          <w:tcPr>
            <w:tcW w:w="1134" w:type="dxa"/>
          </w:tcPr>
          <w:p w14:paraId="4B5FF3F9" w14:textId="77777777" w:rsidR="0096078A" w:rsidRPr="0001023E" w:rsidRDefault="0096078A" w:rsidP="0080221E">
            <w:pPr>
              <w:pStyle w:val="AMODTable"/>
              <w:spacing w:before="80"/>
              <w:jc w:val="center"/>
              <w:rPr>
                <w:b/>
              </w:rPr>
            </w:pPr>
            <w:r w:rsidRPr="0001023E">
              <w:rPr>
                <w:b/>
              </w:rPr>
              <w:t>first 3 hours</w:t>
            </w:r>
          </w:p>
        </w:tc>
        <w:tc>
          <w:tcPr>
            <w:tcW w:w="992" w:type="dxa"/>
          </w:tcPr>
          <w:p w14:paraId="3B1F6F0D" w14:textId="77777777" w:rsidR="0096078A" w:rsidRPr="0001023E" w:rsidRDefault="0096078A" w:rsidP="0080221E">
            <w:pPr>
              <w:pStyle w:val="AMODTable"/>
              <w:spacing w:before="80"/>
              <w:jc w:val="center"/>
              <w:rPr>
                <w:b/>
              </w:rPr>
            </w:pPr>
            <w:r w:rsidRPr="0001023E">
              <w:rPr>
                <w:b/>
              </w:rPr>
              <w:t>after 3 hours</w:t>
            </w:r>
          </w:p>
        </w:tc>
        <w:tc>
          <w:tcPr>
            <w:tcW w:w="1266" w:type="dxa"/>
            <w:vMerge/>
          </w:tcPr>
          <w:p w14:paraId="3FF40629" w14:textId="77777777" w:rsidR="0096078A" w:rsidRPr="0001023E" w:rsidRDefault="0096078A" w:rsidP="0080221E">
            <w:pPr>
              <w:pStyle w:val="AMODTable"/>
              <w:spacing w:before="80"/>
              <w:jc w:val="center"/>
              <w:rPr>
                <w:b/>
              </w:rPr>
            </w:pPr>
          </w:p>
        </w:tc>
        <w:tc>
          <w:tcPr>
            <w:tcW w:w="1134" w:type="dxa"/>
            <w:vMerge/>
          </w:tcPr>
          <w:p w14:paraId="0F9D34D4" w14:textId="77777777" w:rsidR="0096078A" w:rsidRPr="0001023E" w:rsidRDefault="0096078A" w:rsidP="0080221E">
            <w:pPr>
              <w:pStyle w:val="AMODTable"/>
              <w:spacing w:before="80"/>
              <w:jc w:val="center"/>
              <w:rPr>
                <w:b/>
              </w:rPr>
            </w:pPr>
          </w:p>
        </w:tc>
        <w:tc>
          <w:tcPr>
            <w:tcW w:w="1002" w:type="dxa"/>
            <w:vMerge/>
          </w:tcPr>
          <w:p w14:paraId="1D006C01" w14:textId="77777777" w:rsidR="0096078A" w:rsidRPr="0001023E" w:rsidRDefault="0096078A" w:rsidP="0080221E">
            <w:pPr>
              <w:pStyle w:val="AMODTable"/>
              <w:spacing w:before="80"/>
              <w:jc w:val="center"/>
              <w:rPr>
                <w:b/>
              </w:rPr>
            </w:pPr>
          </w:p>
        </w:tc>
        <w:tc>
          <w:tcPr>
            <w:tcW w:w="1266" w:type="dxa"/>
            <w:vMerge/>
          </w:tcPr>
          <w:p w14:paraId="343C24AD" w14:textId="77777777" w:rsidR="0096078A" w:rsidRPr="0001023E" w:rsidRDefault="0096078A" w:rsidP="0080221E">
            <w:pPr>
              <w:pStyle w:val="AMODTable"/>
              <w:spacing w:before="80"/>
              <w:jc w:val="center"/>
              <w:rPr>
                <w:b/>
              </w:rPr>
            </w:pPr>
          </w:p>
        </w:tc>
      </w:tr>
      <w:tr w:rsidR="0096078A" w:rsidRPr="0001023E" w14:paraId="60F24E5D" w14:textId="77777777" w:rsidTr="0080221E">
        <w:trPr>
          <w:trHeight w:val="218"/>
          <w:tblHeader/>
        </w:trPr>
        <w:tc>
          <w:tcPr>
            <w:tcW w:w="1423" w:type="dxa"/>
            <w:noWrap/>
          </w:tcPr>
          <w:p w14:paraId="7E005408" w14:textId="77777777" w:rsidR="0096078A" w:rsidRPr="0001023E" w:rsidRDefault="0096078A" w:rsidP="0080221E">
            <w:pPr>
              <w:pStyle w:val="AMODTable"/>
              <w:spacing w:before="80"/>
            </w:pPr>
          </w:p>
        </w:tc>
        <w:tc>
          <w:tcPr>
            <w:tcW w:w="7928" w:type="dxa"/>
            <w:gridSpan w:val="7"/>
          </w:tcPr>
          <w:p w14:paraId="6DA4A8F2" w14:textId="77777777" w:rsidR="0096078A" w:rsidRPr="0001023E" w:rsidRDefault="0096078A" w:rsidP="0080221E">
            <w:pPr>
              <w:pStyle w:val="AMODTable"/>
              <w:spacing w:before="80"/>
              <w:jc w:val="center"/>
              <w:rPr>
                <w:u w:val="single"/>
                <w:vertAlign w:val="superscript"/>
              </w:rPr>
            </w:pPr>
            <w:r w:rsidRPr="0001023E">
              <w:rPr>
                <w:b/>
                <w:bCs/>
              </w:rPr>
              <w:t>% of ordinary hourly rate</w:t>
            </w:r>
            <w:r w:rsidRPr="0001023E">
              <w:rPr>
                <w:b/>
                <w:bCs/>
                <w:vertAlign w:val="superscript"/>
              </w:rPr>
              <w:t>5</w:t>
            </w:r>
          </w:p>
        </w:tc>
      </w:tr>
      <w:tr w:rsidR="0096078A" w:rsidRPr="0001023E" w14:paraId="48162A53" w14:textId="77777777" w:rsidTr="0080221E">
        <w:trPr>
          <w:trHeight w:val="218"/>
          <w:tblHeader/>
        </w:trPr>
        <w:tc>
          <w:tcPr>
            <w:tcW w:w="1423" w:type="dxa"/>
          </w:tcPr>
          <w:p w14:paraId="4AB528C4" w14:textId="77777777" w:rsidR="0096078A" w:rsidRPr="0001023E" w:rsidRDefault="0096078A" w:rsidP="0080221E">
            <w:pPr>
              <w:pStyle w:val="AMODTable"/>
              <w:spacing w:before="80"/>
            </w:pPr>
          </w:p>
        </w:tc>
        <w:tc>
          <w:tcPr>
            <w:tcW w:w="1134" w:type="dxa"/>
          </w:tcPr>
          <w:p w14:paraId="22E9BF05" w14:textId="77777777" w:rsidR="0096078A" w:rsidRPr="0001023E" w:rsidRDefault="0096078A" w:rsidP="0080221E">
            <w:pPr>
              <w:pStyle w:val="AMODTable"/>
              <w:spacing w:before="80"/>
              <w:jc w:val="center"/>
              <w:rPr>
                <w:b/>
              </w:rPr>
            </w:pPr>
            <w:r w:rsidRPr="0001023E">
              <w:rPr>
                <w:b/>
              </w:rPr>
              <w:t>115%</w:t>
            </w:r>
          </w:p>
        </w:tc>
        <w:tc>
          <w:tcPr>
            <w:tcW w:w="1134" w:type="dxa"/>
          </w:tcPr>
          <w:p w14:paraId="7C51F828" w14:textId="77777777" w:rsidR="0096078A" w:rsidRPr="0001023E" w:rsidRDefault="0096078A" w:rsidP="0080221E">
            <w:pPr>
              <w:pStyle w:val="AMODTable"/>
              <w:spacing w:before="80"/>
              <w:jc w:val="center"/>
              <w:rPr>
                <w:b/>
              </w:rPr>
            </w:pPr>
            <w:r w:rsidRPr="0001023E">
              <w:rPr>
                <w:b/>
              </w:rPr>
              <w:t>150%</w:t>
            </w:r>
          </w:p>
        </w:tc>
        <w:tc>
          <w:tcPr>
            <w:tcW w:w="992" w:type="dxa"/>
          </w:tcPr>
          <w:p w14:paraId="6FAA1276" w14:textId="77777777" w:rsidR="0096078A" w:rsidRPr="0001023E" w:rsidRDefault="0096078A" w:rsidP="0080221E">
            <w:pPr>
              <w:pStyle w:val="AMODTable"/>
              <w:spacing w:before="80"/>
              <w:jc w:val="center"/>
              <w:rPr>
                <w:b/>
              </w:rPr>
            </w:pPr>
            <w:r w:rsidRPr="0001023E">
              <w:rPr>
                <w:b/>
              </w:rPr>
              <w:t>200%</w:t>
            </w:r>
          </w:p>
        </w:tc>
        <w:tc>
          <w:tcPr>
            <w:tcW w:w="1266" w:type="dxa"/>
          </w:tcPr>
          <w:p w14:paraId="6A93237D" w14:textId="77777777" w:rsidR="0096078A" w:rsidRPr="0001023E" w:rsidRDefault="0096078A" w:rsidP="0080221E">
            <w:pPr>
              <w:pStyle w:val="AMODTable"/>
              <w:spacing w:before="80"/>
              <w:jc w:val="center"/>
              <w:rPr>
                <w:b/>
              </w:rPr>
            </w:pPr>
            <w:r w:rsidRPr="0001023E">
              <w:rPr>
                <w:b/>
              </w:rPr>
              <w:t>130%</w:t>
            </w:r>
          </w:p>
        </w:tc>
        <w:tc>
          <w:tcPr>
            <w:tcW w:w="1134" w:type="dxa"/>
          </w:tcPr>
          <w:p w14:paraId="29C55E89" w14:textId="77777777" w:rsidR="0096078A" w:rsidRPr="0001023E" w:rsidRDefault="0096078A" w:rsidP="0080221E">
            <w:pPr>
              <w:pStyle w:val="AMODTable"/>
              <w:spacing w:before="80"/>
              <w:jc w:val="center"/>
              <w:rPr>
                <w:b/>
              </w:rPr>
            </w:pPr>
            <w:r w:rsidRPr="0001023E">
              <w:rPr>
                <w:b/>
              </w:rPr>
              <w:t>150%</w:t>
            </w:r>
          </w:p>
        </w:tc>
        <w:tc>
          <w:tcPr>
            <w:tcW w:w="1002" w:type="dxa"/>
          </w:tcPr>
          <w:p w14:paraId="13C8655F" w14:textId="77777777" w:rsidR="0096078A" w:rsidRPr="0001023E" w:rsidRDefault="0096078A" w:rsidP="0080221E">
            <w:pPr>
              <w:pStyle w:val="AMODTable"/>
              <w:spacing w:before="80"/>
              <w:jc w:val="center"/>
              <w:rPr>
                <w:b/>
              </w:rPr>
            </w:pPr>
            <w:r w:rsidRPr="0001023E">
              <w:rPr>
                <w:b/>
              </w:rPr>
              <w:t>200%</w:t>
            </w:r>
          </w:p>
        </w:tc>
        <w:tc>
          <w:tcPr>
            <w:tcW w:w="1266" w:type="dxa"/>
          </w:tcPr>
          <w:p w14:paraId="09E59873" w14:textId="77777777" w:rsidR="0096078A" w:rsidRPr="0001023E" w:rsidRDefault="0096078A" w:rsidP="0080221E">
            <w:pPr>
              <w:pStyle w:val="AMODTable"/>
              <w:spacing w:before="80"/>
              <w:jc w:val="center"/>
              <w:rPr>
                <w:b/>
              </w:rPr>
            </w:pPr>
            <w:r w:rsidRPr="0001023E">
              <w:rPr>
                <w:b/>
              </w:rPr>
              <w:t>200%</w:t>
            </w:r>
          </w:p>
        </w:tc>
      </w:tr>
      <w:tr w:rsidR="0096078A" w:rsidRPr="0001023E" w14:paraId="597FF48E" w14:textId="77777777" w:rsidTr="0080221E">
        <w:trPr>
          <w:trHeight w:val="218"/>
          <w:tblHeader/>
        </w:trPr>
        <w:tc>
          <w:tcPr>
            <w:tcW w:w="1423" w:type="dxa"/>
          </w:tcPr>
          <w:p w14:paraId="156294FC" w14:textId="77777777" w:rsidR="0096078A" w:rsidRPr="0001023E" w:rsidRDefault="0096078A" w:rsidP="0080221E">
            <w:pPr>
              <w:pStyle w:val="AMODTable"/>
              <w:spacing w:before="80"/>
            </w:pPr>
          </w:p>
        </w:tc>
        <w:tc>
          <w:tcPr>
            <w:tcW w:w="1134" w:type="dxa"/>
          </w:tcPr>
          <w:p w14:paraId="01FA516E" w14:textId="77777777" w:rsidR="0096078A" w:rsidRPr="0001023E" w:rsidRDefault="0096078A" w:rsidP="0080221E">
            <w:pPr>
              <w:pStyle w:val="AMODTable"/>
              <w:spacing w:before="80"/>
              <w:jc w:val="center"/>
              <w:rPr>
                <w:b/>
              </w:rPr>
            </w:pPr>
            <w:r w:rsidRPr="0001023E">
              <w:rPr>
                <w:b/>
              </w:rPr>
              <w:t>$</w:t>
            </w:r>
          </w:p>
        </w:tc>
        <w:tc>
          <w:tcPr>
            <w:tcW w:w="1134" w:type="dxa"/>
          </w:tcPr>
          <w:p w14:paraId="7B12A02E" w14:textId="77777777" w:rsidR="0096078A" w:rsidRPr="0001023E" w:rsidRDefault="0096078A" w:rsidP="0080221E">
            <w:pPr>
              <w:pStyle w:val="AMODTable"/>
              <w:spacing w:before="80"/>
              <w:jc w:val="center"/>
              <w:rPr>
                <w:b/>
              </w:rPr>
            </w:pPr>
            <w:r w:rsidRPr="0001023E">
              <w:rPr>
                <w:b/>
              </w:rPr>
              <w:t>$</w:t>
            </w:r>
          </w:p>
        </w:tc>
        <w:tc>
          <w:tcPr>
            <w:tcW w:w="992" w:type="dxa"/>
          </w:tcPr>
          <w:p w14:paraId="1497FFE6" w14:textId="77777777" w:rsidR="0096078A" w:rsidRPr="0001023E" w:rsidRDefault="0096078A" w:rsidP="0080221E">
            <w:pPr>
              <w:pStyle w:val="AMODTable"/>
              <w:spacing w:before="80"/>
              <w:jc w:val="center"/>
              <w:rPr>
                <w:b/>
              </w:rPr>
            </w:pPr>
            <w:r w:rsidRPr="0001023E">
              <w:rPr>
                <w:b/>
              </w:rPr>
              <w:t>$</w:t>
            </w:r>
          </w:p>
        </w:tc>
        <w:tc>
          <w:tcPr>
            <w:tcW w:w="1266" w:type="dxa"/>
          </w:tcPr>
          <w:p w14:paraId="2640D66D" w14:textId="77777777" w:rsidR="0096078A" w:rsidRPr="0001023E" w:rsidRDefault="0096078A" w:rsidP="0080221E">
            <w:pPr>
              <w:pStyle w:val="AMODTable"/>
              <w:spacing w:before="80"/>
              <w:jc w:val="center"/>
              <w:rPr>
                <w:b/>
              </w:rPr>
            </w:pPr>
            <w:r w:rsidRPr="0001023E">
              <w:rPr>
                <w:b/>
              </w:rPr>
              <w:t>$</w:t>
            </w:r>
          </w:p>
        </w:tc>
        <w:tc>
          <w:tcPr>
            <w:tcW w:w="1134" w:type="dxa"/>
          </w:tcPr>
          <w:p w14:paraId="206ECC19" w14:textId="77777777" w:rsidR="0096078A" w:rsidRPr="0001023E" w:rsidRDefault="0096078A" w:rsidP="0080221E">
            <w:pPr>
              <w:pStyle w:val="AMODTable"/>
              <w:spacing w:before="80"/>
              <w:jc w:val="center"/>
              <w:rPr>
                <w:b/>
              </w:rPr>
            </w:pPr>
            <w:r w:rsidRPr="0001023E">
              <w:rPr>
                <w:b/>
              </w:rPr>
              <w:t>$</w:t>
            </w:r>
          </w:p>
        </w:tc>
        <w:tc>
          <w:tcPr>
            <w:tcW w:w="1002" w:type="dxa"/>
          </w:tcPr>
          <w:p w14:paraId="55988CE9" w14:textId="77777777" w:rsidR="0096078A" w:rsidRPr="0001023E" w:rsidRDefault="0096078A" w:rsidP="0080221E">
            <w:pPr>
              <w:pStyle w:val="AMODTable"/>
              <w:spacing w:before="80"/>
              <w:jc w:val="center"/>
              <w:rPr>
                <w:b/>
              </w:rPr>
            </w:pPr>
            <w:r w:rsidRPr="0001023E">
              <w:rPr>
                <w:b/>
              </w:rPr>
              <w:t>$</w:t>
            </w:r>
          </w:p>
        </w:tc>
        <w:tc>
          <w:tcPr>
            <w:tcW w:w="1266" w:type="dxa"/>
          </w:tcPr>
          <w:p w14:paraId="58629877" w14:textId="77777777" w:rsidR="0096078A" w:rsidRPr="0001023E" w:rsidRDefault="0096078A" w:rsidP="0080221E">
            <w:pPr>
              <w:pStyle w:val="AMODTable"/>
              <w:spacing w:before="80"/>
              <w:jc w:val="center"/>
              <w:rPr>
                <w:b/>
              </w:rPr>
            </w:pPr>
            <w:r w:rsidRPr="0001023E">
              <w:rPr>
                <w:b/>
              </w:rPr>
              <w:t>$</w:t>
            </w:r>
          </w:p>
        </w:tc>
      </w:tr>
      <w:tr w:rsidR="0096078A" w:rsidRPr="0001023E" w14:paraId="4D2F3E72" w14:textId="77777777" w:rsidTr="0080221E">
        <w:trPr>
          <w:trHeight w:val="218"/>
        </w:trPr>
        <w:tc>
          <w:tcPr>
            <w:tcW w:w="1423" w:type="dxa"/>
            <w:vAlign w:val="center"/>
          </w:tcPr>
          <w:p w14:paraId="1CD5D7EF" w14:textId="77777777" w:rsidR="0096078A" w:rsidRPr="0001023E" w:rsidRDefault="0096078A" w:rsidP="0080221E">
            <w:pPr>
              <w:pStyle w:val="AMODTable"/>
              <w:keepNext/>
            </w:pPr>
            <w:r>
              <w:rPr>
                <w:noProof/>
              </w:rPr>
              <w:t>PA1</w:t>
            </w:r>
          </w:p>
        </w:tc>
        <w:tc>
          <w:tcPr>
            <w:tcW w:w="1134" w:type="dxa"/>
          </w:tcPr>
          <w:p w14:paraId="52C9B853" w14:textId="77777777" w:rsidR="0096078A" w:rsidRPr="0001023E" w:rsidRDefault="0096078A" w:rsidP="0080221E">
            <w:pPr>
              <w:pStyle w:val="AMODTable"/>
              <w:keepNext/>
              <w:jc w:val="center"/>
            </w:pPr>
            <w:r>
              <w:rPr>
                <w:noProof/>
              </w:rPr>
              <w:t>26.98</w:t>
            </w:r>
          </w:p>
        </w:tc>
        <w:tc>
          <w:tcPr>
            <w:tcW w:w="1134" w:type="dxa"/>
          </w:tcPr>
          <w:p w14:paraId="1FB13374" w14:textId="77777777" w:rsidR="0096078A" w:rsidRPr="0001023E" w:rsidRDefault="0096078A" w:rsidP="0080221E">
            <w:pPr>
              <w:pStyle w:val="AMODTable"/>
              <w:keepNext/>
              <w:jc w:val="center"/>
            </w:pPr>
            <w:r>
              <w:rPr>
                <w:noProof/>
              </w:rPr>
              <w:t>35.19</w:t>
            </w:r>
          </w:p>
        </w:tc>
        <w:tc>
          <w:tcPr>
            <w:tcW w:w="992" w:type="dxa"/>
          </w:tcPr>
          <w:p w14:paraId="6C0FA0CF" w14:textId="77777777" w:rsidR="0096078A" w:rsidRPr="0001023E" w:rsidRDefault="0096078A" w:rsidP="0080221E">
            <w:pPr>
              <w:pStyle w:val="AMODTable"/>
              <w:keepNext/>
              <w:jc w:val="center"/>
            </w:pPr>
            <w:r>
              <w:rPr>
                <w:noProof/>
              </w:rPr>
              <w:t>46.92</w:t>
            </w:r>
          </w:p>
        </w:tc>
        <w:tc>
          <w:tcPr>
            <w:tcW w:w="1266" w:type="dxa"/>
          </w:tcPr>
          <w:p w14:paraId="2E9923D4" w14:textId="77777777" w:rsidR="0096078A" w:rsidRPr="0001023E" w:rsidRDefault="0096078A" w:rsidP="0080221E">
            <w:pPr>
              <w:pStyle w:val="AMODTable"/>
              <w:keepNext/>
              <w:jc w:val="center"/>
            </w:pPr>
            <w:r>
              <w:rPr>
                <w:noProof/>
              </w:rPr>
              <w:t>30.50</w:t>
            </w:r>
          </w:p>
        </w:tc>
        <w:tc>
          <w:tcPr>
            <w:tcW w:w="1134" w:type="dxa"/>
          </w:tcPr>
          <w:p w14:paraId="440054F5" w14:textId="77777777" w:rsidR="0096078A" w:rsidRPr="0001023E" w:rsidRDefault="0096078A" w:rsidP="0080221E">
            <w:pPr>
              <w:pStyle w:val="AMODTable"/>
              <w:keepNext/>
              <w:jc w:val="center"/>
            </w:pPr>
            <w:r>
              <w:rPr>
                <w:noProof/>
              </w:rPr>
              <w:t>35.19</w:t>
            </w:r>
          </w:p>
        </w:tc>
        <w:tc>
          <w:tcPr>
            <w:tcW w:w="1002" w:type="dxa"/>
          </w:tcPr>
          <w:p w14:paraId="5BC805C8" w14:textId="77777777" w:rsidR="0096078A" w:rsidRPr="0001023E" w:rsidRDefault="0096078A" w:rsidP="0080221E">
            <w:pPr>
              <w:pStyle w:val="AMODTable"/>
              <w:keepNext/>
              <w:jc w:val="center"/>
            </w:pPr>
            <w:r>
              <w:rPr>
                <w:noProof/>
              </w:rPr>
              <w:t>46.92</w:t>
            </w:r>
          </w:p>
        </w:tc>
        <w:tc>
          <w:tcPr>
            <w:tcW w:w="1266" w:type="dxa"/>
          </w:tcPr>
          <w:p w14:paraId="2392AE23" w14:textId="77777777" w:rsidR="0096078A" w:rsidRPr="0001023E" w:rsidRDefault="0096078A" w:rsidP="0080221E">
            <w:pPr>
              <w:pStyle w:val="AMODTable"/>
              <w:keepNext/>
              <w:jc w:val="center"/>
            </w:pPr>
            <w:r>
              <w:rPr>
                <w:noProof/>
              </w:rPr>
              <w:t>46.92</w:t>
            </w:r>
          </w:p>
        </w:tc>
      </w:tr>
      <w:tr w:rsidR="0096078A" w:rsidRPr="0001023E" w14:paraId="3FDD45CD" w14:textId="77777777" w:rsidTr="0080221E">
        <w:trPr>
          <w:trHeight w:val="218"/>
        </w:trPr>
        <w:tc>
          <w:tcPr>
            <w:tcW w:w="1423" w:type="dxa"/>
            <w:vAlign w:val="center"/>
          </w:tcPr>
          <w:p w14:paraId="287B6B11" w14:textId="77777777" w:rsidR="0096078A" w:rsidRPr="0001023E" w:rsidRDefault="0096078A" w:rsidP="0080221E">
            <w:pPr>
              <w:pStyle w:val="AMODTable"/>
              <w:keepNext/>
            </w:pPr>
            <w:r>
              <w:rPr>
                <w:noProof/>
              </w:rPr>
              <w:t>PA2</w:t>
            </w:r>
          </w:p>
        </w:tc>
        <w:tc>
          <w:tcPr>
            <w:tcW w:w="1134" w:type="dxa"/>
          </w:tcPr>
          <w:p w14:paraId="21C721E0" w14:textId="77777777" w:rsidR="0096078A" w:rsidRPr="0001023E" w:rsidRDefault="0096078A" w:rsidP="0080221E">
            <w:pPr>
              <w:pStyle w:val="AMODTable"/>
              <w:keepNext/>
              <w:jc w:val="center"/>
            </w:pPr>
            <w:r>
              <w:rPr>
                <w:noProof/>
              </w:rPr>
              <w:t>27.70</w:t>
            </w:r>
          </w:p>
        </w:tc>
        <w:tc>
          <w:tcPr>
            <w:tcW w:w="1134" w:type="dxa"/>
          </w:tcPr>
          <w:p w14:paraId="6F6B58C7" w14:textId="77777777" w:rsidR="0096078A" w:rsidRPr="0001023E" w:rsidRDefault="0096078A" w:rsidP="0080221E">
            <w:pPr>
              <w:pStyle w:val="AMODTable"/>
              <w:keepNext/>
              <w:jc w:val="center"/>
            </w:pPr>
            <w:r>
              <w:rPr>
                <w:noProof/>
              </w:rPr>
              <w:t>36.14</w:t>
            </w:r>
          </w:p>
        </w:tc>
        <w:tc>
          <w:tcPr>
            <w:tcW w:w="992" w:type="dxa"/>
          </w:tcPr>
          <w:p w14:paraId="0439B24C" w14:textId="77777777" w:rsidR="0096078A" w:rsidRPr="0001023E" w:rsidRDefault="0096078A" w:rsidP="0080221E">
            <w:pPr>
              <w:pStyle w:val="AMODTable"/>
              <w:keepNext/>
              <w:jc w:val="center"/>
            </w:pPr>
            <w:r>
              <w:rPr>
                <w:noProof/>
              </w:rPr>
              <w:t>48.18</w:t>
            </w:r>
          </w:p>
        </w:tc>
        <w:tc>
          <w:tcPr>
            <w:tcW w:w="1266" w:type="dxa"/>
          </w:tcPr>
          <w:p w14:paraId="3479C595" w14:textId="77777777" w:rsidR="0096078A" w:rsidRPr="0001023E" w:rsidRDefault="0096078A" w:rsidP="0080221E">
            <w:pPr>
              <w:pStyle w:val="AMODTable"/>
              <w:keepNext/>
              <w:jc w:val="center"/>
            </w:pPr>
            <w:r>
              <w:rPr>
                <w:noProof/>
              </w:rPr>
              <w:t>31.32</w:t>
            </w:r>
          </w:p>
        </w:tc>
        <w:tc>
          <w:tcPr>
            <w:tcW w:w="1134" w:type="dxa"/>
          </w:tcPr>
          <w:p w14:paraId="3E9DB2E8" w14:textId="77777777" w:rsidR="0096078A" w:rsidRPr="0001023E" w:rsidRDefault="0096078A" w:rsidP="0080221E">
            <w:pPr>
              <w:pStyle w:val="AMODTable"/>
              <w:keepNext/>
              <w:jc w:val="center"/>
            </w:pPr>
            <w:r>
              <w:rPr>
                <w:noProof/>
              </w:rPr>
              <w:t>36.14</w:t>
            </w:r>
          </w:p>
        </w:tc>
        <w:tc>
          <w:tcPr>
            <w:tcW w:w="1002" w:type="dxa"/>
          </w:tcPr>
          <w:p w14:paraId="42E53696" w14:textId="77777777" w:rsidR="0096078A" w:rsidRPr="0001023E" w:rsidRDefault="0096078A" w:rsidP="0080221E">
            <w:pPr>
              <w:pStyle w:val="AMODTable"/>
              <w:keepNext/>
              <w:jc w:val="center"/>
            </w:pPr>
            <w:r>
              <w:rPr>
                <w:noProof/>
              </w:rPr>
              <w:t>48.18</w:t>
            </w:r>
          </w:p>
        </w:tc>
        <w:tc>
          <w:tcPr>
            <w:tcW w:w="1266" w:type="dxa"/>
          </w:tcPr>
          <w:p w14:paraId="6E6BFD31" w14:textId="77777777" w:rsidR="0096078A" w:rsidRPr="0001023E" w:rsidRDefault="0096078A" w:rsidP="0080221E">
            <w:pPr>
              <w:pStyle w:val="AMODTable"/>
              <w:keepNext/>
              <w:jc w:val="center"/>
            </w:pPr>
            <w:r>
              <w:rPr>
                <w:noProof/>
              </w:rPr>
              <w:t>48.18</w:t>
            </w:r>
          </w:p>
        </w:tc>
      </w:tr>
      <w:tr w:rsidR="0096078A" w:rsidRPr="0001023E" w14:paraId="0FDAAE64" w14:textId="77777777" w:rsidTr="0080221E">
        <w:trPr>
          <w:trHeight w:val="218"/>
        </w:trPr>
        <w:tc>
          <w:tcPr>
            <w:tcW w:w="1423" w:type="dxa"/>
            <w:vAlign w:val="center"/>
          </w:tcPr>
          <w:p w14:paraId="26CB8CD6" w14:textId="77777777" w:rsidR="0096078A" w:rsidRPr="0001023E" w:rsidRDefault="0096078A" w:rsidP="0080221E">
            <w:pPr>
              <w:pStyle w:val="AMODTable"/>
              <w:keepNext/>
            </w:pPr>
            <w:r>
              <w:rPr>
                <w:noProof/>
              </w:rPr>
              <w:t>PA3</w:t>
            </w:r>
          </w:p>
        </w:tc>
        <w:tc>
          <w:tcPr>
            <w:tcW w:w="1134" w:type="dxa"/>
          </w:tcPr>
          <w:p w14:paraId="69E6AC88" w14:textId="77777777" w:rsidR="0096078A" w:rsidRPr="0001023E" w:rsidRDefault="0096078A" w:rsidP="0080221E">
            <w:pPr>
              <w:pStyle w:val="AMODTable"/>
              <w:keepNext/>
              <w:jc w:val="center"/>
            </w:pPr>
            <w:r>
              <w:rPr>
                <w:noProof/>
              </w:rPr>
              <w:t>28.73</w:t>
            </w:r>
          </w:p>
        </w:tc>
        <w:tc>
          <w:tcPr>
            <w:tcW w:w="1134" w:type="dxa"/>
          </w:tcPr>
          <w:p w14:paraId="5175BF7D" w14:textId="77777777" w:rsidR="0096078A" w:rsidRPr="0001023E" w:rsidRDefault="0096078A" w:rsidP="0080221E">
            <w:pPr>
              <w:pStyle w:val="AMODTable"/>
              <w:keepNext/>
              <w:jc w:val="center"/>
            </w:pPr>
            <w:r>
              <w:rPr>
                <w:noProof/>
              </w:rPr>
              <w:t>37.47</w:t>
            </w:r>
          </w:p>
        </w:tc>
        <w:tc>
          <w:tcPr>
            <w:tcW w:w="992" w:type="dxa"/>
          </w:tcPr>
          <w:p w14:paraId="2D3FEF56" w14:textId="77777777" w:rsidR="0096078A" w:rsidRPr="0001023E" w:rsidRDefault="0096078A" w:rsidP="0080221E">
            <w:pPr>
              <w:pStyle w:val="AMODTable"/>
              <w:keepNext/>
              <w:jc w:val="center"/>
            </w:pPr>
            <w:r>
              <w:rPr>
                <w:noProof/>
              </w:rPr>
              <w:t>49.96</w:t>
            </w:r>
          </w:p>
        </w:tc>
        <w:tc>
          <w:tcPr>
            <w:tcW w:w="1266" w:type="dxa"/>
          </w:tcPr>
          <w:p w14:paraId="08CD7051" w14:textId="77777777" w:rsidR="0096078A" w:rsidRPr="0001023E" w:rsidRDefault="0096078A" w:rsidP="0080221E">
            <w:pPr>
              <w:pStyle w:val="AMODTable"/>
              <w:keepNext/>
              <w:jc w:val="center"/>
            </w:pPr>
            <w:r>
              <w:rPr>
                <w:noProof/>
              </w:rPr>
              <w:t>32.47</w:t>
            </w:r>
          </w:p>
        </w:tc>
        <w:tc>
          <w:tcPr>
            <w:tcW w:w="1134" w:type="dxa"/>
          </w:tcPr>
          <w:p w14:paraId="4C5A7E22" w14:textId="77777777" w:rsidR="0096078A" w:rsidRPr="0001023E" w:rsidRDefault="0096078A" w:rsidP="0080221E">
            <w:pPr>
              <w:pStyle w:val="AMODTable"/>
              <w:keepNext/>
              <w:jc w:val="center"/>
            </w:pPr>
            <w:r>
              <w:rPr>
                <w:noProof/>
              </w:rPr>
              <w:t>37.47</w:t>
            </w:r>
          </w:p>
        </w:tc>
        <w:tc>
          <w:tcPr>
            <w:tcW w:w="1002" w:type="dxa"/>
          </w:tcPr>
          <w:p w14:paraId="46A5CCB9" w14:textId="77777777" w:rsidR="0096078A" w:rsidRPr="0001023E" w:rsidRDefault="0096078A" w:rsidP="0080221E">
            <w:pPr>
              <w:pStyle w:val="AMODTable"/>
              <w:keepNext/>
              <w:jc w:val="center"/>
            </w:pPr>
            <w:r>
              <w:rPr>
                <w:noProof/>
              </w:rPr>
              <w:t>49.96</w:t>
            </w:r>
          </w:p>
        </w:tc>
        <w:tc>
          <w:tcPr>
            <w:tcW w:w="1266" w:type="dxa"/>
          </w:tcPr>
          <w:p w14:paraId="61AB9E09" w14:textId="77777777" w:rsidR="0096078A" w:rsidRPr="0001023E" w:rsidRDefault="0096078A" w:rsidP="0080221E">
            <w:pPr>
              <w:pStyle w:val="AMODTable"/>
              <w:keepNext/>
              <w:jc w:val="center"/>
            </w:pPr>
            <w:r>
              <w:rPr>
                <w:noProof/>
              </w:rPr>
              <w:t>49.96</w:t>
            </w:r>
          </w:p>
        </w:tc>
      </w:tr>
      <w:tr w:rsidR="0096078A" w:rsidRPr="0001023E" w14:paraId="23CE8E71" w14:textId="77777777" w:rsidTr="0080221E">
        <w:trPr>
          <w:trHeight w:val="218"/>
        </w:trPr>
        <w:tc>
          <w:tcPr>
            <w:tcW w:w="1423" w:type="dxa"/>
            <w:vAlign w:val="center"/>
          </w:tcPr>
          <w:p w14:paraId="5360F41D" w14:textId="77777777" w:rsidR="0096078A" w:rsidRPr="0001023E" w:rsidRDefault="0096078A" w:rsidP="0080221E">
            <w:pPr>
              <w:pStyle w:val="AMODTable"/>
              <w:keepNext/>
            </w:pPr>
            <w:r>
              <w:rPr>
                <w:noProof/>
              </w:rPr>
              <w:t>PA4</w:t>
            </w:r>
          </w:p>
        </w:tc>
        <w:tc>
          <w:tcPr>
            <w:tcW w:w="1134" w:type="dxa"/>
          </w:tcPr>
          <w:p w14:paraId="4981E8CE" w14:textId="77777777" w:rsidR="0096078A" w:rsidRPr="0001023E" w:rsidRDefault="0096078A" w:rsidP="0080221E">
            <w:pPr>
              <w:pStyle w:val="AMODTable"/>
              <w:keepNext/>
              <w:jc w:val="center"/>
            </w:pPr>
            <w:r>
              <w:rPr>
                <w:noProof/>
              </w:rPr>
              <w:t>29.67</w:t>
            </w:r>
          </w:p>
        </w:tc>
        <w:tc>
          <w:tcPr>
            <w:tcW w:w="1134" w:type="dxa"/>
          </w:tcPr>
          <w:p w14:paraId="17CD12BC" w14:textId="77777777" w:rsidR="0096078A" w:rsidRPr="0001023E" w:rsidRDefault="0096078A" w:rsidP="0080221E">
            <w:pPr>
              <w:pStyle w:val="AMODTable"/>
              <w:keepNext/>
              <w:jc w:val="center"/>
            </w:pPr>
            <w:r>
              <w:rPr>
                <w:noProof/>
              </w:rPr>
              <w:t>38.70</w:t>
            </w:r>
          </w:p>
        </w:tc>
        <w:tc>
          <w:tcPr>
            <w:tcW w:w="992" w:type="dxa"/>
          </w:tcPr>
          <w:p w14:paraId="31547F5A" w14:textId="77777777" w:rsidR="0096078A" w:rsidRPr="0001023E" w:rsidRDefault="0096078A" w:rsidP="0080221E">
            <w:pPr>
              <w:pStyle w:val="AMODTable"/>
              <w:keepNext/>
              <w:jc w:val="center"/>
            </w:pPr>
            <w:r>
              <w:rPr>
                <w:noProof/>
              </w:rPr>
              <w:t>51.60</w:t>
            </w:r>
          </w:p>
        </w:tc>
        <w:tc>
          <w:tcPr>
            <w:tcW w:w="1266" w:type="dxa"/>
          </w:tcPr>
          <w:p w14:paraId="11A67D5C" w14:textId="77777777" w:rsidR="0096078A" w:rsidRPr="0001023E" w:rsidRDefault="0096078A" w:rsidP="0080221E">
            <w:pPr>
              <w:pStyle w:val="AMODTable"/>
              <w:keepNext/>
              <w:jc w:val="center"/>
            </w:pPr>
            <w:r>
              <w:rPr>
                <w:noProof/>
              </w:rPr>
              <w:t>33.54</w:t>
            </w:r>
          </w:p>
        </w:tc>
        <w:tc>
          <w:tcPr>
            <w:tcW w:w="1134" w:type="dxa"/>
          </w:tcPr>
          <w:p w14:paraId="3B23E7D9" w14:textId="77777777" w:rsidR="0096078A" w:rsidRPr="0001023E" w:rsidRDefault="0096078A" w:rsidP="0080221E">
            <w:pPr>
              <w:pStyle w:val="AMODTable"/>
              <w:keepNext/>
              <w:jc w:val="center"/>
            </w:pPr>
            <w:r>
              <w:rPr>
                <w:noProof/>
              </w:rPr>
              <w:t>38.70</w:t>
            </w:r>
          </w:p>
        </w:tc>
        <w:tc>
          <w:tcPr>
            <w:tcW w:w="1002" w:type="dxa"/>
          </w:tcPr>
          <w:p w14:paraId="6B8236DD" w14:textId="77777777" w:rsidR="0096078A" w:rsidRPr="0001023E" w:rsidRDefault="0096078A" w:rsidP="0080221E">
            <w:pPr>
              <w:pStyle w:val="AMODTable"/>
              <w:keepNext/>
              <w:jc w:val="center"/>
            </w:pPr>
            <w:r>
              <w:rPr>
                <w:noProof/>
              </w:rPr>
              <w:t>51.60</w:t>
            </w:r>
          </w:p>
        </w:tc>
        <w:tc>
          <w:tcPr>
            <w:tcW w:w="1266" w:type="dxa"/>
          </w:tcPr>
          <w:p w14:paraId="7D7F9D9D" w14:textId="77777777" w:rsidR="0096078A" w:rsidRPr="0001023E" w:rsidRDefault="0096078A" w:rsidP="0080221E">
            <w:pPr>
              <w:pStyle w:val="AMODTable"/>
              <w:keepNext/>
              <w:jc w:val="center"/>
            </w:pPr>
            <w:r>
              <w:rPr>
                <w:noProof/>
              </w:rPr>
              <w:t>51.60</w:t>
            </w:r>
          </w:p>
        </w:tc>
      </w:tr>
      <w:tr w:rsidR="0096078A" w:rsidRPr="0001023E" w14:paraId="376C61A6" w14:textId="77777777" w:rsidTr="0080221E">
        <w:trPr>
          <w:trHeight w:val="218"/>
        </w:trPr>
        <w:tc>
          <w:tcPr>
            <w:tcW w:w="1423" w:type="dxa"/>
            <w:vAlign w:val="center"/>
          </w:tcPr>
          <w:p w14:paraId="463B4903" w14:textId="77777777" w:rsidR="0096078A" w:rsidRPr="0001023E" w:rsidRDefault="0096078A" w:rsidP="0080221E">
            <w:pPr>
              <w:pStyle w:val="AMODTable"/>
              <w:keepNext/>
            </w:pPr>
            <w:r>
              <w:rPr>
                <w:noProof/>
              </w:rPr>
              <w:t>PA5</w:t>
            </w:r>
          </w:p>
        </w:tc>
        <w:tc>
          <w:tcPr>
            <w:tcW w:w="1134" w:type="dxa"/>
          </w:tcPr>
          <w:p w14:paraId="6B6CC843" w14:textId="77777777" w:rsidR="0096078A" w:rsidRPr="0001023E" w:rsidRDefault="0096078A" w:rsidP="0080221E">
            <w:pPr>
              <w:pStyle w:val="AMODTable"/>
              <w:keepNext/>
              <w:jc w:val="center"/>
            </w:pPr>
            <w:r>
              <w:rPr>
                <w:noProof/>
              </w:rPr>
              <w:t>30.43</w:t>
            </w:r>
          </w:p>
        </w:tc>
        <w:tc>
          <w:tcPr>
            <w:tcW w:w="1134" w:type="dxa"/>
          </w:tcPr>
          <w:p w14:paraId="474B99D1" w14:textId="77777777" w:rsidR="0096078A" w:rsidRPr="0001023E" w:rsidRDefault="0096078A" w:rsidP="0080221E">
            <w:pPr>
              <w:pStyle w:val="AMODTable"/>
              <w:keepNext/>
              <w:jc w:val="center"/>
            </w:pPr>
            <w:r>
              <w:rPr>
                <w:noProof/>
              </w:rPr>
              <w:t>39.69</w:t>
            </w:r>
          </w:p>
        </w:tc>
        <w:tc>
          <w:tcPr>
            <w:tcW w:w="992" w:type="dxa"/>
          </w:tcPr>
          <w:p w14:paraId="3A58BAEC" w14:textId="77777777" w:rsidR="0096078A" w:rsidRPr="0001023E" w:rsidRDefault="0096078A" w:rsidP="0080221E">
            <w:pPr>
              <w:pStyle w:val="AMODTable"/>
              <w:keepNext/>
              <w:jc w:val="center"/>
            </w:pPr>
            <w:r>
              <w:rPr>
                <w:noProof/>
              </w:rPr>
              <w:t>52.92</w:t>
            </w:r>
          </w:p>
        </w:tc>
        <w:tc>
          <w:tcPr>
            <w:tcW w:w="1266" w:type="dxa"/>
          </w:tcPr>
          <w:p w14:paraId="7907BAF6" w14:textId="77777777" w:rsidR="0096078A" w:rsidRPr="0001023E" w:rsidRDefault="0096078A" w:rsidP="0080221E">
            <w:pPr>
              <w:pStyle w:val="AMODTable"/>
              <w:keepNext/>
              <w:jc w:val="center"/>
            </w:pPr>
            <w:r>
              <w:rPr>
                <w:noProof/>
              </w:rPr>
              <w:t>34.40</w:t>
            </w:r>
          </w:p>
        </w:tc>
        <w:tc>
          <w:tcPr>
            <w:tcW w:w="1134" w:type="dxa"/>
          </w:tcPr>
          <w:p w14:paraId="389C574B" w14:textId="77777777" w:rsidR="0096078A" w:rsidRPr="0001023E" w:rsidRDefault="0096078A" w:rsidP="0080221E">
            <w:pPr>
              <w:pStyle w:val="AMODTable"/>
              <w:keepNext/>
              <w:jc w:val="center"/>
            </w:pPr>
            <w:r>
              <w:rPr>
                <w:noProof/>
              </w:rPr>
              <w:t>39.69</w:t>
            </w:r>
          </w:p>
        </w:tc>
        <w:tc>
          <w:tcPr>
            <w:tcW w:w="1002" w:type="dxa"/>
          </w:tcPr>
          <w:p w14:paraId="60CDAFB0" w14:textId="77777777" w:rsidR="0096078A" w:rsidRPr="0001023E" w:rsidRDefault="0096078A" w:rsidP="0080221E">
            <w:pPr>
              <w:pStyle w:val="AMODTable"/>
              <w:keepNext/>
              <w:jc w:val="center"/>
            </w:pPr>
            <w:r>
              <w:rPr>
                <w:noProof/>
              </w:rPr>
              <w:t>52.92</w:t>
            </w:r>
          </w:p>
        </w:tc>
        <w:tc>
          <w:tcPr>
            <w:tcW w:w="1266" w:type="dxa"/>
          </w:tcPr>
          <w:p w14:paraId="4DD9CBCD" w14:textId="77777777" w:rsidR="0096078A" w:rsidRPr="0001023E" w:rsidRDefault="0096078A" w:rsidP="0080221E">
            <w:pPr>
              <w:pStyle w:val="AMODTable"/>
              <w:keepNext/>
              <w:jc w:val="center"/>
            </w:pPr>
            <w:r>
              <w:rPr>
                <w:noProof/>
              </w:rPr>
              <w:t>52.92</w:t>
            </w:r>
          </w:p>
        </w:tc>
      </w:tr>
      <w:tr w:rsidR="0096078A" w:rsidRPr="0001023E" w14:paraId="6791387C" w14:textId="77777777" w:rsidTr="0080221E">
        <w:trPr>
          <w:trHeight w:val="218"/>
        </w:trPr>
        <w:tc>
          <w:tcPr>
            <w:tcW w:w="1423" w:type="dxa"/>
            <w:vAlign w:val="center"/>
          </w:tcPr>
          <w:p w14:paraId="53EADF8A" w14:textId="77777777" w:rsidR="0096078A" w:rsidRPr="0001023E" w:rsidRDefault="0096078A" w:rsidP="0080221E">
            <w:pPr>
              <w:pStyle w:val="AMODTable"/>
              <w:keepNext/>
            </w:pPr>
            <w:r>
              <w:rPr>
                <w:noProof/>
              </w:rPr>
              <w:t>PA6</w:t>
            </w:r>
          </w:p>
        </w:tc>
        <w:tc>
          <w:tcPr>
            <w:tcW w:w="1134" w:type="dxa"/>
          </w:tcPr>
          <w:p w14:paraId="748EA0D9" w14:textId="77777777" w:rsidR="0096078A" w:rsidRPr="0001023E" w:rsidRDefault="0096078A" w:rsidP="0080221E">
            <w:pPr>
              <w:pStyle w:val="AMODTable"/>
              <w:keepNext/>
              <w:jc w:val="center"/>
            </w:pPr>
            <w:r>
              <w:rPr>
                <w:noProof/>
              </w:rPr>
              <w:t>31.25</w:t>
            </w:r>
          </w:p>
        </w:tc>
        <w:tc>
          <w:tcPr>
            <w:tcW w:w="1134" w:type="dxa"/>
          </w:tcPr>
          <w:p w14:paraId="1EBD9E5E" w14:textId="77777777" w:rsidR="0096078A" w:rsidRPr="0001023E" w:rsidRDefault="0096078A" w:rsidP="0080221E">
            <w:pPr>
              <w:pStyle w:val="AMODTable"/>
              <w:keepNext/>
              <w:jc w:val="center"/>
            </w:pPr>
            <w:r>
              <w:rPr>
                <w:noProof/>
              </w:rPr>
              <w:t>40.76</w:t>
            </w:r>
          </w:p>
        </w:tc>
        <w:tc>
          <w:tcPr>
            <w:tcW w:w="992" w:type="dxa"/>
          </w:tcPr>
          <w:p w14:paraId="6B714799" w14:textId="77777777" w:rsidR="0096078A" w:rsidRPr="0001023E" w:rsidRDefault="0096078A" w:rsidP="0080221E">
            <w:pPr>
              <w:pStyle w:val="AMODTable"/>
              <w:keepNext/>
              <w:jc w:val="center"/>
            </w:pPr>
            <w:r>
              <w:rPr>
                <w:noProof/>
              </w:rPr>
              <w:t>54.34</w:t>
            </w:r>
          </w:p>
        </w:tc>
        <w:tc>
          <w:tcPr>
            <w:tcW w:w="1266" w:type="dxa"/>
          </w:tcPr>
          <w:p w14:paraId="73D4B569" w14:textId="77777777" w:rsidR="0096078A" w:rsidRPr="0001023E" w:rsidRDefault="0096078A" w:rsidP="0080221E">
            <w:pPr>
              <w:pStyle w:val="AMODTable"/>
              <w:keepNext/>
              <w:jc w:val="center"/>
            </w:pPr>
            <w:r>
              <w:rPr>
                <w:noProof/>
              </w:rPr>
              <w:t>35.32</w:t>
            </w:r>
          </w:p>
        </w:tc>
        <w:tc>
          <w:tcPr>
            <w:tcW w:w="1134" w:type="dxa"/>
          </w:tcPr>
          <w:p w14:paraId="42406EA9" w14:textId="77777777" w:rsidR="0096078A" w:rsidRPr="0001023E" w:rsidRDefault="0096078A" w:rsidP="0080221E">
            <w:pPr>
              <w:pStyle w:val="AMODTable"/>
              <w:keepNext/>
              <w:jc w:val="center"/>
            </w:pPr>
            <w:r>
              <w:rPr>
                <w:noProof/>
              </w:rPr>
              <w:t>40.76</w:t>
            </w:r>
          </w:p>
        </w:tc>
        <w:tc>
          <w:tcPr>
            <w:tcW w:w="1002" w:type="dxa"/>
          </w:tcPr>
          <w:p w14:paraId="3CE22A6D" w14:textId="77777777" w:rsidR="0096078A" w:rsidRPr="0001023E" w:rsidRDefault="0096078A" w:rsidP="0080221E">
            <w:pPr>
              <w:pStyle w:val="AMODTable"/>
              <w:keepNext/>
              <w:jc w:val="center"/>
            </w:pPr>
            <w:r>
              <w:rPr>
                <w:noProof/>
              </w:rPr>
              <w:t>54.34</w:t>
            </w:r>
          </w:p>
        </w:tc>
        <w:tc>
          <w:tcPr>
            <w:tcW w:w="1266" w:type="dxa"/>
          </w:tcPr>
          <w:p w14:paraId="4B827A0E" w14:textId="77777777" w:rsidR="0096078A" w:rsidRPr="0001023E" w:rsidRDefault="0096078A" w:rsidP="0080221E">
            <w:pPr>
              <w:pStyle w:val="AMODTable"/>
              <w:keepNext/>
              <w:jc w:val="center"/>
            </w:pPr>
            <w:r>
              <w:rPr>
                <w:noProof/>
              </w:rPr>
              <w:t>54.34</w:t>
            </w:r>
          </w:p>
        </w:tc>
      </w:tr>
      <w:tr w:rsidR="0096078A" w:rsidRPr="0001023E" w14:paraId="3FE7DF8E" w14:textId="77777777" w:rsidTr="0080221E">
        <w:trPr>
          <w:trHeight w:val="218"/>
        </w:trPr>
        <w:tc>
          <w:tcPr>
            <w:tcW w:w="1423" w:type="dxa"/>
            <w:vAlign w:val="center"/>
          </w:tcPr>
          <w:p w14:paraId="4930DF3D" w14:textId="77777777" w:rsidR="0096078A" w:rsidRPr="0001023E" w:rsidRDefault="0096078A" w:rsidP="0080221E">
            <w:pPr>
              <w:pStyle w:val="AMODTable"/>
              <w:keepNext/>
            </w:pPr>
            <w:r>
              <w:rPr>
                <w:noProof/>
              </w:rPr>
              <w:t>PA7</w:t>
            </w:r>
          </w:p>
        </w:tc>
        <w:tc>
          <w:tcPr>
            <w:tcW w:w="1134" w:type="dxa"/>
          </w:tcPr>
          <w:p w14:paraId="72F0FA1A" w14:textId="77777777" w:rsidR="0096078A" w:rsidRPr="0001023E" w:rsidRDefault="0096078A" w:rsidP="0080221E">
            <w:pPr>
              <w:pStyle w:val="AMODTable"/>
              <w:keepNext/>
              <w:jc w:val="center"/>
            </w:pPr>
            <w:r>
              <w:rPr>
                <w:noProof/>
              </w:rPr>
              <w:t>32.22</w:t>
            </w:r>
          </w:p>
        </w:tc>
        <w:tc>
          <w:tcPr>
            <w:tcW w:w="1134" w:type="dxa"/>
          </w:tcPr>
          <w:p w14:paraId="21B7BA92" w14:textId="77777777" w:rsidR="0096078A" w:rsidRPr="0001023E" w:rsidRDefault="0096078A" w:rsidP="0080221E">
            <w:pPr>
              <w:pStyle w:val="AMODTable"/>
              <w:keepNext/>
              <w:jc w:val="center"/>
            </w:pPr>
            <w:r>
              <w:rPr>
                <w:noProof/>
              </w:rPr>
              <w:t>42.03</w:t>
            </w:r>
          </w:p>
        </w:tc>
        <w:tc>
          <w:tcPr>
            <w:tcW w:w="992" w:type="dxa"/>
          </w:tcPr>
          <w:p w14:paraId="207D4816" w14:textId="77777777" w:rsidR="0096078A" w:rsidRPr="0001023E" w:rsidRDefault="0096078A" w:rsidP="0080221E">
            <w:pPr>
              <w:pStyle w:val="AMODTable"/>
              <w:keepNext/>
              <w:jc w:val="center"/>
            </w:pPr>
            <w:r>
              <w:rPr>
                <w:noProof/>
              </w:rPr>
              <w:t>56.04</w:t>
            </w:r>
          </w:p>
        </w:tc>
        <w:tc>
          <w:tcPr>
            <w:tcW w:w="1266" w:type="dxa"/>
          </w:tcPr>
          <w:p w14:paraId="01432DB1" w14:textId="77777777" w:rsidR="0096078A" w:rsidRPr="0001023E" w:rsidRDefault="0096078A" w:rsidP="0080221E">
            <w:pPr>
              <w:pStyle w:val="AMODTable"/>
              <w:keepNext/>
              <w:jc w:val="center"/>
            </w:pPr>
            <w:r>
              <w:rPr>
                <w:noProof/>
              </w:rPr>
              <w:t>36.43</w:t>
            </w:r>
          </w:p>
        </w:tc>
        <w:tc>
          <w:tcPr>
            <w:tcW w:w="1134" w:type="dxa"/>
          </w:tcPr>
          <w:p w14:paraId="093C8D89" w14:textId="77777777" w:rsidR="0096078A" w:rsidRPr="0001023E" w:rsidRDefault="0096078A" w:rsidP="0080221E">
            <w:pPr>
              <w:pStyle w:val="AMODTable"/>
              <w:keepNext/>
              <w:jc w:val="center"/>
            </w:pPr>
            <w:r>
              <w:rPr>
                <w:noProof/>
              </w:rPr>
              <w:t>42.03</w:t>
            </w:r>
          </w:p>
        </w:tc>
        <w:tc>
          <w:tcPr>
            <w:tcW w:w="1002" w:type="dxa"/>
          </w:tcPr>
          <w:p w14:paraId="730E7704" w14:textId="77777777" w:rsidR="0096078A" w:rsidRPr="0001023E" w:rsidRDefault="0096078A" w:rsidP="0080221E">
            <w:pPr>
              <w:pStyle w:val="AMODTable"/>
              <w:keepNext/>
              <w:jc w:val="center"/>
            </w:pPr>
            <w:r>
              <w:rPr>
                <w:noProof/>
              </w:rPr>
              <w:t>56.04</w:t>
            </w:r>
          </w:p>
        </w:tc>
        <w:tc>
          <w:tcPr>
            <w:tcW w:w="1266" w:type="dxa"/>
          </w:tcPr>
          <w:p w14:paraId="0CF8CD47" w14:textId="77777777" w:rsidR="0096078A" w:rsidRPr="0001023E" w:rsidRDefault="0096078A" w:rsidP="0080221E">
            <w:pPr>
              <w:pStyle w:val="AMODTable"/>
              <w:keepNext/>
              <w:jc w:val="center"/>
            </w:pPr>
            <w:r>
              <w:rPr>
                <w:noProof/>
              </w:rPr>
              <w:t>56.04</w:t>
            </w:r>
          </w:p>
        </w:tc>
      </w:tr>
    </w:tbl>
    <w:p w14:paraId="3D781E5B" w14:textId="77777777" w:rsidR="0096078A" w:rsidRPr="0001023E" w:rsidRDefault="0096078A" w:rsidP="0096078A">
      <w:pPr>
        <w:spacing w:before="120"/>
      </w:pPr>
      <w:r w:rsidRPr="0001023E">
        <w:rPr>
          <w:b/>
          <w:bCs/>
          <w:vertAlign w:val="superscript"/>
        </w:rPr>
        <w:t>1</w:t>
      </w:r>
      <w:r w:rsidRPr="0001023E">
        <w:rPr>
          <w:vertAlign w:val="superscript"/>
        </w:rPr>
        <w:t xml:space="preserve"> </w:t>
      </w:r>
      <w:r w:rsidRPr="0001023E">
        <w:t xml:space="preserve">Afternoon shift, night shift, and successive afternoon or night shift are defined in clauses </w:t>
      </w:r>
      <w:r w:rsidRPr="0001023E">
        <w:fldChar w:fldCharType="begin"/>
      </w:r>
      <w:r w:rsidRPr="0001023E">
        <w:instrText xml:space="preserve"> REF _Ref535491254 \r \h  \* MERGEFORMAT </w:instrText>
      </w:r>
      <w:r w:rsidRPr="0001023E">
        <w:fldChar w:fldCharType="separate"/>
      </w:r>
      <w:r>
        <w:t>42.1(a)</w:t>
      </w:r>
      <w:r w:rsidRPr="0001023E">
        <w:fldChar w:fldCharType="end"/>
      </w:r>
      <w:r w:rsidRPr="0001023E">
        <w:t xml:space="preserve">, </w:t>
      </w:r>
      <w:r w:rsidRPr="0001023E">
        <w:fldChar w:fldCharType="begin"/>
      </w:r>
      <w:r w:rsidRPr="0001023E">
        <w:instrText xml:space="preserve"> REF _Ref535491302 \w \h </w:instrText>
      </w:r>
      <w:r>
        <w:instrText xml:space="preserve"> \* MERGEFORMAT </w:instrText>
      </w:r>
      <w:r w:rsidRPr="0001023E">
        <w:fldChar w:fldCharType="separate"/>
      </w:r>
      <w:r>
        <w:t>42.1(b)</w:t>
      </w:r>
      <w:r w:rsidRPr="0001023E">
        <w:fldChar w:fldCharType="end"/>
      </w:r>
      <w:r w:rsidRPr="0001023E">
        <w:t xml:space="preserve"> and </w:t>
      </w:r>
      <w:r w:rsidRPr="0001023E">
        <w:fldChar w:fldCharType="begin"/>
      </w:r>
      <w:r w:rsidRPr="0001023E">
        <w:instrText xml:space="preserve"> REF _Ref535491309 \w \h </w:instrText>
      </w:r>
      <w:r>
        <w:instrText xml:space="preserve"> \* MERGEFORMAT </w:instrText>
      </w:r>
      <w:r w:rsidRPr="0001023E">
        <w:fldChar w:fldCharType="separate"/>
      </w:r>
      <w:r>
        <w:t>42.1(d)</w:t>
      </w:r>
      <w:r w:rsidRPr="0001023E">
        <w:fldChar w:fldCharType="end"/>
      </w:r>
      <w:r w:rsidRPr="0001023E">
        <w:t>.</w:t>
      </w:r>
    </w:p>
    <w:p w14:paraId="443165BF" w14:textId="77777777" w:rsidR="0096078A" w:rsidRPr="0001023E" w:rsidRDefault="0096078A" w:rsidP="0096078A">
      <w:pPr>
        <w:spacing w:before="120"/>
      </w:pPr>
      <w:r w:rsidRPr="0001023E">
        <w:rPr>
          <w:b/>
          <w:bCs/>
          <w:vertAlign w:val="superscript"/>
        </w:rPr>
        <w:t>2</w:t>
      </w:r>
      <w:r w:rsidRPr="0001023E">
        <w:rPr>
          <w:vertAlign w:val="superscript"/>
        </w:rPr>
        <w:t xml:space="preserve"> </w:t>
      </w:r>
      <w:r w:rsidRPr="0001023E">
        <w:t xml:space="preserve">Non-successive afternoon or night shift is defined in clause </w:t>
      </w:r>
      <w:r w:rsidRPr="0001023E">
        <w:fldChar w:fldCharType="begin"/>
      </w:r>
      <w:r w:rsidRPr="0001023E">
        <w:instrText xml:space="preserve"> REF _Ref535491383 \r \h  \* MERGEFORMAT </w:instrText>
      </w:r>
      <w:r w:rsidRPr="0001023E">
        <w:fldChar w:fldCharType="separate"/>
      </w:r>
      <w:r>
        <w:t>42.1(e)</w:t>
      </w:r>
      <w:r w:rsidRPr="0001023E">
        <w:fldChar w:fldCharType="end"/>
      </w:r>
      <w:r w:rsidRPr="0001023E">
        <w:t>.</w:t>
      </w:r>
    </w:p>
    <w:p w14:paraId="36191E50" w14:textId="77777777" w:rsidR="0096078A" w:rsidRPr="0001023E" w:rsidRDefault="0096078A" w:rsidP="0096078A">
      <w:pPr>
        <w:spacing w:before="120"/>
      </w:pPr>
      <w:r w:rsidRPr="0001023E">
        <w:rPr>
          <w:b/>
          <w:bCs/>
          <w:vertAlign w:val="superscript"/>
        </w:rPr>
        <w:t>3</w:t>
      </w:r>
      <w:r w:rsidRPr="0001023E">
        <w:rPr>
          <w:vertAlign w:val="superscript"/>
        </w:rPr>
        <w:t xml:space="preserve"> </w:t>
      </w:r>
      <w:r w:rsidRPr="0001023E">
        <w:t xml:space="preserve">Permanent night shift is defined in clause </w:t>
      </w:r>
      <w:r w:rsidRPr="0001023E">
        <w:fldChar w:fldCharType="begin"/>
      </w:r>
      <w:r w:rsidRPr="0001023E">
        <w:instrText xml:space="preserve"> REF _Ref3454320 \w \h  \* MERGEFORMAT </w:instrText>
      </w:r>
      <w:r w:rsidRPr="0001023E">
        <w:fldChar w:fldCharType="separate"/>
      </w:r>
      <w:r>
        <w:t>42.1(c)</w:t>
      </w:r>
      <w:r w:rsidRPr="0001023E">
        <w:fldChar w:fldCharType="end"/>
      </w:r>
      <w:r w:rsidRPr="0001023E">
        <w:t>.</w:t>
      </w:r>
    </w:p>
    <w:p w14:paraId="7CACB94D" w14:textId="77777777" w:rsidR="0096078A" w:rsidRPr="0001023E" w:rsidRDefault="0096078A" w:rsidP="0096078A">
      <w:pPr>
        <w:spacing w:before="120"/>
      </w:pPr>
      <w:r w:rsidRPr="0001023E">
        <w:rPr>
          <w:b/>
          <w:bCs/>
          <w:vertAlign w:val="superscript"/>
        </w:rPr>
        <w:t>4</w:t>
      </w:r>
      <w:r w:rsidRPr="0001023E">
        <w:rPr>
          <w:vertAlign w:val="superscript"/>
        </w:rPr>
        <w:t xml:space="preserve"> </w:t>
      </w:r>
      <w:r w:rsidRPr="0001023E">
        <w:t>Where the major portion of the shift is performed on a Sunday.</w:t>
      </w:r>
    </w:p>
    <w:p w14:paraId="094DC1CD" w14:textId="77777777" w:rsidR="0096078A" w:rsidRPr="0001023E" w:rsidRDefault="0096078A" w:rsidP="0096078A">
      <w:pPr>
        <w:spacing w:before="120"/>
      </w:pPr>
      <w:r w:rsidRPr="0001023E">
        <w:rPr>
          <w:b/>
          <w:bCs/>
          <w:vertAlign w:val="superscript"/>
        </w:rPr>
        <w:t>5</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07108EA6" w14:textId="77777777" w:rsidR="0096078A" w:rsidRPr="0001023E" w:rsidRDefault="0096078A" w:rsidP="0096078A">
      <w:pPr>
        <w:pStyle w:val="SubLevel2Bold"/>
        <w:rPr>
          <w:noProof/>
        </w:rPr>
      </w:pPr>
      <w:r w:rsidRPr="0001023E">
        <w:t>Full-time and part-time piggery attendant adult employees (all employees including shiftworkers)—overtime rates</w:t>
      </w:r>
    </w:p>
    <w:p w14:paraId="213D1A1F" w14:textId="77777777" w:rsidR="0096078A" w:rsidRPr="0001023E" w:rsidRDefault="0096078A" w:rsidP="0096078A">
      <w:pPr>
        <w:pStyle w:val="History"/>
      </w:pPr>
      <w:r w:rsidRPr="0001023E">
        <w:t xml:space="preserve">[B.4.3 varied by </w:t>
      </w:r>
      <w:hyperlink r:id="rId448" w:history="1">
        <w:r w:rsidRPr="0001023E">
          <w:rPr>
            <w:rStyle w:val="Hyperlink"/>
          </w:rPr>
          <w:t>PR729290</w:t>
        </w:r>
      </w:hyperlink>
      <w:r>
        <w:t xml:space="preserve">, </w:t>
      </w:r>
      <w:hyperlink r:id="rId449" w:history="1">
        <w:r w:rsidRPr="0037440D">
          <w:rPr>
            <w:rStyle w:val="Hyperlink"/>
          </w:rPr>
          <w:t>PR740716</w:t>
        </w:r>
      </w:hyperlink>
      <w:r>
        <w:t xml:space="preserve">, </w:t>
      </w:r>
      <w:hyperlink r:id="rId450" w:history="1">
        <w:r>
          <w:rPr>
            <w:rStyle w:val="Hyperlink"/>
          </w:rPr>
          <w:t>PR762145</w:t>
        </w:r>
      </w:hyperlink>
      <w:r>
        <w:t xml:space="preserve">, </w:t>
      </w:r>
      <w:hyperlink r:id="rId451" w:history="1">
        <w:r>
          <w:rPr>
            <w:rStyle w:val="Hyperlink"/>
          </w:rPr>
          <w:t>PR773920</w:t>
        </w:r>
      </w:hyperlink>
      <w:r>
        <w:t xml:space="preserve"> ppc 01Jul24</w:t>
      </w:r>
      <w:r w:rsidRPr="0001023E">
        <w:t>]</w:t>
      </w:r>
    </w:p>
    <w:tbl>
      <w:tblPr>
        <w:tblW w:w="907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565"/>
        <w:gridCol w:w="1842"/>
        <w:gridCol w:w="1833"/>
        <w:gridCol w:w="2136"/>
        <w:gridCol w:w="1701"/>
      </w:tblGrid>
      <w:tr w:rsidR="0096078A" w:rsidRPr="0001023E" w14:paraId="201DE3B8" w14:textId="77777777" w:rsidTr="0080221E">
        <w:trPr>
          <w:trHeight w:val="390"/>
          <w:tblHeader/>
        </w:trPr>
        <w:tc>
          <w:tcPr>
            <w:tcW w:w="1565" w:type="dxa"/>
            <w:noWrap/>
          </w:tcPr>
          <w:p w14:paraId="401FEA5C" w14:textId="77777777" w:rsidR="0096078A" w:rsidRPr="0001023E" w:rsidRDefault="0096078A" w:rsidP="0080221E">
            <w:pPr>
              <w:pStyle w:val="AMODTable"/>
            </w:pPr>
          </w:p>
        </w:tc>
        <w:tc>
          <w:tcPr>
            <w:tcW w:w="1842" w:type="dxa"/>
            <w:vMerge w:val="restart"/>
          </w:tcPr>
          <w:p w14:paraId="236E8FC2" w14:textId="77777777" w:rsidR="0096078A" w:rsidRPr="0001023E" w:rsidRDefault="0096078A" w:rsidP="0080221E">
            <w:pPr>
              <w:pStyle w:val="AMODTable"/>
              <w:jc w:val="center"/>
              <w:rPr>
                <w:b/>
                <w:bCs/>
              </w:rPr>
            </w:pPr>
            <w:r w:rsidRPr="0001023E">
              <w:rPr>
                <w:b/>
                <w:bCs/>
              </w:rPr>
              <w:t>Ordinary hours</w:t>
            </w:r>
          </w:p>
        </w:tc>
        <w:tc>
          <w:tcPr>
            <w:tcW w:w="3969" w:type="dxa"/>
            <w:gridSpan w:val="2"/>
          </w:tcPr>
          <w:p w14:paraId="638DD220" w14:textId="77777777" w:rsidR="0096078A" w:rsidRPr="0001023E" w:rsidRDefault="0096078A" w:rsidP="0080221E">
            <w:pPr>
              <w:pStyle w:val="AMODTable"/>
              <w:jc w:val="center"/>
              <w:rPr>
                <w:b/>
                <w:bCs/>
              </w:rPr>
            </w:pPr>
            <w:r w:rsidRPr="0001023E">
              <w:rPr>
                <w:b/>
                <w:bCs/>
              </w:rPr>
              <w:t>Monday to Saturday</w:t>
            </w:r>
          </w:p>
        </w:tc>
        <w:tc>
          <w:tcPr>
            <w:tcW w:w="1701" w:type="dxa"/>
            <w:vMerge w:val="restart"/>
          </w:tcPr>
          <w:p w14:paraId="52C30EDC" w14:textId="77777777" w:rsidR="0096078A" w:rsidRPr="0001023E" w:rsidRDefault="0096078A" w:rsidP="0080221E">
            <w:pPr>
              <w:pStyle w:val="AMODTable"/>
              <w:jc w:val="center"/>
              <w:rPr>
                <w:b/>
                <w:bCs/>
              </w:rPr>
            </w:pPr>
            <w:r w:rsidRPr="0001023E">
              <w:rPr>
                <w:b/>
                <w:bCs/>
              </w:rPr>
              <w:t>Sunday</w:t>
            </w:r>
          </w:p>
        </w:tc>
      </w:tr>
      <w:tr w:rsidR="0096078A" w:rsidRPr="0001023E" w14:paraId="70FB91F2" w14:textId="77777777" w:rsidTr="0080221E">
        <w:trPr>
          <w:trHeight w:val="390"/>
          <w:tblHeader/>
        </w:trPr>
        <w:tc>
          <w:tcPr>
            <w:tcW w:w="1565" w:type="dxa"/>
            <w:noWrap/>
          </w:tcPr>
          <w:p w14:paraId="35B5BC7F" w14:textId="77777777" w:rsidR="0096078A" w:rsidRPr="0001023E" w:rsidRDefault="0096078A" w:rsidP="0080221E">
            <w:pPr>
              <w:pStyle w:val="AMODTable"/>
            </w:pPr>
          </w:p>
        </w:tc>
        <w:tc>
          <w:tcPr>
            <w:tcW w:w="1842" w:type="dxa"/>
            <w:vMerge/>
          </w:tcPr>
          <w:p w14:paraId="180D25E3" w14:textId="77777777" w:rsidR="0096078A" w:rsidRPr="0001023E" w:rsidRDefault="0096078A" w:rsidP="0080221E">
            <w:pPr>
              <w:pStyle w:val="AMODTable"/>
              <w:jc w:val="center"/>
              <w:rPr>
                <w:b/>
                <w:bCs/>
              </w:rPr>
            </w:pPr>
          </w:p>
        </w:tc>
        <w:tc>
          <w:tcPr>
            <w:tcW w:w="1833" w:type="dxa"/>
          </w:tcPr>
          <w:p w14:paraId="4B732F75" w14:textId="77777777" w:rsidR="0096078A" w:rsidRPr="0001023E" w:rsidRDefault="0096078A" w:rsidP="0080221E">
            <w:pPr>
              <w:pStyle w:val="AMODTable"/>
              <w:jc w:val="center"/>
              <w:rPr>
                <w:b/>
                <w:bCs/>
              </w:rPr>
            </w:pPr>
            <w:r w:rsidRPr="0001023E">
              <w:rPr>
                <w:b/>
                <w:bCs/>
              </w:rPr>
              <w:t>First 2 hours</w:t>
            </w:r>
          </w:p>
        </w:tc>
        <w:tc>
          <w:tcPr>
            <w:tcW w:w="2136" w:type="dxa"/>
          </w:tcPr>
          <w:p w14:paraId="1CF08BF9" w14:textId="77777777" w:rsidR="0096078A" w:rsidRPr="0001023E" w:rsidRDefault="0096078A" w:rsidP="0080221E">
            <w:pPr>
              <w:pStyle w:val="AMODTable"/>
              <w:jc w:val="center"/>
              <w:rPr>
                <w:b/>
                <w:bCs/>
              </w:rPr>
            </w:pPr>
            <w:r w:rsidRPr="0001023E">
              <w:rPr>
                <w:b/>
                <w:bCs/>
              </w:rPr>
              <w:t>After 2 hours</w:t>
            </w:r>
          </w:p>
        </w:tc>
        <w:tc>
          <w:tcPr>
            <w:tcW w:w="1701" w:type="dxa"/>
            <w:vMerge/>
          </w:tcPr>
          <w:p w14:paraId="53369B95" w14:textId="77777777" w:rsidR="0096078A" w:rsidRPr="0001023E" w:rsidRDefault="0096078A" w:rsidP="0080221E">
            <w:pPr>
              <w:pStyle w:val="AMODTable"/>
              <w:jc w:val="center"/>
              <w:rPr>
                <w:b/>
                <w:bCs/>
              </w:rPr>
            </w:pPr>
          </w:p>
        </w:tc>
      </w:tr>
      <w:tr w:rsidR="0096078A" w:rsidRPr="0001023E" w14:paraId="04686024" w14:textId="77777777" w:rsidTr="0080221E">
        <w:trPr>
          <w:trHeight w:val="218"/>
          <w:tblHeader/>
        </w:trPr>
        <w:tc>
          <w:tcPr>
            <w:tcW w:w="1565" w:type="dxa"/>
            <w:noWrap/>
          </w:tcPr>
          <w:p w14:paraId="7E1AE38D" w14:textId="77777777" w:rsidR="0096078A" w:rsidRPr="0001023E" w:rsidRDefault="0096078A" w:rsidP="0080221E">
            <w:pPr>
              <w:pStyle w:val="AMODTable"/>
            </w:pPr>
          </w:p>
        </w:tc>
        <w:tc>
          <w:tcPr>
            <w:tcW w:w="1842" w:type="dxa"/>
          </w:tcPr>
          <w:p w14:paraId="68989520" w14:textId="77777777" w:rsidR="0096078A" w:rsidRPr="0001023E" w:rsidRDefault="0096078A" w:rsidP="0080221E">
            <w:pPr>
              <w:pStyle w:val="AMODTable"/>
              <w:jc w:val="center"/>
              <w:rPr>
                <w:b/>
                <w:bCs/>
              </w:rPr>
            </w:pPr>
          </w:p>
        </w:tc>
        <w:tc>
          <w:tcPr>
            <w:tcW w:w="5670" w:type="dxa"/>
            <w:gridSpan w:val="3"/>
          </w:tcPr>
          <w:p w14:paraId="409DE509" w14:textId="77777777" w:rsidR="0096078A" w:rsidRPr="0001023E" w:rsidRDefault="0096078A" w:rsidP="0080221E">
            <w:pPr>
              <w:pStyle w:val="AMODTable"/>
              <w:jc w:val="center"/>
              <w:rPr>
                <w:b/>
                <w:bCs/>
                <w:u w:val="single"/>
                <w:vertAlign w:val="superscript"/>
              </w:rPr>
            </w:pPr>
            <w:r w:rsidRPr="0001023E">
              <w:rPr>
                <w:b/>
                <w:bCs/>
              </w:rPr>
              <w:t>% of ordinary hourly rate</w:t>
            </w:r>
            <w:r w:rsidRPr="0001023E">
              <w:rPr>
                <w:b/>
                <w:bCs/>
                <w:vertAlign w:val="superscript"/>
              </w:rPr>
              <w:t>1</w:t>
            </w:r>
          </w:p>
        </w:tc>
      </w:tr>
      <w:tr w:rsidR="0096078A" w:rsidRPr="0001023E" w14:paraId="429BC6CB" w14:textId="77777777" w:rsidTr="0080221E">
        <w:trPr>
          <w:trHeight w:val="218"/>
          <w:tblHeader/>
        </w:trPr>
        <w:tc>
          <w:tcPr>
            <w:tcW w:w="1565" w:type="dxa"/>
            <w:noWrap/>
          </w:tcPr>
          <w:p w14:paraId="333CFEB3" w14:textId="77777777" w:rsidR="0096078A" w:rsidRPr="0001023E" w:rsidRDefault="0096078A" w:rsidP="0080221E">
            <w:pPr>
              <w:pStyle w:val="AMODTable"/>
            </w:pPr>
          </w:p>
        </w:tc>
        <w:tc>
          <w:tcPr>
            <w:tcW w:w="1842" w:type="dxa"/>
          </w:tcPr>
          <w:p w14:paraId="4603E6A7" w14:textId="77777777" w:rsidR="0096078A" w:rsidRPr="0001023E" w:rsidRDefault="0096078A" w:rsidP="0080221E">
            <w:pPr>
              <w:pStyle w:val="AMODTable"/>
              <w:jc w:val="center"/>
              <w:rPr>
                <w:b/>
                <w:bCs/>
              </w:rPr>
            </w:pPr>
            <w:r w:rsidRPr="0001023E">
              <w:rPr>
                <w:b/>
                <w:bCs/>
              </w:rPr>
              <w:t>100%</w:t>
            </w:r>
          </w:p>
        </w:tc>
        <w:tc>
          <w:tcPr>
            <w:tcW w:w="1833" w:type="dxa"/>
          </w:tcPr>
          <w:p w14:paraId="1EB47567" w14:textId="77777777" w:rsidR="0096078A" w:rsidRPr="0001023E" w:rsidRDefault="0096078A" w:rsidP="0080221E">
            <w:pPr>
              <w:pStyle w:val="AMODTable"/>
              <w:jc w:val="center"/>
              <w:rPr>
                <w:b/>
                <w:bCs/>
              </w:rPr>
            </w:pPr>
            <w:r w:rsidRPr="0001023E">
              <w:rPr>
                <w:b/>
                <w:bCs/>
              </w:rPr>
              <w:t>150%</w:t>
            </w:r>
          </w:p>
        </w:tc>
        <w:tc>
          <w:tcPr>
            <w:tcW w:w="2136" w:type="dxa"/>
          </w:tcPr>
          <w:p w14:paraId="0C08B701" w14:textId="77777777" w:rsidR="0096078A" w:rsidRPr="0001023E" w:rsidRDefault="0096078A" w:rsidP="0080221E">
            <w:pPr>
              <w:pStyle w:val="AMODTable"/>
              <w:jc w:val="center"/>
              <w:rPr>
                <w:b/>
                <w:bCs/>
              </w:rPr>
            </w:pPr>
            <w:r w:rsidRPr="0001023E">
              <w:rPr>
                <w:b/>
                <w:bCs/>
              </w:rPr>
              <w:t>200%</w:t>
            </w:r>
          </w:p>
        </w:tc>
        <w:tc>
          <w:tcPr>
            <w:tcW w:w="1701" w:type="dxa"/>
          </w:tcPr>
          <w:p w14:paraId="456158E3" w14:textId="77777777" w:rsidR="0096078A" w:rsidRPr="0001023E" w:rsidRDefault="0096078A" w:rsidP="0080221E">
            <w:pPr>
              <w:pStyle w:val="AMODTable"/>
              <w:jc w:val="center"/>
              <w:rPr>
                <w:b/>
                <w:bCs/>
              </w:rPr>
            </w:pPr>
            <w:r w:rsidRPr="0001023E">
              <w:rPr>
                <w:b/>
                <w:bCs/>
              </w:rPr>
              <w:t>200%</w:t>
            </w:r>
          </w:p>
        </w:tc>
      </w:tr>
      <w:tr w:rsidR="0096078A" w:rsidRPr="0001023E" w14:paraId="38C81731" w14:textId="77777777" w:rsidTr="0080221E">
        <w:trPr>
          <w:trHeight w:val="218"/>
          <w:tblHeader/>
        </w:trPr>
        <w:tc>
          <w:tcPr>
            <w:tcW w:w="1565" w:type="dxa"/>
          </w:tcPr>
          <w:p w14:paraId="6D263AC7" w14:textId="77777777" w:rsidR="0096078A" w:rsidRPr="0001023E" w:rsidRDefault="0096078A" w:rsidP="0080221E">
            <w:pPr>
              <w:pStyle w:val="AMODTable"/>
            </w:pPr>
          </w:p>
        </w:tc>
        <w:tc>
          <w:tcPr>
            <w:tcW w:w="1842" w:type="dxa"/>
          </w:tcPr>
          <w:p w14:paraId="6EA9C6BF" w14:textId="77777777" w:rsidR="0096078A" w:rsidRPr="0001023E" w:rsidRDefault="0096078A" w:rsidP="0080221E">
            <w:pPr>
              <w:pStyle w:val="AMODTable"/>
              <w:jc w:val="center"/>
              <w:rPr>
                <w:b/>
              </w:rPr>
            </w:pPr>
            <w:r w:rsidRPr="0001023E">
              <w:rPr>
                <w:b/>
              </w:rPr>
              <w:t>$</w:t>
            </w:r>
          </w:p>
        </w:tc>
        <w:tc>
          <w:tcPr>
            <w:tcW w:w="1833" w:type="dxa"/>
            <w:noWrap/>
          </w:tcPr>
          <w:p w14:paraId="023A814E" w14:textId="77777777" w:rsidR="0096078A" w:rsidRPr="0001023E" w:rsidRDefault="0096078A" w:rsidP="0080221E">
            <w:pPr>
              <w:pStyle w:val="AMODTable"/>
              <w:jc w:val="center"/>
              <w:rPr>
                <w:b/>
              </w:rPr>
            </w:pPr>
            <w:r w:rsidRPr="0001023E">
              <w:rPr>
                <w:b/>
              </w:rPr>
              <w:t>$</w:t>
            </w:r>
          </w:p>
        </w:tc>
        <w:tc>
          <w:tcPr>
            <w:tcW w:w="2136" w:type="dxa"/>
          </w:tcPr>
          <w:p w14:paraId="197F40D0" w14:textId="77777777" w:rsidR="0096078A" w:rsidRPr="0001023E" w:rsidRDefault="0096078A" w:rsidP="0080221E">
            <w:pPr>
              <w:pStyle w:val="AMODTable"/>
              <w:jc w:val="center"/>
              <w:rPr>
                <w:b/>
              </w:rPr>
            </w:pPr>
            <w:r w:rsidRPr="0001023E">
              <w:rPr>
                <w:b/>
              </w:rPr>
              <w:t>$</w:t>
            </w:r>
          </w:p>
        </w:tc>
        <w:tc>
          <w:tcPr>
            <w:tcW w:w="1701" w:type="dxa"/>
          </w:tcPr>
          <w:p w14:paraId="41E63D3D" w14:textId="77777777" w:rsidR="0096078A" w:rsidRPr="0001023E" w:rsidRDefault="0096078A" w:rsidP="0080221E">
            <w:pPr>
              <w:pStyle w:val="AMODTable"/>
              <w:jc w:val="center"/>
              <w:rPr>
                <w:b/>
              </w:rPr>
            </w:pPr>
            <w:r w:rsidRPr="0001023E">
              <w:rPr>
                <w:b/>
              </w:rPr>
              <w:t>$</w:t>
            </w:r>
          </w:p>
        </w:tc>
      </w:tr>
      <w:tr w:rsidR="0096078A" w:rsidRPr="0001023E" w14:paraId="2E8D1723" w14:textId="77777777" w:rsidTr="0080221E">
        <w:trPr>
          <w:trHeight w:val="218"/>
        </w:trPr>
        <w:tc>
          <w:tcPr>
            <w:tcW w:w="1565" w:type="dxa"/>
            <w:vAlign w:val="center"/>
          </w:tcPr>
          <w:p w14:paraId="6F2E77F5" w14:textId="77777777" w:rsidR="0096078A" w:rsidRPr="0001023E" w:rsidRDefault="0096078A" w:rsidP="0080221E">
            <w:pPr>
              <w:pStyle w:val="AMODTable"/>
              <w:keepNext/>
            </w:pPr>
            <w:r>
              <w:rPr>
                <w:noProof/>
              </w:rPr>
              <w:t>PA1</w:t>
            </w:r>
          </w:p>
        </w:tc>
        <w:tc>
          <w:tcPr>
            <w:tcW w:w="1842" w:type="dxa"/>
          </w:tcPr>
          <w:p w14:paraId="64BCE4F1" w14:textId="77777777" w:rsidR="0096078A" w:rsidRPr="0001023E" w:rsidRDefault="0096078A" w:rsidP="0080221E">
            <w:pPr>
              <w:pStyle w:val="AMODTable"/>
              <w:jc w:val="center"/>
            </w:pPr>
            <w:r>
              <w:rPr>
                <w:noProof/>
              </w:rPr>
              <w:t>23.46</w:t>
            </w:r>
          </w:p>
        </w:tc>
        <w:tc>
          <w:tcPr>
            <w:tcW w:w="1833" w:type="dxa"/>
            <w:noWrap/>
          </w:tcPr>
          <w:p w14:paraId="3DA7E3F7" w14:textId="77777777" w:rsidR="0096078A" w:rsidRPr="0001023E" w:rsidRDefault="0096078A" w:rsidP="0080221E">
            <w:pPr>
              <w:pStyle w:val="AMODTable"/>
              <w:jc w:val="center"/>
            </w:pPr>
            <w:r>
              <w:rPr>
                <w:noProof/>
              </w:rPr>
              <w:t>35.19</w:t>
            </w:r>
          </w:p>
        </w:tc>
        <w:tc>
          <w:tcPr>
            <w:tcW w:w="2136" w:type="dxa"/>
          </w:tcPr>
          <w:p w14:paraId="6CE16294" w14:textId="77777777" w:rsidR="0096078A" w:rsidRPr="0001023E" w:rsidRDefault="0096078A" w:rsidP="0080221E">
            <w:pPr>
              <w:pStyle w:val="AMODTable"/>
              <w:jc w:val="center"/>
            </w:pPr>
            <w:r>
              <w:rPr>
                <w:noProof/>
              </w:rPr>
              <w:t>46.92</w:t>
            </w:r>
          </w:p>
        </w:tc>
        <w:tc>
          <w:tcPr>
            <w:tcW w:w="1701" w:type="dxa"/>
          </w:tcPr>
          <w:p w14:paraId="1D8FBE88" w14:textId="77777777" w:rsidR="0096078A" w:rsidRPr="0001023E" w:rsidRDefault="0096078A" w:rsidP="0080221E">
            <w:pPr>
              <w:pStyle w:val="AMODTable"/>
              <w:jc w:val="center"/>
            </w:pPr>
            <w:r>
              <w:rPr>
                <w:noProof/>
              </w:rPr>
              <w:t>46.92</w:t>
            </w:r>
          </w:p>
        </w:tc>
      </w:tr>
      <w:tr w:rsidR="0096078A" w:rsidRPr="0001023E" w14:paraId="54617AAF" w14:textId="77777777" w:rsidTr="0080221E">
        <w:trPr>
          <w:trHeight w:val="218"/>
        </w:trPr>
        <w:tc>
          <w:tcPr>
            <w:tcW w:w="1565" w:type="dxa"/>
            <w:vAlign w:val="center"/>
          </w:tcPr>
          <w:p w14:paraId="75BD683D" w14:textId="77777777" w:rsidR="0096078A" w:rsidRPr="0001023E" w:rsidRDefault="0096078A" w:rsidP="0080221E">
            <w:pPr>
              <w:pStyle w:val="AMODTable"/>
              <w:keepNext/>
            </w:pPr>
            <w:r>
              <w:rPr>
                <w:noProof/>
              </w:rPr>
              <w:t>PA2</w:t>
            </w:r>
          </w:p>
        </w:tc>
        <w:tc>
          <w:tcPr>
            <w:tcW w:w="1842" w:type="dxa"/>
          </w:tcPr>
          <w:p w14:paraId="7E54D3C8" w14:textId="77777777" w:rsidR="0096078A" w:rsidRPr="0001023E" w:rsidRDefault="0096078A" w:rsidP="0080221E">
            <w:pPr>
              <w:pStyle w:val="AMODTable"/>
              <w:jc w:val="center"/>
            </w:pPr>
            <w:r>
              <w:rPr>
                <w:noProof/>
              </w:rPr>
              <w:t>24.09</w:t>
            </w:r>
          </w:p>
        </w:tc>
        <w:tc>
          <w:tcPr>
            <w:tcW w:w="1833" w:type="dxa"/>
            <w:noWrap/>
          </w:tcPr>
          <w:p w14:paraId="174DA7F4" w14:textId="77777777" w:rsidR="0096078A" w:rsidRPr="0001023E" w:rsidRDefault="0096078A" w:rsidP="0080221E">
            <w:pPr>
              <w:pStyle w:val="AMODTable"/>
              <w:jc w:val="center"/>
            </w:pPr>
            <w:r>
              <w:rPr>
                <w:noProof/>
              </w:rPr>
              <w:t>36.14</w:t>
            </w:r>
          </w:p>
        </w:tc>
        <w:tc>
          <w:tcPr>
            <w:tcW w:w="2136" w:type="dxa"/>
          </w:tcPr>
          <w:p w14:paraId="1930FEB4" w14:textId="77777777" w:rsidR="0096078A" w:rsidRPr="0001023E" w:rsidRDefault="0096078A" w:rsidP="0080221E">
            <w:pPr>
              <w:pStyle w:val="AMODTable"/>
              <w:jc w:val="center"/>
            </w:pPr>
            <w:r>
              <w:rPr>
                <w:noProof/>
              </w:rPr>
              <w:t>48.18</w:t>
            </w:r>
          </w:p>
        </w:tc>
        <w:tc>
          <w:tcPr>
            <w:tcW w:w="1701" w:type="dxa"/>
          </w:tcPr>
          <w:p w14:paraId="07A808AD" w14:textId="77777777" w:rsidR="0096078A" w:rsidRPr="0001023E" w:rsidRDefault="0096078A" w:rsidP="0080221E">
            <w:pPr>
              <w:pStyle w:val="AMODTable"/>
              <w:jc w:val="center"/>
            </w:pPr>
            <w:r>
              <w:rPr>
                <w:noProof/>
              </w:rPr>
              <w:t>48.18</w:t>
            </w:r>
          </w:p>
        </w:tc>
      </w:tr>
      <w:tr w:rsidR="0096078A" w:rsidRPr="0001023E" w14:paraId="1E7B2C3E" w14:textId="77777777" w:rsidTr="0080221E">
        <w:trPr>
          <w:trHeight w:val="218"/>
        </w:trPr>
        <w:tc>
          <w:tcPr>
            <w:tcW w:w="1565" w:type="dxa"/>
            <w:vAlign w:val="center"/>
          </w:tcPr>
          <w:p w14:paraId="3AAC815D" w14:textId="77777777" w:rsidR="0096078A" w:rsidRPr="0001023E" w:rsidRDefault="0096078A" w:rsidP="0080221E">
            <w:pPr>
              <w:pStyle w:val="AMODTable"/>
              <w:keepNext/>
            </w:pPr>
            <w:r>
              <w:rPr>
                <w:noProof/>
              </w:rPr>
              <w:t>PA3</w:t>
            </w:r>
          </w:p>
        </w:tc>
        <w:tc>
          <w:tcPr>
            <w:tcW w:w="1842" w:type="dxa"/>
          </w:tcPr>
          <w:p w14:paraId="06EB94F2" w14:textId="77777777" w:rsidR="0096078A" w:rsidRPr="0001023E" w:rsidRDefault="0096078A" w:rsidP="0080221E">
            <w:pPr>
              <w:pStyle w:val="AMODTable"/>
              <w:jc w:val="center"/>
            </w:pPr>
            <w:r>
              <w:rPr>
                <w:noProof/>
              </w:rPr>
              <w:t>24.98</w:t>
            </w:r>
          </w:p>
        </w:tc>
        <w:tc>
          <w:tcPr>
            <w:tcW w:w="1833" w:type="dxa"/>
            <w:noWrap/>
          </w:tcPr>
          <w:p w14:paraId="16BDB852" w14:textId="77777777" w:rsidR="0096078A" w:rsidRPr="0001023E" w:rsidRDefault="0096078A" w:rsidP="0080221E">
            <w:pPr>
              <w:pStyle w:val="AMODTable"/>
              <w:jc w:val="center"/>
            </w:pPr>
            <w:r>
              <w:rPr>
                <w:noProof/>
              </w:rPr>
              <w:t>37.47</w:t>
            </w:r>
          </w:p>
        </w:tc>
        <w:tc>
          <w:tcPr>
            <w:tcW w:w="2136" w:type="dxa"/>
          </w:tcPr>
          <w:p w14:paraId="0754E24E" w14:textId="77777777" w:rsidR="0096078A" w:rsidRPr="0001023E" w:rsidRDefault="0096078A" w:rsidP="0080221E">
            <w:pPr>
              <w:pStyle w:val="AMODTable"/>
              <w:jc w:val="center"/>
            </w:pPr>
            <w:r>
              <w:rPr>
                <w:noProof/>
              </w:rPr>
              <w:t>49.96</w:t>
            </w:r>
          </w:p>
        </w:tc>
        <w:tc>
          <w:tcPr>
            <w:tcW w:w="1701" w:type="dxa"/>
          </w:tcPr>
          <w:p w14:paraId="5E7A8CDF" w14:textId="77777777" w:rsidR="0096078A" w:rsidRPr="0001023E" w:rsidRDefault="0096078A" w:rsidP="0080221E">
            <w:pPr>
              <w:pStyle w:val="AMODTable"/>
              <w:jc w:val="center"/>
            </w:pPr>
            <w:r>
              <w:rPr>
                <w:noProof/>
              </w:rPr>
              <w:t>49.96</w:t>
            </w:r>
          </w:p>
        </w:tc>
      </w:tr>
      <w:tr w:rsidR="0096078A" w:rsidRPr="0001023E" w14:paraId="116AC54B" w14:textId="77777777" w:rsidTr="0080221E">
        <w:trPr>
          <w:trHeight w:val="218"/>
        </w:trPr>
        <w:tc>
          <w:tcPr>
            <w:tcW w:w="1565" w:type="dxa"/>
            <w:vAlign w:val="center"/>
          </w:tcPr>
          <w:p w14:paraId="765D0935" w14:textId="77777777" w:rsidR="0096078A" w:rsidRPr="0001023E" w:rsidRDefault="0096078A" w:rsidP="0080221E">
            <w:pPr>
              <w:pStyle w:val="AMODTable"/>
              <w:keepNext/>
            </w:pPr>
            <w:r>
              <w:rPr>
                <w:noProof/>
              </w:rPr>
              <w:t>PA4</w:t>
            </w:r>
          </w:p>
        </w:tc>
        <w:tc>
          <w:tcPr>
            <w:tcW w:w="1842" w:type="dxa"/>
          </w:tcPr>
          <w:p w14:paraId="6A37296B" w14:textId="77777777" w:rsidR="0096078A" w:rsidRPr="0001023E" w:rsidRDefault="0096078A" w:rsidP="0080221E">
            <w:pPr>
              <w:pStyle w:val="AMODTable"/>
              <w:jc w:val="center"/>
            </w:pPr>
            <w:r>
              <w:rPr>
                <w:noProof/>
              </w:rPr>
              <w:t>25.80</w:t>
            </w:r>
          </w:p>
        </w:tc>
        <w:tc>
          <w:tcPr>
            <w:tcW w:w="1833" w:type="dxa"/>
            <w:noWrap/>
          </w:tcPr>
          <w:p w14:paraId="613CCEC0" w14:textId="77777777" w:rsidR="0096078A" w:rsidRPr="0001023E" w:rsidRDefault="0096078A" w:rsidP="0080221E">
            <w:pPr>
              <w:pStyle w:val="AMODTable"/>
              <w:jc w:val="center"/>
            </w:pPr>
            <w:r>
              <w:rPr>
                <w:noProof/>
              </w:rPr>
              <w:t>38.70</w:t>
            </w:r>
          </w:p>
        </w:tc>
        <w:tc>
          <w:tcPr>
            <w:tcW w:w="2136" w:type="dxa"/>
          </w:tcPr>
          <w:p w14:paraId="74D496A1" w14:textId="77777777" w:rsidR="0096078A" w:rsidRPr="0001023E" w:rsidRDefault="0096078A" w:rsidP="0080221E">
            <w:pPr>
              <w:pStyle w:val="AMODTable"/>
              <w:jc w:val="center"/>
            </w:pPr>
            <w:r>
              <w:rPr>
                <w:noProof/>
              </w:rPr>
              <w:t>51.60</w:t>
            </w:r>
          </w:p>
        </w:tc>
        <w:tc>
          <w:tcPr>
            <w:tcW w:w="1701" w:type="dxa"/>
          </w:tcPr>
          <w:p w14:paraId="1AA39A7F" w14:textId="77777777" w:rsidR="0096078A" w:rsidRPr="0001023E" w:rsidRDefault="0096078A" w:rsidP="0080221E">
            <w:pPr>
              <w:pStyle w:val="AMODTable"/>
              <w:jc w:val="center"/>
            </w:pPr>
            <w:r>
              <w:rPr>
                <w:noProof/>
              </w:rPr>
              <w:t>51.60</w:t>
            </w:r>
          </w:p>
        </w:tc>
      </w:tr>
      <w:tr w:rsidR="0096078A" w:rsidRPr="0001023E" w14:paraId="487BBD63" w14:textId="77777777" w:rsidTr="0080221E">
        <w:trPr>
          <w:trHeight w:val="218"/>
        </w:trPr>
        <w:tc>
          <w:tcPr>
            <w:tcW w:w="1565" w:type="dxa"/>
            <w:vAlign w:val="center"/>
          </w:tcPr>
          <w:p w14:paraId="481F88D7" w14:textId="77777777" w:rsidR="0096078A" w:rsidRPr="0001023E" w:rsidRDefault="0096078A" w:rsidP="0080221E">
            <w:pPr>
              <w:pStyle w:val="AMODTable"/>
              <w:keepNext/>
            </w:pPr>
            <w:r>
              <w:rPr>
                <w:noProof/>
              </w:rPr>
              <w:t>PA5</w:t>
            </w:r>
          </w:p>
        </w:tc>
        <w:tc>
          <w:tcPr>
            <w:tcW w:w="1842" w:type="dxa"/>
          </w:tcPr>
          <w:p w14:paraId="7CD17B97" w14:textId="77777777" w:rsidR="0096078A" w:rsidRPr="0001023E" w:rsidRDefault="0096078A" w:rsidP="0080221E">
            <w:pPr>
              <w:pStyle w:val="AMODTable"/>
              <w:jc w:val="center"/>
            </w:pPr>
            <w:r>
              <w:rPr>
                <w:noProof/>
              </w:rPr>
              <w:t>26.46</w:t>
            </w:r>
          </w:p>
        </w:tc>
        <w:tc>
          <w:tcPr>
            <w:tcW w:w="1833" w:type="dxa"/>
            <w:noWrap/>
          </w:tcPr>
          <w:p w14:paraId="0B7F47BF" w14:textId="77777777" w:rsidR="0096078A" w:rsidRPr="0001023E" w:rsidRDefault="0096078A" w:rsidP="0080221E">
            <w:pPr>
              <w:pStyle w:val="AMODTable"/>
              <w:jc w:val="center"/>
            </w:pPr>
            <w:r>
              <w:rPr>
                <w:noProof/>
              </w:rPr>
              <w:t>39.69</w:t>
            </w:r>
          </w:p>
        </w:tc>
        <w:tc>
          <w:tcPr>
            <w:tcW w:w="2136" w:type="dxa"/>
          </w:tcPr>
          <w:p w14:paraId="2CF00F7A" w14:textId="77777777" w:rsidR="0096078A" w:rsidRPr="0001023E" w:rsidRDefault="0096078A" w:rsidP="0080221E">
            <w:pPr>
              <w:pStyle w:val="AMODTable"/>
              <w:jc w:val="center"/>
            </w:pPr>
            <w:r>
              <w:rPr>
                <w:noProof/>
              </w:rPr>
              <w:t>52.92</w:t>
            </w:r>
          </w:p>
        </w:tc>
        <w:tc>
          <w:tcPr>
            <w:tcW w:w="1701" w:type="dxa"/>
          </w:tcPr>
          <w:p w14:paraId="108E91CA" w14:textId="77777777" w:rsidR="0096078A" w:rsidRPr="0001023E" w:rsidRDefault="0096078A" w:rsidP="0080221E">
            <w:pPr>
              <w:pStyle w:val="AMODTable"/>
              <w:jc w:val="center"/>
            </w:pPr>
            <w:r>
              <w:rPr>
                <w:noProof/>
              </w:rPr>
              <w:t>52.92</w:t>
            </w:r>
          </w:p>
        </w:tc>
      </w:tr>
      <w:tr w:rsidR="0096078A" w:rsidRPr="0001023E" w14:paraId="2968AB3B" w14:textId="77777777" w:rsidTr="0080221E">
        <w:trPr>
          <w:trHeight w:val="218"/>
        </w:trPr>
        <w:tc>
          <w:tcPr>
            <w:tcW w:w="1565" w:type="dxa"/>
            <w:vAlign w:val="center"/>
          </w:tcPr>
          <w:p w14:paraId="4E1D51FC" w14:textId="77777777" w:rsidR="0096078A" w:rsidRPr="0001023E" w:rsidRDefault="0096078A" w:rsidP="0080221E">
            <w:pPr>
              <w:pStyle w:val="AMODTable"/>
              <w:keepNext/>
            </w:pPr>
            <w:r>
              <w:rPr>
                <w:noProof/>
              </w:rPr>
              <w:t>PA6</w:t>
            </w:r>
          </w:p>
        </w:tc>
        <w:tc>
          <w:tcPr>
            <w:tcW w:w="1842" w:type="dxa"/>
          </w:tcPr>
          <w:p w14:paraId="55DF1447" w14:textId="77777777" w:rsidR="0096078A" w:rsidRPr="0001023E" w:rsidRDefault="0096078A" w:rsidP="0080221E">
            <w:pPr>
              <w:pStyle w:val="AMODTable"/>
              <w:jc w:val="center"/>
            </w:pPr>
            <w:r>
              <w:rPr>
                <w:noProof/>
              </w:rPr>
              <w:t>27.17</w:t>
            </w:r>
          </w:p>
        </w:tc>
        <w:tc>
          <w:tcPr>
            <w:tcW w:w="1833" w:type="dxa"/>
            <w:noWrap/>
          </w:tcPr>
          <w:p w14:paraId="6A19B890" w14:textId="77777777" w:rsidR="0096078A" w:rsidRPr="0001023E" w:rsidRDefault="0096078A" w:rsidP="0080221E">
            <w:pPr>
              <w:pStyle w:val="AMODTable"/>
              <w:jc w:val="center"/>
            </w:pPr>
            <w:r>
              <w:rPr>
                <w:noProof/>
              </w:rPr>
              <w:t>40.76</w:t>
            </w:r>
          </w:p>
        </w:tc>
        <w:tc>
          <w:tcPr>
            <w:tcW w:w="2136" w:type="dxa"/>
          </w:tcPr>
          <w:p w14:paraId="77CA652B" w14:textId="77777777" w:rsidR="0096078A" w:rsidRPr="0001023E" w:rsidRDefault="0096078A" w:rsidP="0080221E">
            <w:pPr>
              <w:pStyle w:val="AMODTable"/>
              <w:jc w:val="center"/>
            </w:pPr>
            <w:r>
              <w:rPr>
                <w:noProof/>
              </w:rPr>
              <w:t>54.34</w:t>
            </w:r>
          </w:p>
        </w:tc>
        <w:tc>
          <w:tcPr>
            <w:tcW w:w="1701" w:type="dxa"/>
          </w:tcPr>
          <w:p w14:paraId="2A98224D" w14:textId="77777777" w:rsidR="0096078A" w:rsidRPr="0001023E" w:rsidRDefault="0096078A" w:rsidP="0080221E">
            <w:pPr>
              <w:pStyle w:val="AMODTable"/>
              <w:jc w:val="center"/>
            </w:pPr>
            <w:r>
              <w:rPr>
                <w:noProof/>
              </w:rPr>
              <w:t>54.34</w:t>
            </w:r>
          </w:p>
        </w:tc>
      </w:tr>
      <w:tr w:rsidR="0096078A" w:rsidRPr="0001023E" w14:paraId="723F4B1F" w14:textId="77777777" w:rsidTr="0080221E">
        <w:trPr>
          <w:trHeight w:val="218"/>
        </w:trPr>
        <w:tc>
          <w:tcPr>
            <w:tcW w:w="1565" w:type="dxa"/>
            <w:vAlign w:val="center"/>
          </w:tcPr>
          <w:p w14:paraId="2F7DC64F" w14:textId="77777777" w:rsidR="0096078A" w:rsidRPr="0001023E" w:rsidRDefault="0096078A" w:rsidP="0080221E">
            <w:pPr>
              <w:pStyle w:val="AMODTable"/>
              <w:keepNext/>
            </w:pPr>
            <w:r>
              <w:rPr>
                <w:noProof/>
              </w:rPr>
              <w:t>PA7</w:t>
            </w:r>
          </w:p>
        </w:tc>
        <w:tc>
          <w:tcPr>
            <w:tcW w:w="1842" w:type="dxa"/>
          </w:tcPr>
          <w:p w14:paraId="072D904E" w14:textId="77777777" w:rsidR="0096078A" w:rsidRPr="0001023E" w:rsidRDefault="0096078A" w:rsidP="0080221E">
            <w:pPr>
              <w:pStyle w:val="AMODTable"/>
              <w:jc w:val="center"/>
            </w:pPr>
            <w:r>
              <w:rPr>
                <w:noProof/>
              </w:rPr>
              <w:t>28.02</w:t>
            </w:r>
          </w:p>
        </w:tc>
        <w:tc>
          <w:tcPr>
            <w:tcW w:w="1833" w:type="dxa"/>
            <w:noWrap/>
          </w:tcPr>
          <w:p w14:paraId="7A05BE60" w14:textId="77777777" w:rsidR="0096078A" w:rsidRPr="0001023E" w:rsidRDefault="0096078A" w:rsidP="0080221E">
            <w:pPr>
              <w:pStyle w:val="AMODTable"/>
              <w:jc w:val="center"/>
            </w:pPr>
            <w:r>
              <w:rPr>
                <w:noProof/>
              </w:rPr>
              <w:t>42.03</w:t>
            </w:r>
          </w:p>
        </w:tc>
        <w:tc>
          <w:tcPr>
            <w:tcW w:w="2136" w:type="dxa"/>
          </w:tcPr>
          <w:p w14:paraId="49655200" w14:textId="77777777" w:rsidR="0096078A" w:rsidRPr="0001023E" w:rsidRDefault="0096078A" w:rsidP="0080221E">
            <w:pPr>
              <w:pStyle w:val="AMODTable"/>
              <w:jc w:val="center"/>
            </w:pPr>
            <w:r>
              <w:rPr>
                <w:noProof/>
              </w:rPr>
              <w:t>56.04</w:t>
            </w:r>
          </w:p>
        </w:tc>
        <w:tc>
          <w:tcPr>
            <w:tcW w:w="1701" w:type="dxa"/>
          </w:tcPr>
          <w:p w14:paraId="4F079DD8" w14:textId="77777777" w:rsidR="0096078A" w:rsidRPr="0001023E" w:rsidRDefault="0096078A" w:rsidP="0080221E">
            <w:pPr>
              <w:pStyle w:val="AMODTable"/>
              <w:jc w:val="center"/>
            </w:pPr>
            <w:r>
              <w:rPr>
                <w:noProof/>
              </w:rPr>
              <w:t>56.04</w:t>
            </w:r>
          </w:p>
        </w:tc>
      </w:tr>
    </w:tbl>
    <w:p w14:paraId="0131D46F" w14:textId="77777777" w:rsidR="0096078A" w:rsidRPr="0001023E" w:rsidRDefault="0096078A" w:rsidP="0096078A">
      <w:pPr>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6FAF56A6" w14:textId="77777777" w:rsidR="0096078A" w:rsidRPr="0001023E" w:rsidRDefault="0096078A" w:rsidP="0096078A">
      <w:pPr>
        <w:pStyle w:val="SubLevel2Bold"/>
        <w:rPr>
          <w:noProof/>
        </w:rPr>
      </w:pPr>
      <w:r w:rsidRPr="0001023E">
        <w:t>Casual piggery attendant adult employees—other than shiftworkers—ordinary and penalty rates</w:t>
      </w:r>
    </w:p>
    <w:p w14:paraId="349C2494" w14:textId="77777777" w:rsidR="0096078A" w:rsidRPr="0001023E" w:rsidRDefault="0096078A" w:rsidP="0096078A">
      <w:pPr>
        <w:pStyle w:val="History"/>
      </w:pPr>
      <w:r w:rsidRPr="0001023E">
        <w:t xml:space="preserve">[B.4.4 varied by </w:t>
      </w:r>
      <w:hyperlink r:id="rId452" w:history="1">
        <w:r w:rsidRPr="0001023E">
          <w:rPr>
            <w:rStyle w:val="Hyperlink"/>
          </w:rPr>
          <w:t>PR729290</w:t>
        </w:r>
      </w:hyperlink>
      <w:r>
        <w:t xml:space="preserve">, </w:t>
      </w:r>
      <w:hyperlink r:id="rId453" w:history="1">
        <w:r w:rsidRPr="0037440D">
          <w:rPr>
            <w:rStyle w:val="Hyperlink"/>
          </w:rPr>
          <w:t>PR740716</w:t>
        </w:r>
      </w:hyperlink>
      <w:r>
        <w:t xml:space="preserve">, </w:t>
      </w:r>
      <w:hyperlink r:id="rId454" w:history="1">
        <w:r>
          <w:rPr>
            <w:rStyle w:val="Hyperlink"/>
          </w:rPr>
          <w:t>PR762145</w:t>
        </w:r>
      </w:hyperlink>
      <w:r>
        <w:t xml:space="preserve">, </w:t>
      </w:r>
      <w:hyperlink r:id="rId455" w:history="1">
        <w:r>
          <w:rPr>
            <w:rStyle w:val="Hyperlink"/>
          </w:rPr>
          <w:t>PR773920</w:t>
        </w:r>
      </w:hyperlink>
      <w:r>
        <w:t xml:space="preserve"> ppc 01Jul24</w:t>
      </w:r>
      <w:r w:rsidRPr="0001023E">
        <w:t>]</w:t>
      </w:r>
    </w:p>
    <w:tbl>
      <w:tblPr>
        <w:tblW w:w="7234"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5"/>
        <w:gridCol w:w="1843"/>
        <w:gridCol w:w="1843"/>
        <w:gridCol w:w="1843"/>
      </w:tblGrid>
      <w:tr w:rsidR="0096078A" w:rsidRPr="0001023E" w14:paraId="5BC465C0" w14:textId="77777777" w:rsidTr="0080221E">
        <w:trPr>
          <w:trHeight w:val="390"/>
          <w:tblHeader/>
        </w:trPr>
        <w:tc>
          <w:tcPr>
            <w:tcW w:w="1705" w:type="dxa"/>
            <w:noWrap/>
          </w:tcPr>
          <w:p w14:paraId="653413F6" w14:textId="77777777" w:rsidR="0096078A" w:rsidRPr="0001023E" w:rsidRDefault="0096078A" w:rsidP="0080221E">
            <w:pPr>
              <w:pStyle w:val="AMODTable"/>
              <w:keepNext/>
            </w:pPr>
          </w:p>
        </w:tc>
        <w:tc>
          <w:tcPr>
            <w:tcW w:w="1843" w:type="dxa"/>
          </w:tcPr>
          <w:p w14:paraId="19EEA82D" w14:textId="77777777" w:rsidR="0096078A" w:rsidRPr="0001023E" w:rsidRDefault="0096078A" w:rsidP="0080221E">
            <w:pPr>
              <w:pStyle w:val="AMODTable"/>
              <w:jc w:val="center"/>
              <w:rPr>
                <w:b/>
                <w:bCs/>
              </w:rPr>
            </w:pPr>
            <w:r w:rsidRPr="0001023E">
              <w:rPr>
                <w:b/>
                <w:bCs/>
              </w:rPr>
              <w:t>Ordinary hours</w:t>
            </w:r>
          </w:p>
        </w:tc>
        <w:tc>
          <w:tcPr>
            <w:tcW w:w="1843" w:type="dxa"/>
          </w:tcPr>
          <w:p w14:paraId="73B677B9" w14:textId="77777777" w:rsidR="0096078A" w:rsidRPr="0001023E" w:rsidRDefault="0096078A" w:rsidP="0080221E">
            <w:pPr>
              <w:pStyle w:val="AMODTable"/>
              <w:jc w:val="center"/>
              <w:rPr>
                <w:b/>
                <w:bCs/>
              </w:rPr>
            </w:pPr>
            <w:r w:rsidRPr="0001023E">
              <w:rPr>
                <w:b/>
                <w:bCs/>
              </w:rPr>
              <w:t>Saturday</w:t>
            </w:r>
          </w:p>
        </w:tc>
        <w:tc>
          <w:tcPr>
            <w:tcW w:w="1843" w:type="dxa"/>
          </w:tcPr>
          <w:p w14:paraId="3A1BE8F2" w14:textId="77777777" w:rsidR="0096078A" w:rsidRPr="0001023E" w:rsidRDefault="0096078A" w:rsidP="0080221E">
            <w:pPr>
              <w:pStyle w:val="AMODTable"/>
              <w:jc w:val="center"/>
              <w:rPr>
                <w:b/>
                <w:bCs/>
              </w:rPr>
            </w:pPr>
            <w:r w:rsidRPr="0001023E">
              <w:rPr>
                <w:b/>
                <w:bCs/>
              </w:rPr>
              <w:t>Public holiday</w:t>
            </w:r>
          </w:p>
        </w:tc>
      </w:tr>
      <w:tr w:rsidR="0096078A" w:rsidRPr="0001023E" w14:paraId="7A95005E" w14:textId="77777777" w:rsidTr="0080221E">
        <w:trPr>
          <w:trHeight w:val="218"/>
          <w:tblHeader/>
        </w:trPr>
        <w:tc>
          <w:tcPr>
            <w:tcW w:w="1705" w:type="dxa"/>
            <w:noWrap/>
          </w:tcPr>
          <w:p w14:paraId="18806ECA" w14:textId="77777777" w:rsidR="0096078A" w:rsidRPr="0001023E" w:rsidRDefault="0096078A" w:rsidP="0080221E">
            <w:pPr>
              <w:pStyle w:val="AMODTable"/>
            </w:pPr>
          </w:p>
        </w:tc>
        <w:tc>
          <w:tcPr>
            <w:tcW w:w="5529" w:type="dxa"/>
            <w:gridSpan w:val="3"/>
          </w:tcPr>
          <w:p w14:paraId="1226EE69" w14:textId="77777777" w:rsidR="0096078A" w:rsidRPr="0001023E" w:rsidRDefault="0096078A" w:rsidP="0080221E">
            <w:pPr>
              <w:pStyle w:val="AMODTable"/>
              <w:jc w:val="center"/>
              <w:rPr>
                <w:b/>
                <w:bCs/>
              </w:rPr>
            </w:pPr>
            <w:r w:rsidRPr="0001023E">
              <w:rPr>
                <w:b/>
                <w:bCs/>
              </w:rPr>
              <w:t>% of ordinary hourly rate</w:t>
            </w:r>
            <w:r w:rsidRPr="0001023E">
              <w:rPr>
                <w:b/>
                <w:bCs/>
                <w:vertAlign w:val="superscript"/>
              </w:rPr>
              <w:t>1</w:t>
            </w:r>
          </w:p>
        </w:tc>
      </w:tr>
      <w:tr w:rsidR="0096078A" w:rsidRPr="0001023E" w14:paraId="1CCEEB02" w14:textId="77777777" w:rsidTr="0080221E">
        <w:trPr>
          <w:trHeight w:val="218"/>
          <w:tblHeader/>
        </w:trPr>
        <w:tc>
          <w:tcPr>
            <w:tcW w:w="1705" w:type="dxa"/>
            <w:noWrap/>
          </w:tcPr>
          <w:p w14:paraId="413C0844" w14:textId="77777777" w:rsidR="0096078A" w:rsidRPr="0001023E" w:rsidRDefault="0096078A" w:rsidP="0080221E">
            <w:pPr>
              <w:pStyle w:val="AMODTable"/>
            </w:pPr>
          </w:p>
        </w:tc>
        <w:tc>
          <w:tcPr>
            <w:tcW w:w="1843" w:type="dxa"/>
          </w:tcPr>
          <w:p w14:paraId="3715E4C2" w14:textId="77777777" w:rsidR="0096078A" w:rsidRPr="0001023E" w:rsidRDefault="0096078A" w:rsidP="0080221E">
            <w:pPr>
              <w:pStyle w:val="AMODTable"/>
              <w:jc w:val="center"/>
              <w:rPr>
                <w:b/>
                <w:bCs/>
              </w:rPr>
            </w:pPr>
            <w:r w:rsidRPr="0001023E">
              <w:rPr>
                <w:b/>
                <w:bCs/>
              </w:rPr>
              <w:t>125%</w:t>
            </w:r>
          </w:p>
        </w:tc>
        <w:tc>
          <w:tcPr>
            <w:tcW w:w="1843" w:type="dxa"/>
          </w:tcPr>
          <w:p w14:paraId="5DF5A7F6" w14:textId="77777777" w:rsidR="0096078A" w:rsidRPr="0001023E" w:rsidRDefault="0096078A" w:rsidP="0080221E">
            <w:pPr>
              <w:pStyle w:val="AMODTable"/>
              <w:jc w:val="center"/>
              <w:rPr>
                <w:b/>
                <w:bCs/>
              </w:rPr>
            </w:pPr>
            <w:r w:rsidRPr="0001023E">
              <w:rPr>
                <w:b/>
                <w:bCs/>
              </w:rPr>
              <w:t>175%</w:t>
            </w:r>
          </w:p>
        </w:tc>
        <w:tc>
          <w:tcPr>
            <w:tcW w:w="1843" w:type="dxa"/>
          </w:tcPr>
          <w:p w14:paraId="34397F21" w14:textId="77777777" w:rsidR="0096078A" w:rsidRPr="0001023E" w:rsidRDefault="0096078A" w:rsidP="0080221E">
            <w:pPr>
              <w:pStyle w:val="AMODTable"/>
              <w:jc w:val="center"/>
              <w:rPr>
                <w:b/>
                <w:bCs/>
              </w:rPr>
            </w:pPr>
            <w:r w:rsidRPr="0001023E">
              <w:rPr>
                <w:b/>
                <w:bCs/>
              </w:rPr>
              <w:t>275%</w:t>
            </w:r>
          </w:p>
        </w:tc>
      </w:tr>
      <w:tr w:rsidR="0096078A" w:rsidRPr="0001023E" w14:paraId="3C0B6B0B" w14:textId="77777777" w:rsidTr="0080221E">
        <w:trPr>
          <w:trHeight w:val="218"/>
          <w:tblHeader/>
        </w:trPr>
        <w:tc>
          <w:tcPr>
            <w:tcW w:w="1705" w:type="dxa"/>
          </w:tcPr>
          <w:p w14:paraId="491A7348" w14:textId="77777777" w:rsidR="0096078A" w:rsidRPr="0001023E" w:rsidRDefault="0096078A" w:rsidP="0080221E">
            <w:pPr>
              <w:pStyle w:val="AMODTable"/>
            </w:pPr>
          </w:p>
        </w:tc>
        <w:tc>
          <w:tcPr>
            <w:tcW w:w="1843" w:type="dxa"/>
            <w:noWrap/>
          </w:tcPr>
          <w:p w14:paraId="16C57CE8" w14:textId="77777777" w:rsidR="0096078A" w:rsidRPr="0001023E" w:rsidRDefault="0096078A" w:rsidP="0080221E">
            <w:pPr>
              <w:pStyle w:val="AMODTable"/>
              <w:jc w:val="center"/>
              <w:rPr>
                <w:b/>
              </w:rPr>
            </w:pPr>
            <w:r w:rsidRPr="0001023E">
              <w:rPr>
                <w:b/>
              </w:rPr>
              <w:t>$</w:t>
            </w:r>
          </w:p>
        </w:tc>
        <w:tc>
          <w:tcPr>
            <w:tcW w:w="1843" w:type="dxa"/>
          </w:tcPr>
          <w:p w14:paraId="31558B67" w14:textId="77777777" w:rsidR="0096078A" w:rsidRPr="0001023E" w:rsidRDefault="0096078A" w:rsidP="0080221E">
            <w:pPr>
              <w:pStyle w:val="AMODTable"/>
              <w:jc w:val="center"/>
              <w:rPr>
                <w:b/>
              </w:rPr>
            </w:pPr>
            <w:r w:rsidRPr="0001023E">
              <w:rPr>
                <w:b/>
              </w:rPr>
              <w:t>$</w:t>
            </w:r>
          </w:p>
        </w:tc>
        <w:tc>
          <w:tcPr>
            <w:tcW w:w="1843" w:type="dxa"/>
          </w:tcPr>
          <w:p w14:paraId="39D1ADF5" w14:textId="77777777" w:rsidR="0096078A" w:rsidRPr="0001023E" w:rsidRDefault="0096078A" w:rsidP="0080221E">
            <w:pPr>
              <w:pStyle w:val="AMODTable"/>
              <w:jc w:val="center"/>
              <w:rPr>
                <w:b/>
              </w:rPr>
            </w:pPr>
            <w:r w:rsidRPr="0001023E">
              <w:rPr>
                <w:b/>
              </w:rPr>
              <w:t>$</w:t>
            </w:r>
          </w:p>
        </w:tc>
      </w:tr>
      <w:tr w:rsidR="0096078A" w:rsidRPr="0001023E" w14:paraId="24DBC08E" w14:textId="77777777" w:rsidTr="0080221E">
        <w:trPr>
          <w:trHeight w:val="218"/>
        </w:trPr>
        <w:tc>
          <w:tcPr>
            <w:tcW w:w="1705" w:type="dxa"/>
            <w:vAlign w:val="center"/>
          </w:tcPr>
          <w:p w14:paraId="1D165313" w14:textId="77777777" w:rsidR="0096078A" w:rsidRPr="0001023E" w:rsidRDefault="0096078A" w:rsidP="0080221E">
            <w:pPr>
              <w:pStyle w:val="AMODTable"/>
            </w:pPr>
            <w:r>
              <w:rPr>
                <w:noProof/>
              </w:rPr>
              <w:t>PA1</w:t>
            </w:r>
          </w:p>
        </w:tc>
        <w:tc>
          <w:tcPr>
            <w:tcW w:w="1843" w:type="dxa"/>
            <w:noWrap/>
          </w:tcPr>
          <w:p w14:paraId="7C7DBDB7" w14:textId="77777777" w:rsidR="0096078A" w:rsidRPr="0001023E" w:rsidRDefault="0096078A" w:rsidP="0080221E">
            <w:pPr>
              <w:pStyle w:val="AMODTable"/>
              <w:jc w:val="center"/>
            </w:pPr>
            <w:r>
              <w:rPr>
                <w:noProof/>
              </w:rPr>
              <w:t>29.33</w:t>
            </w:r>
          </w:p>
        </w:tc>
        <w:tc>
          <w:tcPr>
            <w:tcW w:w="1843" w:type="dxa"/>
          </w:tcPr>
          <w:p w14:paraId="7EE4100F" w14:textId="77777777" w:rsidR="0096078A" w:rsidRPr="0001023E" w:rsidRDefault="0096078A" w:rsidP="0080221E">
            <w:pPr>
              <w:pStyle w:val="AMODTable"/>
              <w:jc w:val="center"/>
            </w:pPr>
            <w:r>
              <w:rPr>
                <w:noProof/>
              </w:rPr>
              <w:t>41.06</w:t>
            </w:r>
          </w:p>
        </w:tc>
        <w:tc>
          <w:tcPr>
            <w:tcW w:w="1843" w:type="dxa"/>
          </w:tcPr>
          <w:p w14:paraId="0E4915F3" w14:textId="77777777" w:rsidR="0096078A" w:rsidRPr="0001023E" w:rsidRDefault="0096078A" w:rsidP="0080221E">
            <w:pPr>
              <w:pStyle w:val="AMODTable"/>
              <w:jc w:val="center"/>
            </w:pPr>
            <w:r>
              <w:rPr>
                <w:noProof/>
              </w:rPr>
              <w:t>64.52</w:t>
            </w:r>
          </w:p>
        </w:tc>
      </w:tr>
      <w:tr w:rsidR="0096078A" w:rsidRPr="0001023E" w14:paraId="4EA58F6F" w14:textId="77777777" w:rsidTr="0080221E">
        <w:trPr>
          <w:trHeight w:val="218"/>
        </w:trPr>
        <w:tc>
          <w:tcPr>
            <w:tcW w:w="1705" w:type="dxa"/>
            <w:vAlign w:val="center"/>
          </w:tcPr>
          <w:p w14:paraId="1D76C0AF" w14:textId="77777777" w:rsidR="0096078A" w:rsidRPr="0001023E" w:rsidRDefault="0096078A" w:rsidP="0080221E">
            <w:pPr>
              <w:pStyle w:val="AMODTable"/>
            </w:pPr>
            <w:r>
              <w:rPr>
                <w:noProof/>
              </w:rPr>
              <w:t>PA2</w:t>
            </w:r>
          </w:p>
        </w:tc>
        <w:tc>
          <w:tcPr>
            <w:tcW w:w="1843" w:type="dxa"/>
            <w:noWrap/>
          </w:tcPr>
          <w:p w14:paraId="6FCABCC8" w14:textId="77777777" w:rsidR="0096078A" w:rsidRPr="0001023E" w:rsidRDefault="0096078A" w:rsidP="0080221E">
            <w:pPr>
              <w:pStyle w:val="AMODTable"/>
              <w:jc w:val="center"/>
            </w:pPr>
            <w:r>
              <w:rPr>
                <w:noProof/>
              </w:rPr>
              <w:t>30.11</w:t>
            </w:r>
          </w:p>
        </w:tc>
        <w:tc>
          <w:tcPr>
            <w:tcW w:w="1843" w:type="dxa"/>
          </w:tcPr>
          <w:p w14:paraId="4FB9423C" w14:textId="77777777" w:rsidR="0096078A" w:rsidRPr="0001023E" w:rsidRDefault="0096078A" w:rsidP="0080221E">
            <w:pPr>
              <w:pStyle w:val="AMODTable"/>
              <w:jc w:val="center"/>
            </w:pPr>
            <w:r>
              <w:rPr>
                <w:noProof/>
              </w:rPr>
              <w:t>42.16</w:t>
            </w:r>
          </w:p>
        </w:tc>
        <w:tc>
          <w:tcPr>
            <w:tcW w:w="1843" w:type="dxa"/>
          </w:tcPr>
          <w:p w14:paraId="112EE220" w14:textId="77777777" w:rsidR="0096078A" w:rsidRPr="0001023E" w:rsidRDefault="0096078A" w:rsidP="0080221E">
            <w:pPr>
              <w:pStyle w:val="AMODTable"/>
              <w:jc w:val="center"/>
            </w:pPr>
            <w:r>
              <w:rPr>
                <w:noProof/>
              </w:rPr>
              <w:t>66.25</w:t>
            </w:r>
          </w:p>
        </w:tc>
      </w:tr>
      <w:tr w:rsidR="0096078A" w:rsidRPr="0001023E" w14:paraId="773E2A38" w14:textId="77777777" w:rsidTr="0080221E">
        <w:trPr>
          <w:trHeight w:val="218"/>
        </w:trPr>
        <w:tc>
          <w:tcPr>
            <w:tcW w:w="1705" w:type="dxa"/>
            <w:vAlign w:val="center"/>
          </w:tcPr>
          <w:p w14:paraId="407C7CCD" w14:textId="77777777" w:rsidR="0096078A" w:rsidRPr="0001023E" w:rsidRDefault="0096078A" w:rsidP="0080221E">
            <w:pPr>
              <w:pStyle w:val="AMODTable"/>
            </w:pPr>
            <w:r>
              <w:rPr>
                <w:noProof/>
              </w:rPr>
              <w:t>PA3</w:t>
            </w:r>
          </w:p>
        </w:tc>
        <w:tc>
          <w:tcPr>
            <w:tcW w:w="1843" w:type="dxa"/>
            <w:noWrap/>
          </w:tcPr>
          <w:p w14:paraId="02CC9865" w14:textId="77777777" w:rsidR="0096078A" w:rsidRPr="0001023E" w:rsidRDefault="0096078A" w:rsidP="0080221E">
            <w:pPr>
              <w:pStyle w:val="AMODTable"/>
              <w:jc w:val="center"/>
            </w:pPr>
            <w:r>
              <w:rPr>
                <w:noProof/>
              </w:rPr>
              <w:t>31.23</w:t>
            </w:r>
          </w:p>
        </w:tc>
        <w:tc>
          <w:tcPr>
            <w:tcW w:w="1843" w:type="dxa"/>
          </w:tcPr>
          <w:p w14:paraId="7DFF1EF3" w14:textId="77777777" w:rsidR="0096078A" w:rsidRPr="0001023E" w:rsidRDefault="0096078A" w:rsidP="0080221E">
            <w:pPr>
              <w:pStyle w:val="AMODTable"/>
              <w:jc w:val="center"/>
            </w:pPr>
            <w:r>
              <w:rPr>
                <w:noProof/>
              </w:rPr>
              <w:t>43.72</w:t>
            </w:r>
          </w:p>
        </w:tc>
        <w:tc>
          <w:tcPr>
            <w:tcW w:w="1843" w:type="dxa"/>
          </w:tcPr>
          <w:p w14:paraId="3F533C54" w14:textId="77777777" w:rsidR="0096078A" w:rsidRPr="0001023E" w:rsidRDefault="0096078A" w:rsidP="0080221E">
            <w:pPr>
              <w:pStyle w:val="AMODTable"/>
              <w:jc w:val="center"/>
            </w:pPr>
            <w:r>
              <w:rPr>
                <w:noProof/>
              </w:rPr>
              <w:t>68.70</w:t>
            </w:r>
          </w:p>
        </w:tc>
      </w:tr>
      <w:tr w:rsidR="0096078A" w:rsidRPr="0001023E" w14:paraId="268129A3" w14:textId="77777777" w:rsidTr="0080221E">
        <w:trPr>
          <w:trHeight w:val="218"/>
        </w:trPr>
        <w:tc>
          <w:tcPr>
            <w:tcW w:w="1705" w:type="dxa"/>
            <w:vAlign w:val="center"/>
          </w:tcPr>
          <w:p w14:paraId="26E6A007" w14:textId="77777777" w:rsidR="0096078A" w:rsidRPr="0001023E" w:rsidRDefault="0096078A" w:rsidP="0080221E">
            <w:pPr>
              <w:pStyle w:val="AMODTable"/>
            </w:pPr>
            <w:r>
              <w:rPr>
                <w:noProof/>
              </w:rPr>
              <w:t>PA4</w:t>
            </w:r>
          </w:p>
        </w:tc>
        <w:tc>
          <w:tcPr>
            <w:tcW w:w="1843" w:type="dxa"/>
            <w:noWrap/>
          </w:tcPr>
          <w:p w14:paraId="789605C8" w14:textId="77777777" w:rsidR="0096078A" w:rsidRPr="0001023E" w:rsidRDefault="0096078A" w:rsidP="0080221E">
            <w:pPr>
              <w:pStyle w:val="AMODTable"/>
              <w:jc w:val="center"/>
            </w:pPr>
            <w:r>
              <w:rPr>
                <w:noProof/>
              </w:rPr>
              <w:t>32.25</w:t>
            </w:r>
          </w:p>
        </w:tc>
        <w:tc>
          <w:tcPr>
            <w:tcW w:w="1843" w:type="dxa"/>
          </w:tcPr>
          <w:p w14:paraId="2E68B04F" w14:textId="77777777" w:rsidR="0096078A" w:rsidRPr="0001023E" w:rsidRDefault="0096078A" w:rsidP="0080221E">
            <w:pPr>
              <w:pStyle w:val="AMODTable"/>
              <w:jc w:val="center"/>
            </w:pPr>
            <w:r>
              <w:rPr>
                <w:noProof/>
              </w:rPr>
              <w:t>45.15</w:t>
            </w:r>
          </w:p>
        </w:tc>
        <w:tc>
          <w:tcPr>
            <w:tcW w:w="1843" w:type="dxa"/>
          </w:tcPr>
          <w:p w14:paraId="01409AD9" w14:textId="77777777" w:rsidR="0096078A" w:rsidRPr="0001023E" w:rsidRDefault="0096078A" w:rsidP="0080221E">
            <w:pPr>
              <w:pStyle w:val="AMODTable"/>
              <w:jc w:val="center"/>
            </w:pPr>
            <w:r>
              <w:rPr>
                <w:noProof/>
              </w:rPr>
              <w:t>70.95</w:t>
            </w:r>
          </w:p>
        </w:tc>
      </w:tr>
      <w:tr w:rsidR="0096078A" w:rsidRPr="0001023E" w14:paraId="263AAC3D" w14:textId="77777777" w:rsidTr="0080221E">
        <w:trPr>
          <w:trHeight w:val="218"/>
        </w:trPr>
        <w:tc>
          <w:tcPr>
            <w:tcW w:w="1705" w:type="dxa"/>
            <w:vAlign w:val="center"/>
          </w:tcPr>
          <w:p w14:paraId="44270B89" w14:textId="77777777" w:rsidR="0096078A" w:rsidRPr="0001023E" w:rsidRDefault="0096078A" w:rsidP="0080221E">
            <w:pPr>
              <w:pStyle w:val="AMODTable"/>
            </w:pPr>
            <w:r>
              <w:rPr>
                <w:noProof/>
              </w:rPr>
              <w:t>PA5</w:t>
            </w:r>
          </w:p>
        </w:tc>
        <w:tc>
          <w:tcPr>
            <w:tcW w:w="1843" w:type="dxa"/>
            <w:noWrap/>
          </w:tcPr>
          <w:p w14:paraId="28F26A63" w14:textId="77777777" w:rsidR="0096078A" w:rsidRPr="0001023E" w:rsidRDefault="0096078A" w:rsidP="0080221E">
            <w:pPr>
              <w:pStyle w:val="AMODTable"/>
              <w:jc w:val="center"/>
            </w:pPr>
            <w:r>
              <w:rPr>
                <w:noProof/>
              </w:rPr>
              <w:t>33.08</w:t>
            </w:r>
          </w:p>
        </w:tc>
        <w:tc>
          <w:tcPr>
            <w:tcW w:w="1843" w:type="dxa"/>
          </w:tcPr>
          <w:p w14:paraId="76E8316D" w14:textId="77777777" w:rsidR="0096078A" w:rsidRPr="0001023E" w:rsidRDefault="0096078A" w:rsidP="0080221E">
            <w:pPr>
              <w:pStyle w:val="AMODTable"/>
              <w:jc w:val="center"/>
            </w:pPr>
            <w:r>
              <w:rPr>
                <w:noProof/>
              </w:rPr>
              <w:t>46.31</w:t>
            </w:r>
          </w:p>
        </w:tc>
        <w:tc>
          <w:tcPr>
            <w:tcW w:w="1843" w:type="dxa"/>
          </w:tcPr>
          <w:p w14:paraId="44BD1E28" w14:textId="77777777" w:rsidR="0096078A" w:rsidRPr="0001023E" w:rsidRDefault="0096078A" w:rsidP="0080221E">
            <w:pPr>
              <w:pStyle w:val="AMODTable"/>
              <w:jc w:val="center"/>
            </w:pPr>
            <w:r>
              <w:rPr>
                <w:noProof/>
              </w:rPr>
              <w:t>72.77</w:t>
            </w:r>
          </w:p>
        </w:tc>
      </w:tr>
      <w:tr w:rsidR="0096078A" w:rsidRPr="0001023E" w14:paraId="7872B798" w14:textId="77777777" w:rsidTr="0080221E">
        <w:trPr>
          <w:trHeight w:val="218"/>
        </w:trPr>
        <w:tc>
          <w:tcPr>
            <w:tcW w:w="1705" w:type="dxa"/>
            <w:vAlign w:val="center"/>
          </w:tcPr>
          <w:p w14:paraId="33EE737B" w14:textId="77777777" w:rsidR="0096078A" w:rsidRPr="0001023E" w:rsidRDefault="0096078A" w:rsidP="0080221E">
            <w:pPr>
              <w:pStyle w:val="AMODTable"/>
            </w:pPr>
            <w:r>
              <w:rPr>
                <w:noProof/>
              </w:rPr>
              <w:t>PA6</w:t>
            </w:r>
          </w:p>
        </w:tc>
        <w:tc>
          <w:tcPr>
            <w:tcW w:w="1843" w:type="dxa"/>
            <w:noWrap/>
          </w:tcPr>
          <w:p w14:paraId="5DD10EEC" w14:textId="77777777" w:rsidR="0096078A" w:rsidRPr="0001023E" w:rsidRDefault="0096078A" w:rsidP="0080221E">
            <w:pPr>
              <w:pStyle w:val="AMODTable"/>
              <w:jc w:val="center"/>
            </w:pPr>
            <w:r>
              <w:rPr>
                <w:noProof/>
              </w:rPr>
              <w:t>33.96</w:t>
            </w:r>
          </w:p>
        </w:tc>
        <w:tc>
          <w:tcPr>
            <w:tcW w:w="1843" w:type="dxa"/>
          </w:tcPr>
          <w:p w14:paraId="38365A63" w14:textId="77777777" w:rsidR="0096078A" w:rsidRPr="0001023E" w:rsidRDefault="0096078A" w:rsidP="0080221E">
            <w:pPr>
              <w:pStyle w:val="AMODTable"/>
              <w:jc w:val="center"/>
            </w:pPr>
            <w:r>
              <w:rPr>
                <w:noProof/>
              </w:rPr>
              <w:t>47.55</w:t>
            </w:r>
          </w:p>
        </w:tc>
        <w:tc>
          <w:tcPr>
            <w:tcW w:w="1843" w:type="dxa"/>
          </w:tcPr>
          <w:p w14:paraId="18365BF6" w14:textId="77777777" w:rsidR="0096078A" w:rsidRPr="0001023E" w:rsidRDefault="0096078A" w:rsidP="0080221E">
            <w:pPr>
              <w:pStyle w:val="AMODTable"/>
              <w:jc w:val="center"/>
            </w:pPr>
            <w:r>
              <w:rPr>
                <w:noProof/>
              </w:rPr>
              <w:t>74.72</w:t>
            </w:r>
          </w:p>
        </w:tc>
      </w:tr>
      <w:tr w:rsidR="0096078A" w:rsidRPr="0001023E" w14:paraId="3399B985" w14:textId="77777777" w:rsidTr="0080221E">
        <w:trPr>
          <w:trHeight w:val="218"/>
        </w:trPr>
        <w:tc>
          <w:tcPr>
            <w:tcW w:w="1705" w:type="dxa"/>
            <w:vAlign w:val="center"/>
          </w:tcPr>
          <w:p w14:paraId="63FA2A24" w14:textId="77777777" w:rsidR="0096078A" w:rsidRPr="0001023E" w:rsidRDefault="0096078A" w:rsidP="0080221E">
            <w:pPr>
              <w:pStyle w:val="AMODTable"/>
            </w:pPr>
            <w:r>
              <w:rPr>
                <w:noProof/>
              </w:rPr>
              <w:t>PA7</w:t>
            </w:r>
          </w:p>
        </w:tc>
        <w:tc>
          <w:tcPr>
            <w:tcW w:w="1843" w:type="dxa"/>
            <w:noWrap/>
          </w:tcPr>
          <w:p w14:paraId="0F2FA4E3" w14:textId="77777777" w:rsidR="0096078A" w:rsidRPr="0001023E" w:rsidRDefault="0096078A" w:rsidP="0080221E">
            <w:pPr>
              <w:pStyle w:val="AMODTable"/>
              <w:jc w:val="center"/>
            </w:pPr>
            <w:r>
              <w:rPr>
                <w:noProof/>
              </w:rPr>
              <w:t>35.03</w:t>
            </w:r>
          </w:p>
        </w:tc>
        <w:tc>
          <w:tcPr>
            <w:tcW w:w="1843" w:type="dxa"/>
          </w:tcPr>
          <w:p w14:paraId="31D54AF8" w14:textId="77777777" w:rsidR="0096078A" w:rsidRPr="0001023E" w:rsidRDefault="0096078A" w:rsidP="0080221E">
            <w:pPr>
              <w:pStyle w:val="AMODTable"/>
              <w:jc w:val="center"/>
            </w:pPr>
            <w:r>
              <w:rPr>
                <w:noProof/>
              </w:rPr>
              <w:t>49.04</w:t>
            </w:r>
          </w:p>
        </w:tc>
        <w:tc>
          <w:tcPr>
            <w:tcW w:w="1843" w:type="dxa"/>
          </w:tcPr>
          <w:p w14:paraId="5EA9CFE7" w14:textId="77777777" w:rsidR="0096078A" w:rsidRPr="0001023E" w:rsidRDefault="0096078A" w:rsidP="0080221E">
            <w:pPr>
              <w:pStyle w:val="AMODTable"/>
              <w:jc w:val="center"/>
            </w:pPr>
            <w:r>
              <w:rPr>
                <w:noProof/>
              </w:rPr>
              <w:t>77.06</w:t>
            </w:r>
          </w:p>
        </w:tc>
      </w:tr>
    </w:tbl>
    <w:p w14:paraId="2B6EECAC" w14:textId="77777777" w:rsidR="0096078A" w:rsidRPr="0001023E" w:rsidRDefault="0096078A" w:rsidP="0096078A">
      <w:pPr>
        <w:pStyle w:val="Block1"/>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597A55A7" w14:textId="77777777" w:rsidR="0096078A" w:rsidRPr="0001023E" w:rsidRDefault="0096078A" w:rsidP="0096078A">
      <w:pPr>
        <w:pStyle w:val="SubLevel2Bold"/>
        <w:rPr>
          <w:noProof/>
        </w:rPr>
      </w:pPr>
      <w:bookmarkStart w:id="384" w:name="_Ref497299628"/>
      <w:r w:rsidRPr="0001023E">
        <w:t>Casual piggery attendant adult employees—shiftworkers—ordinary and penalty rates</w:t>
      </w:r>
      <w:bookmarkEnd w:id="384"/>
    </w:p>
    <w:p w14:paraId="4534D956" w14:textId="77777777" w:rsidR="0096078A" w:rsidRPr="0001023E" w:rsidRDefault="0096078A" w:rsidP="0096078A">
      <w:pPr>
        <w:pStyle w:val="History"/>
      </w:pPr>
      <w:r w:rsidRPr="0001023E">
        <w:t xml:space="preserve">[B.4.5 varied by </w:t>
      </w:r>
      <w:hyperlink r:id="rId456" w:history="1">
        <w:r w:rsidRPr="0001023E">
          <w:rPr>
            <w:rStyle w:val="Hyperlink"/>
          </w:rPr>
          <w:t>PR729290</w:t>
        </w:r>
      </w:hyperlink>
      <w:r>
        <w:t xml:space="preserve">, </w:t>
      </w:r>
      <w:hyperlink r:id="rId457" w:history="1">
        <w:r w:rsidRPr="0037440D">
          <w:rPr>
            <w:rStyle w:val="Hyperlink"/>
          </w:rPr>
          <w:t>PR740716</w:t>
        </w:r>
      </w:hyperlink>
      <w:r>
        <w:t xml:space="preserve">, </w:t>
      </w:r>
      <w:hyperlink r:id="rId458" w:history="1">
        <w:r>
          <w:rPr>
            <w:rStyle w:val="Hyperlink"/>
          </w:rPr>
          <w:t>PR762145</w:t>
        </w:r>
      </w:hyperlink>
      <w:r>
        <w:t xml:space="preserve">, </w:t>
      </w:r>
      <w:hyperlink r:id="rId459" w:history="1">
        <w:r>
          <w:rPr>
            <w:rStyle w:val="Hyperlink"/>
          </w:rPr>
          <w:t>PR773920</w:t>
        </w:r>
      </w:hyperlink>
      <w:r>
        <w:t xml:space="preserve"> ppc 01Jul24</w:t>
      </w:r>
      <w:r w:rsidRPr="0001023E">
        <w:t>]</w:t>
      </w:r>
    </w:p>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57" w:type="dxa"/>
        </w:tblCellMar>
        <w:tblLook w:val="04A0" w:firstRow="1" w:lastRow="0" w:firstColumn="1" w:lastColumn="0" w:noHBand="0" w:noVBand="1"/>
      </w:tblPr>
      <w:tblGrid>
        <w:gridCol w:w="1565"/>
        <w:gridCol w:w="1134"/>
        <w:gridCol w:w="1134"/>
        <w:gridCol w:w="1134"/>
        <w:gridCol w:w="1265"/>
        <w:gridCol w:w="1134"/>
        <w:gridCol w:w="993"/>
        <w:gridCol w:w="992"/>
      </w:tblGrid>
      <w:tr w:rsidR="0096078A" w:rsidRPr="0001023E" w14:paraId="3F159AE4" w14:textId="77777777" w:rsidTr="0080221E">
        <w:trPr>
          <w:trHeight w:val="390"/>
          <w:tblHeader/>
        </w:trPr>
        <w:tc>
          <w:tcPr>
            <w:tcW w:w="1565" w:type="dxa"/>
            <w:noWrap/>
          </w:tcPr>
          <w:p w14:paraId="178280C7" w14:textId="77777777" w:rsidR="0096078A" w:rsidRPr="0001023E" w:rsidRDefault="0096078A" w:rsidP="0080221E">
            <w:pPr>
              <w:pStyle w:val="AMODTable"/>
            </w:pPr>
          </w:p>
        </w:tc>
        <w:tc>
          <w:tcPr>
            <w:tcW w:w="1134" w:type="dxa"/>
            <w:vMerge w:val="restart"/>
          </w:tcPr>
          <w:p w14:paraId="0492FF2E" w14:textId="77777777" w:rsidR="0096078A" w:rsidRPr="0001023E" w:rsidRDefault="0096078A" w:rsidP="0080221E">
            <w:pPr>
              <w:pStyle w:val="AMODTable"/>
              <w:jc w:val="center"/>
              <w:rPr>
                <w:b/>
                <w:vertAlign w:val="superscript"/>
              </w:rPr>
            </w:pPr>
            <w:r w:rsidRPr="0001023E">
              <w:rPr>
                <w:b/>
              </w:rPr>
              <w:t>Successive afternoon or night shift</w:t>
            </w:r>
            <w:r w:rsidRPr="0001023E">
              <w:rPr>
                <w:b/>
                <w:vertAlign w:val="superscript"/>
              </w:rPr>
              <w:t>1</w:t>
            </w:r>
          </w:p>
        </w:tc>
        <w:tc>
          <w:tcPr>
            <w:tcW w:w="2268" w:type="dxa"/>
            <w:gridSpan w:val="2"/>
          </w:tcPr>
          <w:p w14:paraId="1654339F" w14:textId="77777777" w:rsidR="0096078A" w:rsidRPr="0001023E" w:rsidRDefault="0096078A" w:rsidP="0080221E">
            <w:pPr>
              <w:pStyle w:val="AMODTable"/>
              <w:jc w:val="center"/>
              <w:rPr>
                <w:b/>
                <w:vertAlign w:val="superscript"/>
              </w:rPr>
            </w:pPr>
            <w:r w:rsidRPr="0001023E">
              <w:rPr>
                <w:b/>
              </w:rPr>
              <w:t>Non-successive afternoon or night shift</w:t>
            </w:r>
            <w:r w:rsidRPr="0001023E">
              <w:rPr>
                <w:b/>
                <w:vertAlign w:val="superscript"/>
              </w:rPr>
              <w:t>2</w:t>
            </w:r>
          </w:p>
        </w:tc>
        <w:tc>
          <w:tcPr>
            <w:tcW w:w="1265" w:type="dxa"/>
            <w:vMerge w:val="restart"/>
          </w:tcPr>
          <w:p w14:paraId="374D1F2C" w14:textId="77777777" w:rsidR="0096078A" w:rsidRPr="0001023E" w:rsidRDefault="0096078A" w:rsidP="0080221E">
            <w:pPr>
              <w:pStyle w:val="AMODTable"/>
              <w:jc w:val="center"/>
              <w:rPr>
                <w:b/>
              </w:rPr>
            </w:pPr>
            <w:r w:rsidRPr="0001023E">
              <w:rPr>
                <w:b/>
              </w:rPr>
              <w:t>Permanent night shift</w:t>
            </w:r>
            <w:r w:rsidRPr="0001023E">
              <w:rPr>
                <w:b/>
                <w:vertAlign w:val="superscript"/>
              </w:rPr>
              <w:t>3</w:t>
            </w:r>
          </w:p>
        </w:tc>
        <w:tc>
          <w:tcPr>
            <w:tcW w:w="1134" w:type="dxa"/>
            <w:vMerge w:val="restart"/>
          </w:tcPr>
          <w:p w14:paraId="24B1AE9B" w14:textId="77777777" w:rsidR="0096078A" w:rsidRPr="0001023E" w:rsidRDefault="0096078A" w:rsidP="0080221E">
            <w:pPr>
              <w:pStyle w:val="AMODTable"/>
              <w:jc w:val="center"/>
              <w:rPr>
                <w:b/>
              </w:rPr>
            </w:pPr>
            <w:r w:rsidRPr="0001023E">
              <w:rPr>
                <w:b/>
              </w:rPr>
              <w:t>Saturday</w:t>
            </w:r>
          </w:p>
        </w:tc>
        <w:tc>
          <w:tcPr>
            <w:tcW w:w="993" w:type="dxa"/>
            <w:vMerge w:val="restart"/>
          </w:tcPr>
          <w:p w14:paraId="4F843F0F" w14:textId="77777777" w:rsidR="0096078A" w:rsidRPr="0001023E" w:rsidRDefault="0096078A" w:rsidP="0080221E">
            <w:pPr>
              <w:pStyle w:val="AMODTable"/>
              <w:jc w:val="center"/>
              <w:rPr>
                <w:b/>
                <w:vertAlign w:val="superscript"/>
              </w:rPr>
            </w:pPr>
            <w:r w:rsidRPr="0001023E">
              <w:rPr>
                <w:b/>
              </w:rPr>
              <w:t>Sunday</w:t>
            </w:r>
            <w:r w:rsidRPr="0001023E">
              <w:rPr>
                <w:b/>
                <w:vertAlign w:val="superscript"/>
              </w:rPr>
              <w:t>4</w:t>
            </w:r>
          </w:p>
        </w:tc>
        <w:tc>
          <w:tcPr>
            <w:tcW w:w="992" w:type="dxa"/>
            <w:vMerge w:val="restart"/>
          </w:tcPr>
          <w:p w14:paraId="1F73F89E" w14:textId="77777777" w:rsidR="0096078A" w:rsidRPr="0001023E" w:rsidRDefault="0096078A" w:rsidP="0080221E">
            <w:pPr>
              <w:pStyle w:val="AMODTable"/>
              <w:jc w:val="center"/>
              <w:rPr>
                <w:b/>
              </w:rPr>
            </w:pPr>
            <w:r w:rsidRPr="0001023E">
              <w:rPr>
                <w:b/>
              </w:rPr>
              <w:t>Public holiday</w:t>
            </w:r>
          </w:p>
        </w:tc>
      </w:tr>
      <w:tr w:rsidR="0096078A" w:rsidRPr="0001023E" w14:paraId="7B1263C6" w14:textId="77777777" w:rsidTr="0080221E">
        <w:trPr>
          <w:trHeight w:val="390"/>
          <w:tblHeader/>
        </w:trPr>
        <w:tc>
          <w:tcPr>
            <w:tcW w:w="1565" w:type="dxa"/>
            <w:noWrap/>
          </w:tcPr>
          <w:p w14:paraId="3AE40055" w14:textId="77777777" w:rsidR="0096078A" w:rsidRPr="0001023E" w:rsidRDefault="0096078A" w:rsidP="0080221E">
            <w:pPr>
              <w:pStyle w:val="AMODTable"/>
            </w:pPr>
          </w:p>
        </w:tc>
        <w:tc>
          <w:tcPr>
            <w:tcW w:w="1134" w:type="dxa"/>
            <w:vMerge/>
          </w:tcPr>
          <w:p w14:paraId="57ED9F1C" w14:textId="77777777" w:rsidR="0096078A" w:rsidRPr="0001023E" w:rsidRDefault="0096078A" w:rsidP="0080221E">
            <w:pPr>
              <w:pStyle w:val="AMODTable"/>
              <w:jc w:val="center"/>
              <w:rPr>
                <w:b/>
              </w:rPr>
            </w:pPr>
          </w:p>
        </w:tc>
        <w:tc>
          <w:tcPr>
            <w:tcW w:w="1134" w:type="dxa"/>
          </w:tcPr>
          <w:p w14:paraId="51FDD408" w14:textId="77777777" w:rsidR="0096078A" w:rsidRPr="0001023E" w:rsidRDefault="0096078A" w:rsidP="0080221E">
            <w:pPr>
              <w:pStyle w:val="AMODTable"/>
              <w:jc w:val="center"/>
              <w:rPr>
                <w:b/>
              </w:rPr>
            </w:pPr>
            <w:r w:rsidRPr="0001023E">
              <w:rPr>
                <w:b/>
              </w:rPr>
              <w:t>first 3 hours</w:t>
            </w:r>
          </w:p>
        </w:tc>
        <w:tc>
          <w:tcPr>
            <w:tcW w:w="1134" w:type="dxa"/>
          </w:tcPr>
          <w:p w14:paraId="11BC0F1A" w14:textId="77777777" w:rsidR="0096078A" w:rsidRPr="0001023E" w:rsidRDefault="0096078A" w:rsidP="0080221E">
            <w:pPr>
              <w:pStyle w:val="AMODTable"/>
              <w:jc w:val="center"/>
              <w:rPr>
                <w:b/>
              </w:rPr>
            </w:pPr>
            <w:r w:rsidRPr="0001023E">
              <w:rPr>
                <w:b/>
              </w:rPr>
              <w:t>after 3 hours</w:t>
            </w:r>
          </w:p>
        </w:tc>
        <w:tc>
          <w:tcPr>
            <w:tcW w:w="1265" w:type="dxa"/>
            <w:vMerge/>
          </w:tcPr>
          <w:p w14:paraId="769C03E7" w14:textId="77777777" w:rsidR="0096078A" w:rsidRPr="0001023E" w:rsidRDefault="0096078A" w:rsidP="0080221E">
            <w:pPr>
              <w:pStyle w:val="AMODTable"/>
              <w:jc w:val="center"/>
              <w:rPr>
                <w:b/>
              </w:rPr>
            </w:pPr>
          </w:p>
        </w:tc>
        <w:tc>
          <w:tcPr>
            <w:tcW w:w="1134" w:type="dxa"/>
            <w:vMerge/>
          </w:tcPr>
          <w:p w14:paraId="5A4E9C3E" w14:textId="77777777" w:rsidR="0096078A" w:rsidRPr="0001023E" w:rsidRDefault="0096078A" w:rsidP="0080221E">
            <w:pPr>
              <w:pStyle w:val="AMODTable"/>
              <w:jc w:val="center"/>
              <w:rPr>
                <w:b/>
              </w:rPr>
            </w:pPr>
          </w:p>
        </w:tc>
        <w:tc>
          <w:tcPr>
            <w:tcW w:w="993" w:type="dxa"/>
            <w:vMerge/>
          </w:tcPr>
          <w:p w14:paraId="14CCE2F3" w14:textId="77777777" w:rsidR="0096078A" w:rsidRPr="0001023E" w:rsidRDefault="0096078A" w:rsidP="0080221E">
            <w:pPr>
              <w:pStyle w:val="AMODTable"/>
              <w:jc w:val="center"/>
              <w:rPr>
                <w:b/>
              </w:rPr>
            </w:pPr>
          </w:p>
        </w:tc>
        <w:tc>
          <w:tcPr>
            <w:tcW w:w="992" w:type="dxa"/>
            <w:vMerge/>
          </w:tcPr>
          <w:p w14:paraId="132B3163" w14:textId="77777777" w:rsidR="0096078A" w:rsidRPr="0001023E" w:rsidRDefault="0096078A" w:rsidP="0080221E">
            <w:pPr>
              <w:pStyle w:val="AMODTable"/>
              <w:jc w:val="center"/>
              <w:rPr>
                <w:b/>
              </w:rPr>
            </w:pPr>
          </w:p>
        </w:tc>
      </w:tr>
      <w:tr w:rsidR="0096078A" w:rsidRPr="0001023E" w14:paraId="6743F7E6" w14:textId="77777777" w:rsidTr="0080221E">
        <w:trPr>
          <w:trHeight w:val="293"/>
          <w:tblHeader/>
        </w:trPr>
        <w:tc>
          <w:tcPr>
            <w:tcW w:w="1565" w:type="dxa"/>
            <w:noWrap/>
          </w:tcPr>
          <w:p w14:paraId="0B8AA7B5" w14:textId="77777777" w:rsidR="0096078A" w:rsidRPr="0001023E" w:rsidRDefault="0096078A" w:rsidP="0080221E">
            <w:pPr>
              <w:pStyle w:val="AMODTable"/>
            </w:pPr>
          </w:p>
        </w:tc>
        <w:tc>
          <w:tcPr>
            <w:tcW w:w="7786" w:type="dxa"/>
            <w:gridSpan w:val="7"/>
          </w:tcPr>
          <w:p w14:paraId="61507922" w14:textId="77777777" w:rsidR="0096078A" w:rsidRPr="0001023E" w:rsidRDefault="0096078A" w:rsidP="0080221E">
            <w:pPr>
              <w:pStyle w:val="AMODTable"/>
              <w:jc w:val="center"/>
            </w:pPr>
            <w:r w:rsidRPr="0001023E">
              <w:rPr>
                <w:b/>
                <w:bCs/>
              </w:rPr>
              <w:t>% of ordinary hourly rate</w:t>
            </w:r>
            <w:r w:rsidRPr="0001023E">
              <w:rPr>
                <w:b/>
                <w:bCs/>
                <w:vertAlign w:val="superscript"/>
              </w:rPr>
              <w:t>5</w:t>
            </w:r>
          </w:p>
        </w:tc>
      </w:tr>
      <w:tr w:rsidR="0096078A" w:rsidRPr="0001023E" w14:paraId="64DD6D9E" w14:textId="77777777" w:rsidTr="0080221E">
        <w:trPr>
          <w:trHeight w:val="218"/>
          <w:tblHeader/>
        </w:trPr>
        <w:tc>
          <w:tcPr>
            <w:tcW w:w="1565" w:type="dxa"/>
          </w:tcPr>
          <w:p w14:paraId="358A17A2" w14:textId="77777777" w:rsidR="0096078A" w:rsidRPr="0001023E" w:rsidRDefault="0096078A" w:rsidP="0080221E">
            <w:pPr>
              <w:pStyle w:val="AMODTable"/>
            </w:pPr>
          </w:p>
        </w:tc>
        <w:tc>
          <w:tcPr>
            <w:tcW w:w="1134" w:type="dxa"/>
          </w:tcPr>
          <w:p w14:paraId="0DB97CF8" w14:textId="77777777" w:rsidR="0096078A" w:rsidRPr="0001023E" w:rsidRDefault="0096078A" w:rsidP="0080221E">
            <w:pPr>
              <w:pStyle w:val="AMODTable"/>
              <w:jc w:val="center"/>
              <w:rPr>
                <w:b/>
              </w:rPr>
            </w:pPr>
            <w:r w:rsidRPr="0001023E">
              <w:rPr>
                <w:b/>
              </w:rPr>
              <w:t>140%</w:t>
            </w:r>
          </w:p>
        </w:tc>
        <w:tc>
          <w:tcPr>
            <w:tcW w:w="1134" w:type="dxa"/>
          </w:tcPr>
          <w:p w14:paraId="1FFBE4C7" w14:textId="77777777" w:rsidR="0096078A" w:rsidRPr="0001023E" w:rsidRDefault="0096078A" w:rsidP="0080221E">
            <w:pPr>
              <w:pStyle w:val="AMODTable"/>
              <w:jc w:val="center"/>
              <w:rPr>
                <w:b/>
              </w:rPr>
            </w:pPr>
            <w:r w:rsidRPr="0001023E">
              <w:rPr>
                <w:b/>
              </w:rPr>
              <w:t>175%</w:t>
            </w:r>
          </w:p>
        </w:tc>
        <w:tc>
          <w:tcPr>
            <w:tcW w:w="1134" w:type="dxa"/>
          </w:tcPr>
          <w:p w14:paraId="1D845FFD" w14:textId="77777777" w:rsidR="0096078A" w:rsidRPr="0001023E" w:rsidRDefault="0096078A" w:rsidP="0080221E">
            <w:pPr>
              <w:pStyle w:val="AMODTable"/>
              <w:jc w:val="center"/>
              <w:rPr>
                <w:b/>
              </w:rPr>
            </w:pPr>
            <w:r w:rsidRPr="0001023E">
              <w:rPr>
                <w:b/>
              </w:rPr>
              <w:t>225%</w:t>
            </w:r>
          </w:p>
        </w:tc>
        <w:tc>
          <w:tcPr>
            <w:tcW w:w="1265" w:type="dxa"/>
          </w:tcPr>
          <w:p w14:paraId="7A634180" w14:textId="77777777" w:rsidR="0096078A" w:rsidRPr="0001023E" w:rsidRDefault="0096078A" w:rsidP="0080221E">
            <w:pPr>
              <w:pStyle w:val="AMODTable"/>
              <w:jc w:val="center"/>
              <w:rPr>
                <w:b/>
              </w:rPr>
            </w:pPr>
            <w:r w:rsidRPr="0001023E">
              <w:rPr>
                <w:b/>
              </w:rPr>
              <w:t>155%</w:t>
            </w:r>
          </w:p>
        </w:tc>
        <w:tc>
          <w:tcPr>
            <w:tcW w:w="1134" w:type="dxa"/>
          </w:tcPr>
          <w:p w14:paraId="4CD4CE79" w14:textId="77777777" w:rsidR="0096078A" w:rsidRPr="0001023E" w:rsidRDefault="0096078A" w:rsidP="0080221E">
            <w:pPr>
              <w:pStyle w:val="AMODTable"/>
              <w:jc w:val="center"/>
              <w:rPr>
                <w:b/>
              </w:rPr>
            </w:pPr>
            <w:r w:rsidRPr="0001023E">
              <w:rPr>
                <w:b/>
              </w:rPr>
              <w:t>175%</w:t>
            </w:r>
          </w:p>
        </w:tc>
        <w:tc>
          <w:tcPr>
            <w:tcW w:w="993" w:type="dxa"/>
          </w:tcPr>
          <w:p w14:paraId="1B01E548" w14:textId="77777777" w:rsidR="0096078A" w:rsidRPr="0001023E" w:rsidRDefault="0096078A" w:rsidP="0080221E">
            <w:pPr>
              <w:pStyle w:val="AMODTable"/>
              <w:jc w:val="center"/>
              <w:rPr>
                <w:b/>
              </w:rPr>
            </w:pPr>
            <w:r w:rsidRPr="0001023E">
              <w:rPr>
                <w:b/>
              </w:rPr>
              <w:t>225%</w:t>
            </w:r>
          </w:p>
        </w:tc>
        <w:tc>
          <w:tcPr>
            <w:tcW w:w="992" w:type="dxa"/>
          </w:tcPr>
          <w:p w14:paraId="32C5AF28" w14:textId="77777777" w:rsidR="0096078A" w:rsidRPr="0001023E" w:rsidRDefault="0096078A" w:rsidP="0080221E">
            <w:pPr>
              <w:pStyle w:val="AMODTable"/>
              <w:jc w:val="center"/>
              <w:rPr>
                <w:b/>
              </w:rPr>
            </w:pPr>
            <w:r w:rsidRPr="0001023E">
              <w:rPr>
                <w:b/>
              </w:rPr>
              <w:t>225%</w:t>
            </w:r>
          </w:p>
        </w:tc>
      </w:tr>
      <w:tr w:rsidR="0096078A" w:rsidRPr="0001023E" w14:paraId="53598A37" w14:textId="77777777" w:rsidTr="0080221E">
        <w:trPr>
          <w:trHeight w:val="218"/>
          <w:tblHeader/>
        </w:trPr>
        <w:tc>
          <w:tcPr>
            <w:tcW w:w="1565" w:type="dxa"/>
          </w:tcPr>
          <w:p w14:paraId="1DC3294E" w14:textId="77777777" w:rsidR="0096078A" w:rsidRPr="0001023E" w:rsidRDefault="0096078A" w:rsidP="0080221E">
            <w:pPr>
              <w:pStyle w:val="AMODTable"/>
            </w:pPr>
          </w:p>
        </w:tc>
        <w:tc>
          <w:tcPr>
            <w:tcW w:w="1134" w:type="dxa"/>
          </w:tcPr>
          <w:p w14:paraId="6314662F" w14:textId="77777777" w:rsidR="0096078A" w:rsidRPr="0001023E" w:rsidRDefault="0096078A" w:rsidP="0080221E">
            <w:pPr>
              <w:pStyle w:val="AMODTable"/>
              <w:jc w:val="center"/>
              <w:rPr>
                <w:b/>
              </w:rPr>
            </w:pPr>
            <w:r w:rsidRPr="0001023E">
              <w:rPr>
                <w:b/>
              </w:rPr>
              <w:t>$</w:t>
            </w:r>
          </w:p>
        </w:tc>
        <w:tc>
          <w:tcPr>
            <w:tcW w:w="1134" w:type="dxa"/>
          </w:tcPr>
          <w:p w14:paraId="20A0F28A" w14:textId="77777777" w:rsidR="0096078A" w:rsidRPr="0001023E" w:rsidRDefault="0096078A" w:rsidP="0080221E">
            <w:pPr>
              <w:pStyle w:val="AMODTable"/>
              <w:jc w:val="center"/>
              <w:rPr>
                <w:b/>
              </w:rPr>
            </w:pPr>
            <w:r w:rsidRPr="0001023E">
              <w:rPr>
                <w:b/>
              </w:rPr>
              <w:t>$</w:t>
            </w:r>
          </w:p>
        </w:tc>
        <w:tc>
          <w:tcPr>
            <w:tcW w:w="1134" w:type="dxa"/>
          </w:tcPr>
          <w:p w14:paraId="59856D53" w14:textId="77777777" w:rsidR="0096078A" w:rsidRPr="0001023E" w:rsidRDefault="0096078A" w:rsidP="0080221E">
            <w:pPr>
              <w:pStyle w:val="AMODTable"/>
              <w:jc w:val="center"/>
              <w:rPr>
                <w:b/>
              </w:rPr>
            </w:pPr>
            <w:r w:rsidRPr="0001023E">
              <w:rPr>
                <w:b/>
              </w:rPr>
              <w:t>$</w:t>
            </w:r>
          </w:p>
        </w:tc>
        <w:tc>
          <w:tcPr>
            <w:tcW w:w="1265" w:type="dxa"/>
          </w:tcPr>
          <w:p w14:paraId="6EBFF725" w14:textId="77777777" w:rsidR="0096078A" w:rsidRPr="0001023E" w:rsidRDefault="0096078A" w:rsidP="0080221E">
            <w:pPr>
              <w:pStyle w:val="AMODTable"/>
              <w:jc w:val="center"/>
              <w:rPr>
                <w:b/>
              </w:rPr>
            </w:pPr>
            <w:r w:rsidRPr="0001023E">
              <w:rPr>
                <w:b/>
              </w:rPr>
              <w:t>$</w:t>
            </w:r>
          </w:p>
        </w:tc>
        <w:tc>
          <w:tcPr>
            <w:tcW w:w="1134" w:type="dxa"/>
          </w:tcPr>
          <w:p w14:paraId="55793928" w14:textId="77777777" w:rsidR="0096078A" w:rsidRPr="0001023E" w:rsidRDefault="0096078A" w:rsidP="0080221E">
            <w:pPr>
              <w:pStyle w:val="AMODTable"/>
              <w:jc w:val="center"/>
              <w:rPr>
                <w:b/>
              </w:rPr>
            </w:pPr>
            <w:r w:rsidRPr="0001023E">
              <w:rPr>
                <w:b/>
              </w:rPr>
              <w:t>$</w:t>
            </w:r>
          </w:p>
        </w:tc>
        <w:tc>
          <w:tcPr>
            <w:tcW w:w="993" w:type="dxa"/>
          </w:tcPr>
          <w:p w14:paraId="269290F8" w14:textId="77777777" w:rsidR="0096078A" w:rsidRPr="0001023E" w:rsidRDefault="0096078A" w:rsidP="0080221E">
            <w:pPr>
              <w:pStyle w:val="AMODTable"/>
              <w:jc w:val="center"/>
              <w:rPr>
                <w:b/>
              </w:rPr>
            </w:pPr>
            <w:r w:rsidRPr="0001023E">
              <w:rPr>
                <w:b/>
              </w:rPr>
              <w:t>$</w:t>
            </w:r>
          </w:p>
        </w:tc>
        <w:tc>
          <w:tcPr>
            <w:tcW w:w="992" w:type="dxa"/>
          </w:tcPr>
          <w:p w14:paraId="5FD040F9" w14:textId="77777777" w:rsidR="0096078A" w:rsidRPr="0001023E" w:rsidRDefault="0096078A" w:rsidP="0080221E">
            <w:pPr>
              <w:pStyle w:val="AMODTable"/>
              <w:jc w:val="center"/>
              <w:rPr>
                <w:b/>
              </w:rPr>
            </w:pPr>
            <w:r w:rsidRPr="0001023E">
              <w:rPr>
                <w:b/>
              </w:rPr>
              <w:t>$</w:t>
            </w:r>
          </w:p>
        </w:tc>
      </w:tr>
      <w:tr w:rsidR="0096078A" w:rsidRPr="0001023E" w14:paraId="608B75D4" w14:textId="77777777" w:rsidTr="0080221E">
        <w:trPr>
          <w:trHeight w:val="218"/>
        </w:trPr>
        <w:tc>
          <w:tcPr>
            <w:tcW w:w="1565" w:type="dxa"/>
            <w:vAlign w:val="center"/>
          </w:tcPr>
          <w:p w14:paraId="2D184031" w14:textId="77777777" w:rsidR="0096078A" w:rsidRPr="0001023E" w:rsidRDefault="0096078A" w:rsidP="0080221E">
            <w:pPr>
              <w:pStyle w:val="AMODTable"/>
            </w:pPr>
            <w:r>
              <w:rPr>
                <w:noProof/>
              </w:rPr>
              <w:t>PA1</w:t>
            </w:r>
          </w:p>
        </w:tc>
        <w:tc>
          <w:tcPr>
            <w:tcW w:w="1134" w:type="dxa"/>
          </w:tcPr>
          <w:p w14:paraId="166353F9" w14:textId="77777777" w:rsidR="0096078A" w:rsidRPr="0001023E" w:rsidRDefault="0096078A" w:rsidP="0080221E">
            <w:pPr>
              <w:pStyle w:val="AMODTable"/>
              <w:jc w:val="center"/>
            </w:pPr>
            <w:r>
              <w:rPr>
                <w:noProof/>
              </w:rPr>
              <w:t>32.84</w:t>
            </w:r>
          </w:p>
        </w:tc>
        <w:tc>
          <w:tcPr>
            <w:tcW w:w="1134" w:type="dxa"/>
          </w:tcPr>
          <w:p w14:paraId="7B992576" w14:textId="77777777" w:rsidR="0096078A" w:rsidRPr="0001023E" w:rsidRDefault="0096078A" w:rsidP="0080221E">
            <w:pPr>
              <w:pStyle w:val="AMODTable"/>
              <w:jc w:val="center"/>
            </w:pPr>
            <w:r>
              <w:rPr>
                <w:noProof/>
              </w:rPr>
              <w:t>41.06</w:t>
            </w:r>
          </w:p>
        </w:tc>
        <w:tc>
          <w:tcPr>
            <w:tcW w:w="1134" w:type="dxa"/>
          </w:tcPr>
          <w:p w14:paraId="3D3F0DF0" w14:textId="77777777" w:rsidR="0096078A" w:rsidRPr="0001023E" w:rsidRDefault="0096078A" w:rsidP="0080221E">
            <w:pPr>
              <w:pStyle w:val="AMODTable"/>
              <w:jc w:val="center"/>
            </w:pPr>
            <w:r>
              <w:rPr>
                <w:noProof/>
              </w:rPr>
              <w:t>52.79</w:t>
            </w:r>
          </w:p>
        </w:tc>
        <w:tc>
          <w:tcPr>
            <w:tcW w:w="1265" w:type="dxa"/>
          </w:tcPr>
          <w:p w14:paraId="37068395" w14:textId="77777777" w:rsidR="0096078A" w:rsidRPr="0001023E" w:rsidRDefault="0096078A" w:rsidP="0080221E">
            <w:pPr>
              <w:pStyle w:val="AMODTable"/>
              <w:jc w:val="center"/>
            </w:pPr>
            <w:r>
              <w:rPr>
                <w:noProof/>
              </w:rPr>
              <w:t>36.36</w:t>
            </w:r>
          </w:p>
        </w:tc>
        <w:tc>
          <w:tcPr>
            <w:tcW w:w="1134" w:type="dxa"/>
          </w:tcPr>
          <w:p w14:paraId="0FF2CB57" w14:textId="77777777" w:rsidR="0096078A" w:rsidRPr="0001023E" w:rsidRDefault="0096078A" w:rsidP="0080221E">
            <w:pPr>
              <w:pStyle w:val="AMODTable"/>
              <w:jc w:val="center"/>
            </w:pPr>
            <w:r>
              <w:rPr>
                <w:noProof/>
              </w:rPr>
              <w:t>41.06</w:t>
            </w:r>
          </w:p>
        </w:tc>
        <w:tc>
          <w:tcPr>
            <w:tcW w:w="993" w:type="dxa"/>
          </w:tcPr>
          <w:p w14:paraId="706F84C5" w14:textId="77777777" w:rsidR="0096078A" w:rsidRPr="0001023E" w:rsidRDefault="0096078A" w:rsidP="0080221E">
            <w:pPr>
              <w:pStyle w:val="AMODTable"/>
              <w:jc w:val="center"/>
            </w:pPr>
            <w:r>
              <w:rPr>
                <w:noProof/>
              </w:rPr>
              <w:t>52.79</w:t>
            </w:r>
          </w:p>
        </w:tc>
        <w:tc>
          <w:tcPr>
            <w:tcW w:w="992" w:type="dxa"/>
          </w:tcPr>
          <w:p w14:paraId="0145744E" w14:textId="77777777" w:rsidR="0096078A" w:rsidRPr="0001023E" w:rsidRDefault="0096078A" w:rsidP="0080221E">
            <w:pPr>
              <w:pStyle w:val="AMODTable"/>
              <w:jc w:val="center"/>
            </w:pPr>
            <w:r>
              <w:rPr>
                <w:noProof/>
              </w:rPr>
              <w:t>52.79</w:t>
            </w:r>
          </w:p>
        </w:tc>
      </w:tr>
      <w:tr w:rsidR="0096078A" w:rsidRPr="0001023E" w14:paraId="47AEA04E" w14:textId="77777777" w:rsidTr="0080221E">
        <w:trPr>
          <w:trHeight w:val="218"/>
        </w:trPr>
        <w:tc>
          <w:tcPr>
            <w:tcW w:w="1565" w:type="dxa"/>
            <w:vAlign w:val="center"/>
          </w:tcPr>
          <w:p w14:paraId="61342746" w14:textId="77777777" w:rsidR="0096078A" w:rsidRPr="0001023E" w:rsidRDefault="0096078A" w:rsidP="0080221E">
            <w:pPr>
              <w:pStyle w:val="AMODTable"/>
            </w:pPr>
            <w:r>
              <w:rPr>
                <w:noProof/>
              </w:rPr>
              <w:t>PA2</w:t>
            </w:r>
          </w:p>
        </w:tc>
        <w:tc>
          <w:tcPr>
            <w:tcW w:w="1134" w:type="dxa"/>
          </w:tcPr>
          <w:p w14:paraId="28D384E5" w14:textId="77777777" w:rsidR="0096078A" w:rsidRPr="0001023E" w:rsidRDefault="0096078A" w:rsidP="0080221E">
            <w:pPr>
              <w:pStyle w:val="AMODTable"/>
              <w:jc w:val="center"/>
            </w:pPr>
            <w:r>
              <w:rPr>
                <w:noProof/>
              </w:rPr>
              <w:t>33.73</w:t>
            </w:r>
          </w:p>
        </w:tc>
        <w:tc>
          <w:tcPr>
            <w:tcW w:w="1134" w:type="dxa"/>
          </w:tcPr>
          <w:p w14:paraId="559DFE36" w14:textId="77777777" w:rsidR="0096078A" w:rsidRPr="0001023E" w:rsidRDefault="0096078A" w:rsidP="0080221E">
            <w:pPr>
              <w:pStyle w:val="AMODTable"/>
              <w:jc w:val="center"/>
            </w:pPr>
            <w:r>
              <w:rPr>
                <w:noProof/>
              </w:rPr>
              <w:t>42.16</w:t>
            </w:r>
          </w:p>
        </w:tc>
        <w:tc>
          <w:tcPr>
            <w:tcW w:w="1134" w:type="dxa"/>
          </w:tcPr>
          <w:p w14:paraId="292E4039" w14:textId="77777777" w:rsidR="0096078A" w:rsidRPr="0001023E" w:rsidRDefault="0096078A" w:rsidP="0080221E">
            <w:pPr>
              <w:pStyle w:val="AMODTable"/>
              <w:jc w:val="center"/>
            </w:pPr>
            <w:r>
              <w:rPr>
                <w:noProof/>
              </w:rPr>
              <w:t>54.20</w:t>
            </w:r>
          </w:p>
        </w:tc>
        <w:tc>
          <w:tcPr>
            <w:tcW w:w="1265" w:type="dxa"/>
          </w:tcPr>
          <w:p w14:paraId="6E62A60B" w14:textId="77777777" w:rsidR="0096078A" w:rsidRPr="0001023E" w:rsidRDefault="0096078A" w:rsidP="0080221E">
            <w:pPr>
              <w:pStyle w:val="AMODTable"/>
              <w:jc w:val="center"/>
            </w:pPr>
            <w:r>
              <w:rPr>
                <w:noProof/>
              </w:rPr>
              <w:t>37.34</w:t>
            </w:r>
          </w:p>
        </w:tc>
        <w:tc>
          <w:tcPr>
            <w:tcW w:w="1134" w:type="dxa"/>
          </w:tcPr>
          <w:p w14:paraId="5988DDF2" w14:textId="77777777" w:rsidR="0096078A" w:rsidRPr="0001023E" w:rsidRDefault="0096078A" w:rsidP="0080221E">
            <w:pPr>
              <w:pStyle w:val="AMODTable"/>
              <w:jc w:val="center"/>
            </w:pPr>
            <w:r>
              <w:rPr>
                <w:noProof/>
              </w:rPr>
              <w:t>42.16</w:t>
            </w:r>
          </w:p>
        </w:tc>
        <w:tc>
          <w:tcPr>
            <w:tcW w:w="993" w:type="dxa"/>
          </w:tcPr>
          <w:p w14:paraId="72B760C2" w14:textId="77777777" w:rsidR="0096078A" w:rsidRPr="0001023E" w:rsidRDefault="0096078A" w:rsidP="0080221E">
            <w:pPr>
              <w:pStyle w:val="AMODTable"/>
              <w:jc w:val="center"/>
            </w:pPr>
            <w:r>
              <w:rPr>
                <w:noProof/>
              </w:rPr>
              <w:t>54.20</w:t>
            </w:r>
          </w:p>
        </w:tc>
        <w:tc>
          <w:tcPr>
            <w:tcW w:w="992" w:type="dxa"/>
          </w:tcPr>
          <w:p w14:paraId="0007D623" w14:textId="77777777" w:rsidR="0096078A" w:rsidRPr="0001023E" w:rsidRDefault="0096078A" w:rsidP="0080221E">
            <w:pPr>
              <w:pStyle w:val="AMODTable"/>
              <w:jc w:val="center"/>
            </w:pPr>
            <w:r>
              <w:rPr>
                <w:noProof/>
              </w:rPr>
              <w:t>54.20</w:t>
            </w:r>
          </w:p>
        </w:tc>
      </w:tr>
      <w:tr w:rsidR="0096078A" w:rsidRPr="0001023E" w14:paraId="6C4596E1" w14:textId="77777777" w:rsidTr="0080221E">
        <w:trPr>
          <w:trHeight w:val="218"/>
        </w:trPr>
        <w:tc>
          <w:tcPr>
            <w:tcW w:w="1565" w:type="dxa"/>
            <w:vAlign w:val="center"/>
          </w:tcPr>
          <w:p w14:paraId="1148B4E5" w14:textId="77777777" w:rsidR="0096078A" w:rsidRPr="0001023E" w:rsidRDefault="0096078A" w:rsidP="0080221E">
            <w:pPr>
              <w:pStyle w:val="AMODTable"/>
            </w:pPr>
            <w:r>
              <w:rPr>
                <w:noProof/>
              </w:rPr>
              <w:t>PA3</w:t>
            </w:r>
          </w:p>
        </w:tc>
        <w:tc>
          <w:tcPr>
            <w:tcW w:w="1134" w:type="dxa"/>
          </w:tcPr>
          <w:p w14:paraId="2D506D2A" w14:textId="77777777" w:rsidR="0096078A" w:rsidRPr="0001023E" w:rsidRDefault="0096078A" w:rsidP="0080221E">
            <w:pPr>
              <w:pStyle w:val="AMODTable"/>
              <w:jc w:val="center"/>
            </w:pPr>
            <w:r>
              <w:rPr>
                <w:noProof/>
              </w:rPr>
              <w:t>34.97</w:t>
            </w:r>
          </w:p>
        </w:tc>
        <w:tc>
          <w:tcPr>
            <w:tcW w:w="1134" w:type="dxa"/>
          </w:tcPr>
          <w:p w14:paraId="0178B20A" w14:textId="77777777" w:rsidR="0096078A" w:rsidRPr="0001023E" w:rsidRDefault="0096078A" w:rsidP="0080221E">
            <w:pPr>
              <w:pStyle w:val="AMODTable"/>
              <w:jc w:val="center"/>
            </w:pPr>
            <w:r>
              <w:rPr>
                <w:noProof/>
              </w:rPr>
              <w:t>43.72</w:t>
            </w:r>
          </w:p>
        </w:tc>
        <w:tc>
          <w:tcPr>
            <w:tcW w:w="1134" w:type="dxa"/>
          </w:tcPr>
          <w:p w14:paraId="0E52CB94" w14:textId="77777777" w:rsidR="0096078A" w:rsidRPr="0001023E" w:rsidRDefault="0096078A" w:rsidP="0080221E">
            <w:pPr>
              <w:pStyle w:val="AMODTable"/>
              <w:jc w:val="center"/>
            </w:pPr>
            <w:r>
              <w:rPr>
                <w:noProof/>
              </w:rPr>
              <w:t>56.21</w:t>
            </w:r>
          </w:p>
        </w:tc>
        <w:tc>
          <w:tcPr>
            <w:tcW w:w="1265" w:type="dxa"/>
          </w:tcPr>
          <w:p w14:paraId="1958AB1C" w14:textId="77777777" w:rsidR="0096078A" w:rsidRPr="0001023E" w:rsidRDefault="0096078A" w:rsidP="0080221E">
            <w:pPr>
              <w:pStyle w:val="AMODTable"/>
              <w:jc w:val="center"/>
            </w:pPr>
            <w:r>
              <w:rPr>
                <w:noProof/>
              </w:rPr>
              <w:t>38.72</w:t>
            </w:r>
          </w:p>
        </w:tc>
        <w:tc>
          <w:tcPr>
            <w:tcW w:w="1134" w:type="dxa"/>
          </w:tcPr>
          <w:p w14:paraId="79A914F1" w14:textId="77777777" w:rsidR="0096078A" w:rsidRPr="0001023E" w:rsidRDefault="0096078A" w:rsidP="0080221E">
            <w:pPr>
              <w:pStyle w:val="AMODTable"/>
              <w:jc w:val="center"/>
            </w:pPr>
            <w:r>
              <w:rPr>
                <w:noProof/>
              </w:rPr>
              <w:t>43.72</w:t>
            </w:r>
          </w:p>
        </w:tc>
        <w:tc>
          <w:tcPr>
            <w:tcW w:w="993" w:type="dxa"/>
          </w:tcPr>
          <w:p w14:paraId="669559D9" w14:textId="77777777" w:rsidR="0096078A" w:rsidRPr="0001023E" w:rsidRDefault="0096078A" w:rsidP="0080221E">
            <w:pPr>
              <w:pStyle w:val="AMODTable"/>
              <w:jc w:val="center"/>
            </w:pPr>
            <w:r>
              <w:rPr>
                <w:noProof/>
              </w:rPr>
              <w:t>56.21</w:t>
            </w:r>
          </w:p>
        </w:tc>
        <w:tc>
          <w:tcPr>
            <w:tcW w:w="992" w:type="dxa"/>
          </w:tcPr>
          <w:p w14:paraId="0AA4B878" w14:textId="77777777" w:rsidR="0096078A" w:rsidRPr="0001023E" w:rsidRDefault="0096078A" w:rsidP="0080221E">
            <w:pPr>
              <w:pStyle w:val="AMODTable"/>
              <w:jc w:val="center"/>
            </w:pPr>
            <w:r>
              <w:rPr>
                <w:noProof/>
              </w:rPr>
              <w:t>56.21</w:t>
            </w:r>
          </w:p>
        </w:tc>
      </w:tr>
      <w:tr w:rsidR="0096078A" w:rsidRPr="0001023E" w14:paraId="515BCE1B" w14:textId="77777777" w:rsidTr="0080221E">
        <w:trPr>
          <w:trHeight w:val="218"/>
        </w:trPr>
        <w:tc>
          <w:tcPr>
            <w:tcW w:w="1565" w:type="dxa"/>
            <w:vAlign w:val="center"/>
          </w:tcPr>
          <w:p w14:paraId="44BA13EC" w14:textId="77777777" w:rsidR="0096078A" w:rsidRPr="0001023E" w:rsidRDefault="0096078A" w:rsidP="0080221E">
            <w:pPr>
              <w:pStyle w:val="AMODTable"/>
            </w:pPr>
            <w:r>
              <w:rPr>
                <w:noProof/>
              </w:rPr>
              <w:t>PA4</w:t>
            </w:r>
          </w:p>
        </w:tc>
        <w:tc>
          <w:tcPr>
            <w:tcW w:w="1134" w:type="dxa"/>
          </w:tcPr>
          <w:p w14:paraId="319B2B03" w14:textId="77777777" w:rsidR="0096078A" w:rsidRPr="0001023E" w:rsidRDefault="0096078A" w:rsidP="0080221E">
            <w:pPr>
              <w:pStyle w:val="AMODTable"/>
              <w:jc w:val="center"/>
            </w:pPr>
            <w:r>
              <w:rPr>
                <w:noProof/>
              </w:rPr>
              <w:t>36.12</w:t>
            </w:r>
          </w:p>
        </w:tc>
        <w:tc>
          <w:tcPr>
            <w:tcW w:w="1134" w:type="dxa"/>
          </w:tcPr>
          <w:p w14:paraId="28CDE99C" w14:textId="77777777" w:rsidR="0096078A" w:rsidRPr="0001023E" w:rsidRDefault="0096078A" w:rsidP="0080221E">
            <w:pPr>
              <w:pStyle w:val="AMODTable"/>
              <w:jc w:val="center"/>
            </w:pPr>
            <w:r>
              <w:rPr>
                <w:noProof/>
              </w:rPr>
              <w:t>45.15</w:t>
            </w:r>
          </w:p>
        </w:tc>
        <w:tc>
          <w:tcPr>
            <w:tcW w:w="1134" w:type="dxa"/>
          </w:tcPr>
          <w:p w14:paraId="7E87BF23" w14:textId="77777777" w:rsidR="0096078A" w:rsidRPr="0001023E" w:rsidRDefault="0096078A" w:rsidP="0080221E">
            <w:pPr>
              <w:pStyle w:val="AMODTable"/>
              <w:jc w:val="center"/>
            </w:pPr>
            <w:r>
              <w:rPr>
                <w:noProof/>
              </w:rPr>
              <w:t>58.05</w:t>
            </w:r>
          </w:p>
        </w:tc>
        <w:tc>
          <w:tcPr>
            <w:tcW w:w="1265" w:type="dxa"/>
          </w:tcPr>
          <w:p w14:paraId="38BCAE22" w14:textId="77777777" w:rsidR="0096078A" w:rsidRPr="0001023E" w:rsidRDefault="0096078A" w:rsidP="0080221E">
            <w:pPr>
              <w:pStyle w:val="AMODTable"/>
              <w:jc w:val="center"/>
            </w:pPr>
            <w:r>
              <w:rPr>
                <w:noProof/>
              </w:rPr>
              <w:t>39.99</w:t>
            </w:r>
          </w:p>
        </w:tc>
        <w:tc>
          <w:tcPr>
            <w:tcW w:w="1134" w:type="dxa"/>
          </w:tcPr>
          <w:p w14:paraId="3971111D" w14:textId="77777777" w:rsidR="0096078A" w:rsidRPr="0001023E" w:rsidRDefault="0096078A" w:rsidP="0080221E">
            <w:pPr>
              <w:pStyle w:val="AMODTable"/>
              <w:jc w:val="center"/>
            </w:pPr>
            <w:r>
              <w:rPr>
                <w:noProof/>
              </w:rPr>
              <w:t>45.15</w:t>
            </w:r>
          </w:p>
        </w:tc>
        <w:tc>
          <w:tcPr>
            <w:tcW w:w="993" w:type="dxa"/>
          </w:tcPr>
          <w:p w14:paraId="41AA594E" w14:textId="77777777" w:rsidR="0096078A" w:rsidRPr="0001023E" w:rsidRDefault="0096078A" w:rsidP="0080221E">
            <w:pPr>
              <w:pStyle w:val="AMODTable"/>
              <w:jc w:val="center"/>
            </w:pPr>
            <w:r>
              <w:rPr>
                <w:noProof/>
              </w:rPr>
              <w:t>58.05</w:t>
            </w:r>
          </w:p>
        </w:tc>
        <w:tc>
          <w:tcPr>
            <w:tcW w:w="992" w:type="dxa"/>
          </w:tcPr>
          <w:p w14:paraId="3F30E206" w14:textId="77777777" w:rsidR="0096078A" w:rsidRPr="0001023E" w:rsidRDefault="0096078A" w:rsidP="0080221E">
            <w:pPr>
              <w:pStyle w:val="AMODTable"/>
              <w:jc w:val="center"/>
            </w:pPr>
            <w:r>
              <w:rPr>
                <w:noProof/>
              </w:rPr>
              <w:t>58.05</w:t>
            </w:r>
          </w:p>
        </w:tc>
      </w:tr>
      <w:tr w:rsidR="0096078A" w:rsidRPr="0001023E" w14:paraId="2ADDC187" w14:textId="77777777" w:rsidTr="0080221E">
        <w:trPr>
          <w:trHeight w:val="218"/>
        </w:trPr>
        <w:tc>
          <w:tcPr>
            <w:tcW w:w="1565" w:type="dxa"/>
            <w:vAlign w:val="center"/>
          </w:tcPr>
          <w:p w14:paraId="49FEB80D" w14:textId="77777777" w:rsidR="0096078A" w:rsidRPr="0001023E" w:rsidRDefault="0096078A" w:rsidP="0080221E">
            <w:pPr>
              <w:pStyle w:val="AMODTable"/>
            </w:pPr>
            <w:r>
              <w:rPr>
                <w:noProof/>
              </w:rPr>
              <w:t>PA5</w:t>
            </w:r>
          </w:p>
        </w:tc>
        <w:tc>
          <w:tcPr>
            <w:tcW w:w="1134" w:type="dxa"/>
          </w:tcPr>
          <w:p w14:paraId="4BE7A72F" w14:textId="77777777" w:rsidR="0096078A" w:rsidRPr="0001023E" w:rsidRDefault="0096078A" w:rsidP="0080221E">
            <w:pPr>
              <w:pStyle w:val="AMODTable"/>
              <w:jc w:val="center"/>
            </w:pPr>
            <w:r>
              <w:rPr>
                <w:noProof/>
              </w:rPr>
              <w:t>37.04</w:t>
            </w:r>
          </w:p>
        </w:tc>
        <w:tc>
          <w:tcPr>
            <w:tcW w:w="1134" w:type="dxa"/>
          </w:tcPr>
          <w:p w14:paraId="11059576" w14:textId="77777777" w:rsidR="0096078A" w:rsidRPr="0001023E" w:rsidRDefault="0096078A" w:rsidP="0080221E">
            <w:pPr>
              <w:pStyle w:val="AMODTable"/>
              <w:jc w:val="center"/>
            </w:pPr>
            <w:r>
              <w:rPr>
                <w:noProof/>
              </w:rPr>
              <w:t>46.31</w:t>
            </w:r>
          </w:p>
        </w:tc>
        <w:tc>
          <w:tcPr>
            <w:tcW w:w="1134" w:type="dxa"/>
          </w:tcPr>
          <w:p w14:paraId="1E438C1D" w14:textId="77777777" w:rsidR="0096078A" w:rsidRPr="0001023E" w:rsidRDefault="0096078A" w:rsidP="0080221E">
            <w:pPr>
              <w:pStyle w:val="AMODTable"/>
              <w:jc w:val="center"/>
            </w:pPr>
            <w:r>
              <w:rPr>
                <w:noProof/>
              </w:rPr>
              <w:t>59.54</w:t>
            </w:r>
          </w:p>
        </w:tc>
        <w:tc>
          <w:tcPr>
            <w:tcW w:w="1265" w:type="dxa"/>
          </w:tcPr>
          <w:p w14:paraId="2062E983" w14:textId="77777777" w:rsidR="0096078A" w:rsidRPr="0001023E" w:rsidRDefault="0096078A" w:rsidP="0080221E">
            <w:pPr>
              <w:pStyle w:val="AMODTable"/>
              <w:jc w:val="center"/>
            </w:pPr>
            <w:r>
              <w:rPr>
                <w:noProof/>
              </w:rPr>
              <w:t>41.01</w:t>
            </w:r>
          </w:p>
        </w:tc>
        <w:tc>
          <w:tcPr>
            <w:tcW w:w="1134" w:type="dxa"/>
          </w:tcPr>
          <w:p w14:paraId="0DA50A2E" w14:textId="77777777" w:rsidR="0096078A" w:rsidRPr="0001023E" w:rsidRDefault="0096078A" w:rsidP="0080221E">
            <w:pPr>
              <w:pStyle w:val="AMODTable"/>
              <w:jc w:val="center"/>
            </w:pPr>
            <w:r>
              <w:rPr>
                <w:noProof/>
              </w:rPr>
              <w:t>46.31</w:t>
            </w:r>
          </w:p>
        </w:tc>
        <w:tc>
          <w:tcPr>
            <w:tcW w:w="993" w:type="dxa"/>
          </w:tcPr>
          <w:p w14:paraId="0F84340C" w14:textId="77777777" w:rsidR="0096078A" w:rsidRPr="0001023E" w:rsidRDefault="0096078A" w:rsidP="0080221E">
            <w:pPr>
              <w:pStyle w:val="AMODTable"/>
              <w:jc w:val="center"/>
            </w:pPr>
            <w:r>
              <w:rPr>
                <w:noProof/>
              </w:rPr>
              <w:t>59.54</w:t>
            </w:r>
          </w:p>
        </w:tc>
        <w:tc>
          <w:tcPr>
            <w:tcW w:w="992" w:type="dxa"/>
          </w:tcPr>
          <w:p w14:paraId="5DCD5FB6" w14:textId="77777777" w:rsidR="0096078A" w:rsidRPr="0001023E" w:rsidRDefault="0096078A" w:rsidP="0080221E">
            <w:pPr>
              <w:pStyle w:val="AMODTable"/>
              <w:jc w:val="center"/>
            </w:pPr>
            <w:r>
              <w:rPr>
                <w:noProof/>
              </w:rPr>
              <w:t>59.54</w:t>
            </w:r>
          </w:p>
        </w:tc>
      </w:tr>
      <w:tr w:rsidR="0096078A" w:rsidRPr="0001023E" w14:paraId="20AD4046" w14:textId="77777777" w:rsidTr="0080221E">
        <w:trPr>
          <w:trHeight w:val="218"/>
        </w:trPr>
        <w:tc>
          <w:tcPr>
            <w:tcW w:w="1565" w:type="dxa"/>
            <w:vAlign w:val="center"/>
          </w:tcPr>
          <w:p w14:paraId="18562DEA" w14:textId="77777777" w:rsidR="0096078A" w:rsidRPr="0001023E" w:rsidRDefault="0096078A" w:rsidP="0080221E">
            <w:pPr>
              <w:pStyle w:val="AMODTable"/>
            </w:pPr>
            <w:r>
              <w:rPr>
                <w:noProof/>
              </w:rPr>
              <w:t>PA6</w:t>
            </w:r>
          </w:p>
        </w:tc>
        <w:tc>
          <w:tcPr>
            <w:tcW w:w="1134" w:type="dxa"/>
          </w:tcPr>
          <w:p w14:paraId="3D2C23A1" w14:textId="77777777" w:rsidR="0096078A" w:rsidRPr="0001023E" w:rsidRDefault="0096078A" w:rsidP="0080221E">
            <w:pPr>
              <w:pStyle w:val="AMODTable"/>
              <w:jc w:val="center"/>
            </w:pPr>
            <w:r>
              <w:rPr>
                <w:noProof/>
              </w:rPr>
              <w:t>38.04</w:t>
            </w:r>
          </w:p>
        </w:tc>
        <w:tc>
          <w:tcPr>
            <w:tcW w:w="1134" w:type="dxa"/>
          </w:tcPr>
          <w:p w14:paraId="615FA51D" w14:textId="77777777" w:rsidR="0096078A" w:rsidRPr="0001023E" w:rsidRDefault="0096078A" w:rsidP="0080221E">
            <w:pPr>
              <w:pStyle w:val="AMODTable"/>
              <w:jc w:val="center"/>
            </w:pPr>
            <w:r>
              <w:rPr>
                <w:noProof/>
              </w:rPr>
              <w:t>47.55</w:t>
            </w:r>
          </w:p>
        </w:tc>
        <w:tc>
          <w:tcPr>
            <w:tcW w:w="1134" w:type="dxa"/>
          </w:tcPr>
          <w:p w14:paraId="2D4E2A45" w14:textId="77777777" w:rsidR="0096078A" w:rsidRPr="0001023E" w:rsidRDefault="0096078A" w:rsidP="0080221E">
            <w:pPr>
              <w:pStyle w:val="AMODTable"/>
              <w:jc w:val="center"/>
            </w:pPr>
            <w:r>
              <w:rPr>
                <w:noProof/>
              </w:rPr>
              <w:t>61.13</w:t>
            </w:r>
          </w:p>
        </w:tc>
        <w:tc>
          <w:tcPr>
            <w:tcW w:w="1265" w:type="dxa"/>
          </w:tcPr>
          <w:p w14:paraId="2AB85FA7" w14:textId="77777777" w:rsidR="0096078A" w:rsidRPr="0001023E" w:rsidRDefault="0096078A" w:rsidP="0080221E">
            <w:pPr>
              <w:pStyle w:val="AMODTable"/>
              <w:jc w:val="center"/>
            </w:pPr>
            <w:r>
              <w:rPr>
                <w:noProof/>
              </w:rPr>
              <w:t>42.11</w:t>
            </w:r>
          </w:p>
        </w:tc>
        <w:tc>
          <w:tcPr>
            <w:tcW w:w="1134" w:type="dxa"/>
          </w:tcPr>
          <w:p w14:paraId="7E3A4130" w14:textId="77777777" w:rsidR="0096078A" w:rsidRPr="0001023E" w:rsidRDefault="0096078A" w:rsidP="0080221E">
            <w:pPr>
              <w:pStyle w:val="AMODTable"/>
              <w:jc w:val="center"/>
            </w:pPr>
            <w:r>
              <w:rPr>
                <w:noProof/>
              </w:rPr>
              <w:t>47.55</w:t>
            </w:r>
          </w:p>
        </w:tc>
        <w:tc>
          <w:tcPr>
            <w:tcW w:w="993" w:type="dxa"/>
          </w:tcPr>
          <w:p w14:paraId="1BE3BF22" w14:textId="77777777" w:rsidR="0096078A" w:rsidRPr="0001023E" w:rsidRDefault="0096078A" w:rsidP="0080221E">
            <w:pPr>
              <w:pStyle w:val="AMODTable"/>
              <w:jc w:val="center"/>
            </w:pPr>
            <w:r>
              <w:rPr>
                <w:noProof/>
              </w:rPr>
              <w:t>61.13</w:t>
            </w:r>
          </w:p>
        </w:tc>
        <w:tc>
          <w:tcPr>
            <w:tcW w:w="992" w:type="dxa"/>
          </w:tcPr>
          <w:p w14:paraId="0B283606" w14:textId="77777777" w:rsidR="0096078A" w:rsidRPr="0001023E" w:rsidRDefault="0096078A" w:rsidP="0080221E">
            <w:pPr>
              <w:pStyle w:val="AMODTable"/>
              <w:jc w:val="center"/>
            </w:pPr>
            <w:r>
              <w:rPr>
                <w:noProof/>
              </w:rPr>
              <w:t>61.13</w:t>
            </w:r>
          </w:p>
        </w:tc>
      </w:tr>
      <w:tr w:rsidR="0096078A" w:rsidRPr="0001023E" w14:paraId="602418E3" w14:textId="77777777" w:rsidTr="0080221E">
        <w:trPr>
          <w:trHeight w:val="218"/>
        </w:trPr>
        <w:tc>
          <w:tcPr>
            <w:tcW w:w="1565" w:type="dxa"/>
            <w:vAlign w:val="center"/>
          </w:tcPr>
          <w:p w14:paraId="31878AD5" w14:textId="77777777" w:rsidR="0096078A" w:rsidRPr="0001023E" w:rsidRDefault="0096078A" w:rsidP="0080221E">
            <w:pPr>
              <w:pStyle w:val="AMODTable"/>
            </w:pPr>
            <w:r>
              <w:rPr>
                <w:noProof/>
              </w:rPr>
              <w:t>PA7</w:t>
            </w:r>
          </w:p>
        </w:tc>
        <w:tc>
          <w:tcPr>
            <w:tcW w:w="1134" w:type="dxa"/>
          </w:tcPr>
          <w:p w14:paraId="37E5D935" w14:textId="77777777" w:rsidR="0096078A" w:rsidRPr="0001023E" w:rsidRDefault="0096078A" w:rsidP="0080221E">
            <w:pPr>
              <w:pStyle w:val="AMODTable"/>
              <w:jc w:val="center"/>
            </w:pPr>
            <w:r>
              <w:rPr>
                <w:noProof/>
              </w:rPr>
              <w:t>39.23</w:t>
            </w:r>
          </w:p>
        </w:tc>
        <w:tc>
          <w:tcPr>
            <w:tcW w:w="1134" w:type="dxa"/>
          </w:tcPr>
          <w:p w14:paraId="07CA9934" w14:textId="77777777" w:rsidR="0096078A" w:rsidRPr="0001023E" w:rsidRDefault="0096078A" w:rsidP="0080221E">
            <w:pPr>
              <w:pStyle w:val="AMODTable"/>
              <w:jc w:val="center"/>
            </w:pPr>
            <w:r>
              <w:rPr>
                <w:noProof/>
              </w:rPr>
              <w:t>49.04</w:t>
            </w:r>
          </w:p>
        </w:tc>
        <w:tc>
          <w:tcPr>
            <w:tcW w:w="1134" w:type="dxa"/>
          </w:tcPr>
          <w:p w14:paraId="0264164B" w14:textId="77777777" w:rsidR="0096078A" w:rsidRPr="0001023E" w:rsidRDefault="0096078A" w:rsidP="0080221E">
            <w:pPr>
              <w:pStyle w:val="AMODTable"/>
              <w:jc w:val="center"/>
            </w:pPr>
            <w:r>
              <w:rPr>
                <w:noProof/>
              </w:rPr>
              <w:t>63.05</w:t>
            </w:r>
          </w:p>
        </w:tc>
        <w:tc>
          <w:tcPr>
            <w:tcW w:w="1265" w:type="dxa"/>
          </w:tcPr>
          <w:p w14:paraId="54B7E9C7" w14:textId="77777777" w:rsidR="0096078A" w:rsidRPr="0001023E" w:rsidRDefault="0096078A" w:rsidP="0080221E">
            <w:pPr>
              <w:pStyle w:val="AMODTable"/>
              <w:jc w:val="center"/>
            </w:pPr>
            <w:r>
              <w:rPr>
                <w:noProof/>
              </w:rPr>
              <w:t>43.43</w:t>
            </w:r>
          </w:p>
        </w:tc>
        <w:tc>
          <w:tcPr>
            <w:tcW w:w="1134" w:type="dxa"/>
          </w:tcPr>
          <w:p w14:paraId="2E90496B" w14:textId="77777777" w:rsidR="0096078A" w:rsidRPr="0001023E" w:rsidRDefault="0096078A" w:rsidP="0080221E">
            <w:pPr>
              <w:pStyle w:val="AMODTable"/>
              <w:jc w:val="center"/>
            </w:pPr>
            <w:r>
              <w:rPr>
                <w:noProof/>
              </w:rPr>
              <w:t>49.04</w:t>
            </w:r>
          </w:p>
        </w:tc>
        <w:tc>
          <w:tcPr>
            <w:tcW w:w="993" w:type="dxa"/>
          </w:tcPr>
          <w:p w14:paraId="705D5B58" w14:textId="77777777" w:rsidR="0096078A" w:rsidRPr="0001023E" w:rsidRDefault="0096078A" w:rsidP="0080221E">
            <w:pPr>
              <w:pStyle w:val="AMODTable"/>
              <w:jc w:val="center"/>
            </w:pPr>
            <w:r>
              <w:rPr>
                <w:noProof/>
              </w:rPr>
              <w:t>63.05</w:t>
            </w:r>
          </w:p>
        </w:tc>
        <w:tc>
          <w:tcPr>
            <w:tcW w:w="992" w:type="dxa"/>
          </w:tcPr>
          <w:p w14:paraId="48863821" w14:textId="77777777" w:rsidR="0096078A" w:rsidRPr="0001023E" w:rsidRDefault="0096078A" w:rsidP="0080221E">
            <w:pPr>
              <w:pStyle w:val="AMODTable"/>
              <w:jc w:val="center"/>
            </w:pPr>
            <w:r>
              <w:rPr>
                <w:noProof/>
              </w:rPr>
              <w:t>63.05</w:t>
            </w:r>
          </w:p>
        </w:tc>
      </w:tr>
    </w:tbl>
    <w:p w14:paraId="63DBA091" w14:textId="77777777" w:rsidR="0096078A" w:rsidRPr="0001023E" w:rsidRDefault="0096078A" w:rsidP="0096078A">
      <w:pPr>
        <w:spacing w:before="120"/>
      </w:pPr>
      <w:r w:rsidRPr="0001023E">
        <w:rPr>
          <w:b/>
          <w:bCs/>
          <w:vertAlign w:val="superscript"/>
        </w:rPr>
        <w:t>1</w:t>
      </w:r>
      <w:r w:rsidRPr="0001023E">
        <w:rPr>
          <w:vertAlign w:val="superscript"/>
        </w:rPr>
        <w:t xml:space="preserve"> </w:t>
      </w:r>
      <w:r w:rsidRPr="0001023E">
        <w:t>Afternoon shift, night shift, and successive afternoon or night shift are defined in clauses </w:t>
      </w:r>
      <w:r w:rsidRPr="0001023E">
        <w:fldChar w:fldCharType="begin"/>
      </w:r>
      <w:r w:rsidRPr="0001023E">
        <w:instrText xml:space="preserve"> REF _Ref535491254 \r \h  \* MERGEFORMAT </w:instrText>
      </w:r>
      <w:r w:rsidRPr="0001023E">
        <w:fldChar w:fldCharType="separate"/>
      </w:r>
      <w:r>
        <w:t>42.1(a)</w:t>
      </w:r>
      <w:r w:rsidRPr="0001023E">
        <w:fldChar w:fldCharType="end"/>
      </w:r>
      <w:r w:rsidRPr="0001023E">
        <w:t xml:space="preserve">, </w:t>
      </w:r>
      <w:r w:rsidRPr="0001023E">
        <w:fldChar w:fldCharType="begin"/>
      </w:r>
      <w:r w:rsidRPr="0001023E">
        <w:instrText xml:space="preserve"> REF _Ref535491302 \w \h </w:instrText>
      </w:r>
      <w:r>
        <w:instrText xml:space="preserve"> \* MERGEFORMAT </w:instrText>
      </w:r>
      <w:r w:rsidRPr="0001023E">
        <w:fldChar w:fldCharType="separate"/>
      </w:r>
      <w:r>
        <w:t>42.1(b)</w:t>
      </w:r>
      <w:r w:rsidRPr="0001023E">
        <w:fldChar w:fldCharType="end"/>
      </w:r>
      <w:r w:rsidRPr="0001023E">
        <w:t xml:space="preserve"> and </w:t>
      </w:r>
      <w:r w:rsidRPr="0001023E">
        <w:fldChar w:fldCharType="begin"/>
      </w:r>
      <w:r w:rsidRPr="0001023E">
        <w:instrText xml:space="preserve"> REF _Ref535491309 \w \h </w:instrText>
      </w:r>
      <w:r>
        <w:instrText xml:space="preserve"> \* MERGEFORMAT </w:instrText>
      </w:r>
      <w:r w:rsidRPr="0001023E">
        <w:fldChar w:fldCharType="separate"/>
      </w:r>
      <w:r>
        <w:t>42.1(d)</w:t>
      </w:r>
      <w:r w:rsidRPr="0001023E">
        <w:fldChar w:fldCharType="end"/>
      </w:r>
      <w:r w:rsidRPr="0001023E">
        <w:t>.</w:t>
      </w:r>
    </w:p>
    <w:p w14:paraId="7BABCE49" w14:textId="77777777" w:rsidR="0096078A" w:rsidRPr="0001023E" w:rsidRDefault="0096078A" w:rsidP="0096078A">
      <w:pPr>
        <w:spacing w:before="120"/>
      </w:pPr>
      <w:r w:rsidRPr="0001023E">
        <w:rPr>
          <w:b/>
          <w:bCs/>
          <w:vertAlign w:val="superscript"/>
        </w:rPr>
        <w:t>2</w:t>
      </w:r>
      <w:r w:rsidRPr="0001023E">
        <w:rPr>
          <w:vertAlign w:val="superscript"/>
        </w:rPr>
        <w:t xml:space="preserve"> </w:t>
      </w:r>
      <w:r w:rsidRPr="0001023E">
        <w:t xml:space="preserve">Non-successive afternoon or night shift is defined in clause </w:t>
      </w:r>
      <w:r w:rsidRPr="0001023E">
        <w:fldChar w:fldCharType="begin"/>
      </w:r>
      <w:r w:rsidRPr="0001023E">
        <w:instrText xml:space="preserve"> REF _Ref535491383 \r \h  \* MERGEFORMAT </w:instrText>
      </w:r>
      <w:r w:rsidRPr="0001023E">
        <w:fldChar w:fldCharType="separate"/>
      </w:r>
      <w:r>
        <w:t>42.1(e)</w:t>
      </w:r>
      <w:r w:rsidRPr="0001023E">
        <w:fldChar w:fldCharType="end"/>
      </w:r>
      <w:r w:rsidRPr="0001023E">
        <w:t>.</w:t>
      </w:r>
    </w:p>
    <w:p w14:paraId="0915D124" w14:textId="77777777" w:rsidR="0096078A" w:rsidRPr="0001023E" w:rsidRDefault="0096078A" w:rsidP="0096078A">
      <w:pPr>
        <w:spacing w:before="120"/>
      </w:pPr>
      <w:r w:rsidRPr="0001023E">
        <w:rPr>
          <w:b/>
          <w:bCs/>
          <w:vertAlign w:val="superscript"/>
        </w:rPr>
        <w:t>3</w:t>
      </w:r>
      <w:r w:rsidRPr="0001023E">
        <w:rPr>
          <w:vertAlign w:val="superscript"/>
        </w:rPr>
        <w:t xml:space="preserve"> </w:t>
      </w:r>
      <w:r w:rsidRPr="0001023E">
        <w:t xml:space="preserve">Permanent night shift is defined in clause </w:t>
      </w:r>
      <w:r w:rsidRPr="0001023E">
        <w:fldChar w:fldCharType="begin"/>
      </w:r>
      <w:r w:rsidRPr="0001023E">
        <w:instrText xml:space="preserve"> REF _Ref3454320 \w \h  \* MERGEFORMAT </w:instrText>
      </w:r>
      <w:r w:rsidRPr="0001023E">
        <w:fldChar w:fldCharType="separate"/>
      </w:r>
      <w:r>
        <w:t>42.1(c)</w:t>
      </w:r>
      <w:r w:rsidRPr="0001023E">
        <w:fldChar w:fldCharType="end"/>
      </w:r>
      <w:r w:rsidRPr="0001023E">
        <w:t>.</w:t>
      </w:r>
    </w:p>
    <w:p w14:paraId="2505070E" w14:textId="77777777" w:rsidR="0096078A" w:rsidRPr="0001023E" w:rsidRDefault="0096078A" w:rsidP="0096078A">
      <w:pPr>
        <w:spacing w:before="120"/>
      </w:pPr>
      <w:r w:rsidRPr="0001023E">
        <w:rPr>
          <w:b/>
          <w:bCs/>
          <w:vertAlign w:val="superscript"/>
        </w:rPr>
        <w:t>4</w:t>
      </w:r>
      <w:r w:rsidRPr="0001023E">
        <w:rPr>
          <w:vertAlign w:val="superscript"/>
        </w:rPr>
        <w:t xml:space="preserve"> </w:t>
      </w:r>
      <w:r w:rsidRPr="0001023E">
        <w:t>Where the major portion of the shift is performed on a Sunday.</w:t>
      </w:r>
    </w:p>
    <w:p w14:paraId="4CEC67AC" w14:textId="77777777" w:rsidR="0096078A" w:rsidRPr="0001023E" w:rsidRDefault="0096078A" w:rsidP="0096078A">
      <w:pPr>
        <w:spacing w:before="120"/>
      </w:pPr>
      <w:r w:rsidRPr="0001023E">
        <w:rPr>
          <w:b/>
          <w:bCs/>
          <w:vertAlign w:val="superscript"/>
        </w:rPr>
        <w:t>5</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2452052E" w14:textId="77777777" w:rsidR="0096078A" w:rsidRPr="0001023E" w:rsidRDefault="0096078A" w:rsidP="0096078A">
      <w:pPr>
        <w:pStyle w:val="SubLevel1Bold"/>
      </w:pPr>
      <w:bookmarkStart w:id="385" w:name="_Ref3467590"/>
      <w:bookmarkStart w:id="386" w:name="_Ref413146407"/>
      <w:bookmarkStart w:id="387" w:name="_Ref416948345"/>
      <w:r w:rsidRPr="0001023E">
        <w:t>Pig Breeding and Raising—Piggery attendant junior employees</w:t>
      </w:r>
      <w:bookmarkEnd w:id="385"/>
    </w:p>
    <w:p w14:paraId="799D8B6D" w14:textId="77777777" w:rsidR="0096078A" w:rsidRPr="0001023E" w:rsidRDefault="0096078A" w:rsidP="0096078A">
      <w:pPr>
        <w:keepNext/>
      </w:pPr>
      <w:r w:rsidRPr="0001023E">
        <w:t xml:space="preserve">The </w:t>
      </w:r>
      <w:r w:rsidRPr="0001023E">
        <w:rPr>
          <w:b/>
        </w:rPr>
        <w:t>junior hourly rate</w:t>
      </w:r>
      <w:r w:rsidRPr="0001023E">
        <w:t xml:space="preserve"> is based on a percentage of the appropriate adult hourly rate and rounded to the nearest cent in accordance with clause </w:t>
      </w:r>
      <w:r w:rsidRPr="0001023E">
        <w:fldChar w:fldCharType="begin"/>
      </w:r>
      <w:r w:rsidRPr="0001023E">
        <w:instrText xml:space="preserve"> REF _Ref457224048 \w \h  \* MERGEFORMAT </w:instrText>
      </w:r>
      <w:r w:rsidRPr="0001023E">
        <w:fldChar w:fldCharType="separate"/>
      </w:r>
      <w:r>
        <w:t>37.2</w:t>
      </w:r>
      <w:r w:rsidRPr="0001023E">
        <w:fldChar w:fldCharType="end"/>
      </w:r>
      <w:r w:rsidRPr="0001023E">
        <w:t xml:space="preserve">. Adult rates apply from 20 years of age in accordance with clause </w:t>
      </w:r>
      <w:r w:rsidRPr="0001023E">
        <w:fldChar w:fldCharType="begin"/>
      </w:r>
      <w:r w:rsidRPr="0001023E">
        <w:instrText xml:space="preserve"> REF _Ref457224112 \w \h  \* MERGEFORMAT </w:instrText>
      </w:r>
      <w:r w:rsidRPr="0001023E">
        <w:fldChar w:fldCharType="separate"/>
      </w:r>
      <w:r>
        <w:t>37.1</w:t>
      </w:r>
      <w:r w:rsidRPr="0001023E">
        <w:fldChar w:fldCharType="end"/>
      </w:r>
      <w:r w:rsidRPr="0001023E">
        <w:t>.</w:t>
      </w:r>
    </w:p>
    <w:p w14:paraId="2BFACD02" w14:textId="77777777" w:rsidR="0096078A" w:rsidRPr="0001023E" w:rsidRDefault="0096078A" w:rsidP="0096078A">
      <w:pPr>
        <w:pStyle w:val="SubLevel2Bold"/>
        <w:rPr>
          <w:noProof/>
        </w:rPr>
      </w:pPr>
      <w:r w:rsidRPr="0001023E">
        <w:t>Full-time and part-time junior piggery attendant employees—ordinary and penalty rates</w:t>
      </w:r>
    </w:p>
    <w:p w14:paraId="4F979BAB" w14:textId="77777777" w:rsidR="0096078A" w:rsidRPr="0001023E" w:rsidRDefault="0096078A" w:rsidP="0096078A">
      <w:pPr>
        <w:pStyle w:val="History"/>
      </w:pPr>
      <w:r w:rsidRPr="0001023E">
        <w:t xml:space="preserve">[B.5.1 varied by </w:t>
      </w:r>
      <w:hyperlink r:id="rId460" w:history="1">
        <w:r w:rsidRPr="0001023E">
          <w:rPr>
            <w:rStyle w:val="Hyperlink"/>
          </w:rPr>
          <w:t>PR729290</w:t>
        </w:r>
      </w:hyperlink>
      <w:r>
        <w:t xml:space="preserve">, </w:t>
      </w:r>
      <w:hyperlink r:id="rId461" w:history="1">
        <w:r w:rsidRPr="0037440D">
          <w:rPr>
            <w:rStyle w:val="Hyperlink"/>
          </w:rPr>
          <w:t>PR740716</w:t>
        </w:r>
      </w:hyperlink>
      <w:r>
        <w:t xml:space="preserve">, </w:t>
      </w:r>
      <w:hyperlink r:id="rId462" w:history="1">
        <w:r>
          <w:rPr>
            <w:rStyle w:val="Hyperlink"/>
          </w:rPr>
          <w:t>PR762145</w:t>
        </w:r>
      </w:hyperlink>
      <w:r>
        <w:t xml:space="preserve">, </w:t>
      </w:r>
      <w:hyperlink r:id="rId463" w:history="1">
        <w:r>
          <w:rPr>
            <w:rStyle w:val="Hyperlink"/>
          </w:rPr>
          <w:t>PR773920</w:t>
        </w:r>
      </w:hyperlink>
      <w:r>
        <w:t xml:space="preserve"> ppc 01Jul24</w:t>
      </w:r>
      <w:r w:rsidRPr="0001023E">
        <w:t>]</w:t>
      </w:r>
    </w:p>
    <w:tbl>
      <w:tblPr>
        <w:tblW w:w="8369"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415"/>
        <w:gridCol w:w="1984"/>
        <w:gridCol w:w="1985"/>
        <w:gridCol w:w="1985"/>
      </w:tblGrid>
      <w:tr w:rsidR="0096078A" w:rsidRPr="0001023E" w14:paraId="76B1932E" w14:textId="77777777" w:rsidTr="0080221E">
        <w:trPr>
          <w:tblHeader/>
        </w:trPr>
        <w:tc>
          <w:tcPr>
            <w:tcW w:w="2415" w:type="dxa"/>
            <w:noWrap/>
          </w:tcPr>
          <w:p w14:paraId="063BD614" w14:textId="77777777" w:rsidR="0096078A" w:rsidRPr="0001023E" w:rsidRDefault="0096078A" w:rsidP="0080221E">
            <w:pPr>
              <w:pStyle w:val="AMODTable"/>
              <w:spacing w:before="80"/>
            </w:pPr>
          </w:p>
        </w:tc>
        <w:tc>
          <w:tcPr>
            <w:tcW w:w="1984" w:type="dxa"/>
          </w:tcPr>
          <w:p w14:paraId="40906068" w14:textId="77777777" w:rsidR="0096078A" w:rsidRPr="0001023E" w:rsidRDefault="0096078A" w:rsidP="0080221E">
            <w:pPr>
              <w:pStyle w:val="AMODTable"/>
              <w:spacing w:before="80"/>
              <w:jc w:val="center"/>
              <w:rPr>
                <w:b/>
                <w:bCs/>
              </w:rPr>
            </w:pPr>
            <w:r w:rsidRPr="0001023E">
              <w:rPr>
                <w:b/>
                <w:bCs/>
              </w:rPr>
              <w:t>Ordinary hours</w:t>
            </w:r>
          </w:p>
        </w:tc>
        <w:tc>
          <w:tcPr>
            <w:tcW w:w="1985" w:type="dxa"/>
          </w:tcPr>
          <w:p w14:paraId="7DCF56E3" w14:textId="77777777" w:rsidR="0096078A" w:rsidRPr="0001023E" w:rsidRDefault="0096078A" w:rsidP="0080221E">
            <w:pPr>
              <w:pStyle w:val="AMODTable"/>
              <w:spacing w:before="80"/>
              <w:jc w:val="center"/>
              <w:rPr>
                <w:b/>
                <w:bCs/>
              </w:rPr>
            </w:pPr>
            <w:r w:rsidRPr="0001023E">
              <w:rPr>
                <w:b/>
                <w:bCs/>
              </w:rPr>
              <w:t>Saturday</w:t>
            </w:r>
          </w:p>
        </w:tc>
        <w:tc>
          <w:tcPr>
            <w:tcW w:w="1985" w:type="dxa"/>
          </w:tcPr>
          <w:p w14:paraId="16452BE4" w14:textId="77777777" w:rsidR="0096078A" w:rsidRPr="0001023E" w:rsidRDefault="0096078A" w:rsidP="0080221E">
            <w:pPr>
              <w:pStyle w:val="AMODTable"/>
              <w:spacing w:before="80"/>
              <w:jc w:val="center"/>
              <w:rPr>
                <w:b/>
                <w:bCs/>
              </w:rPr>
            </w:pPr>
            <w:r w:rsidRPr="0001023E">
              <w:rPr>
                <w:b/>
                <w:bCs/>
              </w:rPr>
              <w:t>Public holiday</w:t>
            </w:r>
          </w:p>
        </w:tc>
      </w:tr>
      <w:tr w:rsidR="0096078A" w:rsidRPr="0001023E" w14:paraId="03E4D914" w14:textId="77777777" w:rsidTr="0080221E">
        <w:trPr>
          <w:tblHeader/>
        </w:trPr>
        <w:tc>
          <w:tcPr>
            <w:tcW w:w="2415" w:type="dxa"/>
            <w:noWrap/>
          </w:tcPr>
          <w:p w14:paraId="1568453F" w14:textId="77777777" w:rsidR="0096078A" w:rsidRPr="0001023E" w:rsidRDefault="0096078A" w:rsidP="0080221E">
            <w:pPr>
              <w:pStyle w:val="AMODTable"/>
              <w:spacing w:before="80"/>
            </w:pPr>
          </w:p>
        </w:tc>
        <w:tc>
          <w:tcPr>
            <w:tcW w:w="5954" w:type="dxa"/>
            <w:gridSpan w:val="3"/>
          </w:tcPr>
          <w:p w14:paraId="5C354D57" w14:textId="77777777" w:rsidR="0096078A" w:rsidRPr="0001023E" w:rsidRDefault="0096078A" w:rsidP="0080221E">
            <w:pPr>
              <w:pStyle w:val="AMODTable"/>
              <w:spacing w:before="80"/>
              <w:jc w:val="center"/>
              <w:rPr>
                <w:b/>
                <w:bCs/>
              </w:rPr>
            </w:pPr>
            <w:r w:rsidRPr="0001023E">
              <w:rPr>
                <w:b/>
                <w:bCs/>
              </w:rPr>
              <w:t>% of junior hourly rate</w:t>
            </w:r>
            <w:r w:rsidRPr="0001023E">
              <w:rPr>
                <w:b/>
                <w:bCs/>
                <w:vertAlign w:val="superscript"/>
              </w:rPr>
              <w:t>1</w:t>
            </w:r>
          </w:p>
        </w:tc>
      </w:tr>
      <w:tr w:rsidR="0096078A" w:rsidRPr="0001023E" w14:paraId="17A1FFC2" w14:textId="77777777" w:rsidTr="0080221E">
        <w:trPr>
          <w:tblHeader/>
        </w:trPr>
        <w:tc>
          <w:tcPr>
            <w:tcW w:w="2415" w:type="dxa"/>
            <w:noWrap/>
          </w:tcPr>
          <w:p w14:paraId="7D6878E7" w14:textId="77777777" w:rsidR="0096078A" w:rsidRPr="0001023E" w:rsidRDefault="0096078A" w:rsidP="0080221E">
            <w:pPr>
              <w:pStyle w:val="AMODTable"/>
              <w:spacing w:before="80"/>
            </w:pPr>
          </w:p>
        </w:tc>
        <w:tc>
          <w:tcPr>
            <w:tcW w:w="1984" w:type="dxa"/>
          </w:tcPr>
          <w:p w14:paraId="2BF32F4E" w14:textId="77777777" w:rsidR="0096078A" w:rsidRPr="0001023E" w:rsidRDefault="0096078A" w:rsidP="0080221E">
            <w:pPr>
              <w:pStyle w:val="AMODTable"/>
              <w:spacing w:before="80"/>
              <w:jc w:val="center"/>
              <w:rPr>
                <w:b/>
                <w:bCs/>
              </w:rPr>
            </w:pPr>
            <w:r w:rsidRPr="0001023E">
              <w:rPr>
                <w:b/>
                <w:bCs/>
              </w:rPr>
              <w:t>100%</w:t>
            </w:r>
          </w:p>
        </w:tc>
        <w:tc>
          <w:tcPr>
            <w:tcW w:w="1985" w:type="dxa"/>
          </w:tcPr>
          <w:p w14:paraId="2B6A80B4" w14:textId="77777777" w:rsidR="0096078A" w:rsidRPr="0001023E" w:rsidRDefault="0096078A" w:rsidP="0080221E">
            <w:pPr>
              <w:pStyle w:val="AMODTable"/>
              <w:spacing w:before="80"/>
              <w:jc w:val="center"/>
              <w:rPr>
                <w:b/>
                <w:bCs/>
              </w:rPr>
            </w:pPr>
            <w:r w:rsidRPr="0001023E">
              <w:rPr>
                <w:b/>
                <w:bCs/>
              </w:rPr>
              <w:t>150%</w:t>
            </w:r>
          </w:p>
        </w:tc>
        <w:tc>
          <w:tcPr>
            <w:tcW w:w="1985" w:type="dxa"/>
          </w:tcPr>
          <w:p w14:paraId="2FD84A2A" w14:textId="77777777" w:rsidR="0096078A" w:rsidRPr="0001023E" w:rsidRDefault="0096078A" w:rsidP="0080221E">
            <w:pPr>
              <w:pStyle w:val="AMODTable"/>
              <w:spacing w:before="80"/>
              <w:jc w:val="center"/>
              <w:rPr>
                <w:b/>
                <w:bCs/>
              </w:rPr>
            </w:pPr>
            <w:r w:rsidRPr="0001023E">
              <w:rPr>
                <w:b/>
                <w:bCs/>
              </w:rPr>
              <w:t>250%</w:t>
            </w:r>
          </w:p>
        </w:tc>
      </w:tr>
      <w:tr w:rsidR="0096078A" w:rsidRPr="0001023E" w14:paraId="306B4652" w14:textId="77777777" w:rsidTr="0080221E">
        <w:trPr>
          <w:tblHeader/>
        </w:trPr>
        <w:tc>
          <w:tcPr>
            <w:tcW w:w="2415" w:type="dxa"/>
          </w:tcPr>
          <w:p w14:paraId="3CDD686E" w14:textId="77777777" w:rsidR="0096078A" w:rsidRPr="0001023E" w:rsidRDefault="0096078A" w:rsidP="0080221E">
            <w:pPr>
              <w:pStyle w:val="AMODTable"/>
              <w:spacing w:before="80"/>
            </w:pPr>
          </w:p>
        </w:tc>
        <w:tc>
          <w:tcPr>
            <w:tcW w:w="1984" w:type="dxa"/>
            <w:noWrap/>
          </w:tcPr>
          <w:p w14:paraId="14FC0B38" w14:textId="77777777" w:rsidR="0096078A" w:rsidRPr="0001023E" w:rsidRDefault="0096078A" w:rsidP="0080221E">
            <w:pPr>
              <w:pStyle w:val="AMODTable"/>
              <w:spacing w:before="80"/>
              <w:jc w:val="center"/>
              <w:rPr>
                <w:b/>
              </w:rPr>
            </w:pPr>
            <w:r w:rsidRPr="0001023E">
              <w:rPr>
                <w:b/>
              </w:rPr>
              <w:t>$</w:t>
            </w:r>
          </w:p>
        </w:tc>
        <w:tc>
          <w:tcPr>
            <w:tcW w:w="1985" w:type="dxa"/>
          </w:tcPr>
          <w:p w14:paraId="24473338" w14:textId="77777777" w:rsidR="0096078A" w:rsidRPr="0001023E" w:rsidRDefault="0096078A" w:rsidP="0080221E">
            <w:pPr>
              <w:pStyle w:val="AMODTable"/>
              <w:spacing w:before="80"/>
              <w:jc w:val="center"/>
              <w:rPr>
                <w:b/>
              </w:rPr>
            </w:pPr>
            <w:r w:rsidRPr="0001023E">
              <w:rPr>
                <w:b/>
              </w:rPr>
              <w:t>$</w:t>
            </w:r>
          </w:p>
        </w:tc>
        <w:tc>
          <w:tcPr>
            <w:tcW w:w="1985" w:type="dxa"/>
          </w:tcPr>
          <w:p w14:paraId="5A84B6F2" w14:textId="77777777" w:rsidR="0096078A" w:rsidRPr="0001023E" w:rsidRDefault="0096078A" w:rsidP="0080221E">
            <w:pPr>
              <w:pStyle w:val="AMODTable"/>
              <w:spacing w:before="80"/>
              <w:jc w:val="center"/>
              <w:rPr>
                <w:b/>
              </w:rPr>
            </w:pPr>
            <w:r w:rsidRPr="0001023E">
              <w:rPr>
                <w:b/>
              </w:rPr>
              <w:t>$</w:t>
            </w:r>
          </w:p>
        </w:tc>
      </w:tr>
      <w:tr w:rsidR="0096078A" w:rsidRPr="0001023E" w14:paraId="6F04DC7C" w14:textId="77777777" w:rsidTr="0080221E">
        <w:trPr>
          <w:trHeight w:val="218"/>
        </w:trPr>
        <w:tc>
          <w:tcPr>
            <w:tcW w:w="2415" w:type="dxa"/>
            <w:vAlign w:val="center"/>
          </w:tcPr>
          <w:p w14:paraId="1E757A8D" w14:textId="77777777" w:rsidR="0096078A" w:rsidRPr="0001023E" w:rsidRDefault="0096078A" w:rsidP="0080221E">
            <w:pPr>
              <w:pStyle w:val="AMODTable"/>
            </w:pPr>
            <w:r>
              <w:rPr>
                <w:b/>
                <w:bCs/>
                <w:noProof/>
              </w:rPr>
              <w:t>PA1</w:t>
            </w:r>
          </w:p>
        </w:tc>
        <w:tc>
          <w:tcPr>
            <w:tcW w:w="1984" w:type="dxa"/>
            <w:noWrap/>
          </w:tcPr>
          <w:p w14:paraId="1BEB46FF" w14:textId="77777777" w:rsidR="0096078A" w:rsidRPr="0001023E" w:rsidRDefault="0096078A" w:rsidP="0080221E">
            <w:pPr>
              <w:pStyle w:val="AMODTable"/>
              <w:jc w:val="center"/>
            </w:pPr>
          </w:p>
        </w:tc>
        <w:tc>
          <w:tcPr>
            <w:tcW w:w="1985" w:type="dxa"/>
          </w:tcPr>
          <w:p w14:paraId="2C0F5AF6" w14:textId="77777777" w:rsidR="0096078A" w:rsidRPr="0001023E" w:rsidRDefault="0096078A" w:rsidP="0080221E">
            <w:pPr>
              <w:pStyle w:val="AMODTable"/>
              <w:jc w:val="center"/>
            </w:pPr>
          </w:p>
        </w:tc>
        <w:tc>
          <w:tcPr>
            <w:tcW w:w="1985" w:type="dxa"/>
          </w:tcPr>
          <w:p w14:paraId="64215D4A" w14:textId="77777777" w:rsidR="0096078A" w:rsidRPr="0001023E" w:rsidRDefault="0096078A" w:rsidP="0080221E">
            <w:pPr>
              <w:pStyle w:val="AMODTable"/>
              <w:jc w:val="center"/>
            </w:pPr>
          </w:p>
        </w:tc>
      </w:tr>
      <w:tr w:rsidR="0096078A" w:rsidRPr="0001023E" w14:paraId="11CFA659" w14:textId="77777777" w:rsidTr="0080221E">
        <w:trPr>
          <w:trHeight w:val="218"/>
        </w:trPr>
        <w:tc>
          <w:tcPr>
            <w:tcW w:w="2415" w:type="dxa"/>
            <w:vAlign w:val="center"/>
          </w:tcPr>
          <w:p w14:paraId="288B83E0" w14:textId="77777777" w:rsidR="0096078A" w:rsidRPr="0001023E" w:rsidRDefault="0096078A" w:rsidP="0080221E">
            <w:pPr>
              <w:pStyle w:val="AMODTable"/>
            </w:pPr>
            <w:r>
              <w:rPr>
                <w:noProof/>
              </w:rPr>
              <w:t>Under 16 years</w:t>
            </w:r>
          </w:p>
        </w:tc>
        <w:tc>
          <w:tcPr>
            <w:tcW w:w="1984" w:type="dxa"/>
            <w:noWrap/>
          </w:tcPr>
          <w:p w14:paraId="0B4EE18D" w14:textId="77777777" w:rsidR="0096078A" w:rsidRPr="0001023E" w:rsidRDefault="0096078A" w:rsidP="0080221E">
            <w:pPr>
              <w:pStyle w:val="AMODTable"/>
              <w:jc w:val="center"/>
            </w:pPr>
            <w:r>
              <w:rPr>
                <w:noProof/>
              </w:rPr>
              <w:t>11.73</w:t>
            </w:r>
          </w:p>
        </w:tc>
        <w:tc>
          <w:tcPr>
            <w:tcW w:w="1985" w:type="dxa"/>
          </w:tcPr>
          <w:p w14:paraId="6C2F8209" w14:textId="77777777" w:rsidR="0096078A" w:rsidRPr="0001023E" w:rsidRDefault="0096078A" w:rsidP="0080221E">
            <w:pPr>
              <w:pStyle w:val="AMODTable"/>
              <w:jc w:val="center"/>
            </w:pPr>
            <w:r>
              <w:rPr>
                <w:noProof/>
              </w:rPr>
              <w:t>17.60</w:t>
            </w:r>
          </w:p>
        </w:tc>
        <w:tc>
          <w:tcPr>
            <w:tcW w:w="1985" w:type="dxa"/>
          </w:tcPr>
          <w:p w14:paraId="759C8CBA" w14:textId="77777777" w:rsidR="0096078A" w:rsidRPr="0001023E" w:rsidRDefault="0096078A" w:rsidP="0080221E">
            <w:pPr>
              <w:pStyle w:val="AMODTable"/>
              <w:jc w:val="center"/>
            </w:pPr>
            <w:r>
              <w:rPr>
                <w:noProof/>
              </w:rPr>
              <w:t>29.33</w:t>
            </w:r>
          </w:p>
        </w:tc>
      </w:tr>
      <w:tr w:rsidR="0096078A" w:rsidRPr="0001023E" w14:paraId="738B2B4E" w14:textId="77777777" w:rsidTr="0080221E">
        <w:trPr>
          <w:trHeight w:val="218"/>
        </w:trPr>
        <w:tc>
          <w:tcPr>
            <w:tcW w:w="2415" w:type="dxa"/>
            <w:vAlign w:val="center"/>
          </w:tcPr>
          <w:p w14:paraId="662D51A9" w14:textId="77777777" w:rsidR="0096078A" w:rsidRPr="0001023E" w:rsidRDefault="0096078A" w:rsidP="0080221E">
            <w:pPr>
              <w:pStyle w:val="AMODTable"/>
            </w:pPr>
            <w:r>
              <w:rPr>
                <w:noProof/>
              </w:rPr>
              <w:t>16 years</w:t>
            </w:r>
          </w:p>
        </w:tc>
        <w:tc>
          <w:tcPr>
            <w:tcW w:w="1984" w:type="dxa"/>
            <w:noWrap/>
          </w:tcPr>
          <w:p w14:paraId="73A2BC79" w14:textId="77777777" w:rsidR="0096078A" w:rsidRPr="0001023E" w:rsidRDefault="0096078A" w:rsidP="0080221E">
            <w:pPr>
              <w:pStyle w:val="AMODTable"/>
              <w:jc w:val="center"/>
            </w:pPr>
            <w:r>
              <w:rPr>
                <w:noProof/>
              </w:rPr>
              <w:t>14.08</w:t>
            </w:r>
          </w:p>
        </w:tc>
        <w:tc>
          <w:tcPr>
            <w:tcW w:w="1985" w:type="dxa"/>
          </w:tcPr>
          <w:p w14:paraId="4525665E" w14:textId="77777777" w:rsidR="0096078A" w:rsidRPr="0001023E" w:rsidRDefault="0096078A" w:rsidP="0080221E">
            <w:pPr>
              <w:pStyle w:val="AMODTable"/>
              <w:jc w:val="center"/>
            </w:pPr>
            <w:r>
              <w:rPr>
                <w:noProof/>
              </w:rPr>
              <w:t>21.12</w:t>
            </w:r>
          </w:p>
        </w:tc>
        <w:tc>
          <w:tcPr>
            <w:tcW w:w="1985" w:type="dxa"/>
          </w:tcPr>
          <w:p w14:paraId="46D4FA17" w14:textId="77777777" w:rsidR="0096078A" w:rsidRPr="0001023E" w:rsidRDefault="0096078A" w:rsidP="0080221E">
            <w:pPr>
              <w:pStyle w:val="AMODTable"/>
              <w:jc w:val="center"/>
            </w:pPr>
            <w:r>
              <w:rPr>
                <w:noProof/>
              </w:rPr>
              <w:t>35.20</w:t>
            </w:r>
          </w:p>
        </w:tc>
      </w:tr>
      <w:tr w:rsidR="0096078A" w:rsidRPr="0001023E" w14:paraId="3883AE20" w14:textId="77777777" w:rsidTr="0080221E">
        <w:trPr>
          <w:trHeight w:val="218"/>
        </w:trPr>
        <w:tc>
          <w:tcPr>
            <w:tcW w:w="2415" w:type="dxa"/>
            <w:vAlign w:val="center"/>
          </w:tcPr>
          <w:p w14:paraId="3D093F34" w14:textId="77777777" w:rsidR="0096078A" w:rsidRPr="0001023E" w:rsidRDefault="0096078A" w:rsidP="0080221E">
            <w:pPr>
              <w:pStyle w:val="AMODTable"/>
            </w:pPr>
            <w:r>
              <w:rPr>
                <w:noProof/>
              </w:rPr>
              <w:t>17 years</w:t>
            </w:r>
          </w:p>
        </w:tc>
        <w:tc>
          <w:tcPr>
            <w:tcW w:w="1984" w:type="dxa"/>
            <w:noWrap/>
          </w:tcPr>
          <w:p w14:paraId="26CA8F13" w14:textId="77777777" w:rsidR="0096078A" w:rsidRPr="0001023E" w:rsidRDefault="0096078A" w:rsidP="0080221E">
            <w:pPr>
              <w:pStyle w:val="AMODTable"/>
              <w:jc w:val="center"/>
            </w:pPr>
            <w:r>
              <w:rPr>
                <w:noProof/>
              </w:rPr>
              <w:t>16.42</w:t>
            </w:r>
          </w:p>
        </w:tc>
        <w:tc>
          <w:tcPr>
            <w:tcW w:w="1985" w:type="dxa"/>
          </w:tcPr>
          <w:p w14:paraId="43DF95EE" w14:textId="77777777" w:rsidR="0096078A" w:rsidRPr="0001023E" w:rsidRDefault="0096078A" w:rsidP="0080221E">
            <w:pPr>
              <w:pStyle w:val="AMODTable"/>
              <w:jc w:val="center"/>
            </w:pPr>
            <w:r>
              <w:rPr>
                <w:noProof/>
              </w:rPr>
              <w:t>24.63</w:t>
            </w:r>
          </w:p>
        </w:tc>
        <w:tc>
          <w:tcPr>
            <w:tcW w:w="1985" w:type="dxa"/>
          </w:tcPr>
          <w:p w14:paraId="7387B6FB" w14:textId="77777777" w:rsidR="0096078A" w:rsidRPr="0001023E" w:rsidRDefault="0096078A" w:rsidP="0080221E">
            <w:pPr>
              <w:pStyle w:val="AMODTable"/>
              <w:jc w:val="center"/>
            </w:pPr>
            <w:r>
              <w:rPr>
                <w:noProof/>
              </w:rPr>
              <w:t>41.05</w:t>
            </w:r>
          </w:p>
        </w:tc>
      </w:tr>
      <w:tr w:rsidR="0096078A" w:rsidRPr="0001023E" w14:paraId="6BC76FD3" w14:textId="77777777" w:rsidTr="0080221E">
        <w:trPr>
          <w:trHeight w:val="218"/>
        </w:trPr>
        <w:tc>
          <w:tcPr>
            <w:tcW w:w="2415" w:type="dxa"/>
            <w:vAlign w:val="center"/>
          </w:tcPr>
          <w:p w14:paraId="2EBBCDAE" w14:textId="77777777" w:rsidR="0096078A" w:rsidRPr="0001023E" w:rsidRDefault="0096078A" w:rsidP="0080221E">
            <w:pPr>
              <w:pStyle w:val="AMODTable"/>
            </w:pPr>
            <w:r>
              <w:rPr>
                <w:noProof/>
              </w:rPr>
              <w:t>18 years</w:t>
            </w:r>
          </w:p>
        </w:tc>
        <w:tc>
          <w:tcPr>
            <w:tcW w:w="1984" w:type="dxa"/>
            <w:noWrap/>
          </w:tcPr>
          <w:p w14:paraId="75CE4DB2" w14:textId="77777777" w:rsidR="0096078A" w:rsidRPr="0001023E" w:rsidRDefault="0096078A" w:rsidP="0080221E">
            <w:pPr>
              <w:pStyle w:val="AMODTable"/>
              <w:jc w:val="center"/>
            </w:pPr>
            <w:r>
              <w:rPr>
                <w:noProof/>
              </w:rPr>
              <w:t>18.77</w:t>
            </w:r>
          </w:p>
        </w:tc>
        <w:tc>
          <w:tcPr>
            <w:tcW w:w="1985" w:type="dxa"/>
          </w:tcPr>
          <w:p w14:paraId="06879C6E" w14:textId="77777777" w:rsidR="0096078A" w:rsidRPr="0001023E" w:rsidRDefault="0096078A" w:rsidP="0080221E">
            <w:pPr>
              <w:pStyle w:val="AMODTable"/>
              <w:jc w:val="center"/>
            </w:pPr>
            <w:r>
              <w:rPr>
                <w:noProof/>
              </w:rPr>
              <w:t>28.16</w:t>
            </w:r>
          </w:p>
        </w:tc>
        <w:tc>
          <w:tcPr>
            <w:tcW w:w="1985" w:type="dxa"/>
          </w:tcPr>
          <w:p w14:paraId="1B88D7B1" w14:textId="77777777" w:rsidR="0096078A" w:rsidRPr="0001023E" w:rsidRDefault="0096078A" w:rsidP="0080221E">
            <w:pPr>
              <w:pStyle w:val="AMODTable"/>
              <w:jc w:val="center"/>
            </w:pPr>
            <w:r>
              <w:rPr>
                <w:noProof/>
              </w:rPr>
              <w:t>46.93</w:t>
            </w:r>
          </w:p>
        </w:tc>
      </w:tr>
      <w:tr w:rsidR="0096078A" w:rsidRPr="0001023E" w14:paraId="48EA3EAA" w14:textId="77777777" w:rsidTr="0080221E">
        <w:trPr>
          <w:trHeight w:val="218"/>
        </w:trPr>
        <w:tc>
          <w:tcPr>
            <w:tcW w:w="2415" w:type="dxa"/>
            <w:vAlign w:val="center"/>
          </w:tcPr>
          <w:p w14:paraId="5D19D947" w14:textId="77777777" w:rsidR="0096078A" w:rsidRPr="0001023E" w:rsidRDefault="0096078A" w:rsidP="0080221E">
            <w:pPr>
              <w:pStyle w:val="AMODTable"/>
            </w:pPr>
            <w:r>
              <w:rPr>
                <w:noProof/>
              </w:rPr>
              <w:t>19 years</w:t>
            </w:r>
          </w:p>
        </w:tc>
        <w:tc>
          <w:tcPr>
            <w:tcW w:w="1984" w:type="dxa"/>
            <w:noWrap/>
          </w:tcPr>
          <w:p w14:paraId="43B15AB9" w14:textId="77777777" w:rsidR="0096078A" w:rsidRPr="0001023E" w:rsidRDefault="0096078A" w:rsidP="0080221E">
            <w:pPr>
              <w:pStyle w:val="AMODTable"/>
              <w:jc w:val="center"/>
            </w:pPr>
            <w:r>
              <w:rPr>
                <w:noProof/>
              </w:rPr>
              <w:t>21.11</w:t>
            </w:r>
          </w:p>
        </w:tc>
        <w:tc>
          <w:tcPr>
            <w:tcW w:w="1985" w:type="dxa"/>
          </w:tcPr>
          <w:p w14:paraId="05F2548F" w14:textId="77777777" w:rsidR="0096078A" w:rsidRPr="0001023E" w:rsidRDefault="0096078A" w:rsidP="0080221E">
            <w:pPr>
              <w:pStyle w:val="AMODTable"/>
              <w:jc w:val="center"/>
            </w:pPr>
            <w:r>
              <w:rPr>
                <w:noProof/>
              </w:rPr>
              <w:t>31.67</w:t>
            </w:r>
          </w:p>
        </w:tc>
        <w:tc>
          <w:tcPr>
            <w:tcW w:w="1985" w:type="dxa"/>
          </w:tcPr>
          <w:p w14:paraId="3CA2B443" w14:textId="77777777" w:rsidR="0096078A" w:rsidRPr="0001023E" w:rsidRDefault="0096078A" w:rsidP="0080221E">
            <w:pPr>
              <w:pStyle w:val="AMODTable"/>
              <w:jc w:val="center"/>
            </w:pPr>
            <w:r>
              <w:rPr>
                <w:noProof/>
              </w:rPr>
              <w:t>52.78</w:t>
            </w:r>
          </w:p>
        </w:tc>
      </w:tr>
      <w:tr w:rsidR="0096078A" w:rsidRPr="0001023E" w14:paraId="3DCB5E79" w14:textId="77777777" w:rsidTr="0080221E">
        <w:trPr>
          <w:trHeight w:val="218"/>
        </w:trPr>
        <w:tc>
          <w:tcPr>
            <w:tcW w:w="2415" w:type="dxa"/>
            <w:vAlign w:val="center"/>
          </w:tcPr>
          <w:p w14:paraId="5D72CECE" w14:textId="77777777" w:rsidR="0096078A" w:rsidRPr="0001023E" w:rsidRDefault="0096078A" w:rsidP="0080221E">
            <w:pPr>
              <w:pStyle w:val="AMODTable"/>
            </w:pPr>
            <w:r>
              <w:rPr>
                <w:b/>
                <w:bCs/>
                <w:noProof/>
              </w:rPr>
              <w:t>PA2</w:t>
            </w:r>
          </w:p>
        </w:tc>
        <w:tc>
          <w:tcPr>
            <w:tcW w:w="1984" w:type="dxa"/>
            <w:noWrap/>
          </w:tcPr>
          <w:p w14:paraId="1874A6E1" w14:textId="77777777" w:rsidR="0096078A" w:rsidRPr="0001023E" w:rsidRDefault="0096078A" w:rsidP="0080221E">
            <w:pPr>
              <w:pStyle w:val="AMODTable"/>
              <w:jc w:val="center"/>
            </w:pPr>
          </w:p>
        </w:tc>
        <w:tc>
          <w:tcPr>
            <w:tcW w:w="1985" w:type="dxa"/>
          </w:tcPr>
          <w:p w14:paraId="4E32CABF" w14:textId="77777777" w:rsidR="0096078A" w:rsidRPr="0001023E" w:rsidRDefault="0096078A" w:rsidP="0080221E">
            <w:pPr>
              <w:pStyle w:val="AMODTable"/>
              <w:jc w:val="center"/>
            </w:pPr>
          </w:p>
        </w:tc>
        <w:tc>
          <w:tcPr>
            <w:tcW w:w="1985" w:type="dxa"/>
          </w:tcPr>
          <w:p w14:paraId="0D98E665" w14:textId="77777777" w:rsidR="0096078A" w:rsidRPr="0001023E" w:rsidRDefault="0096078A" w:rsidP="0080221E">
            <w:pPr>
              <w:pStyle w:val="AMODTable"/>
              <w:jc w:val="center"/>
            </w:pPr>
          </w:p>
        </w:tc>
      </w:tr>
      <w:tr w:rsidR="0096078A" w:rsidRPr="0001023E" w14:paraId="721567EC" w14:textId="77777777" w:rsidTr="0080221E">
        <w:trPr>
          <w:trHeight w:val="218"/>
        </w:trPr>
        <w:tc>
          <w:tcPr>
            <w:tcW w:w="2415" w:type="dxa"/>
            <w:vAlign w:val="center"/>
          </w:tcPr>
          <w:p w14:paraId="3DF4211F" w14:textId="77777777" w:rsidR="0096078A" w:rsidRPr="0001023E" w:rsidRDefault="0096078A" w:rsidP="0080221E">
            <w:pPr>
              <w:pStyle w:val="AMODTable"/>
            </w:pPr>
            <w:r>
              <w:rPr>
                <w:noProof/>
              </w:rPr>
              <w:t>Under 16 years</w:t>
            </w:r>
          </w:p>
        </w:tc>
        <w:tc>
          <w:tcPr>
            <w:tcW w:w="1984" w:type="dxa"/>
            <w:noWrap/>
          </w:tcPr>
          <w:p w14:paraId="59A781F2" w14:textId="77777777" w:rsidR="0096078A" w:rsidRPr="0001023E" w:rsidRDefault="0096078A" w:rsidP="0080221E">
            <w:pPr>
              <w:pStyle w:val="AMODTable"/>
              <w:jc w:val="center"/>
            </w:pPr>
            <w:r>
              <w:rPr>
                <w:noProof/>
              </w:rPr>
              <w:t>12.05</w:t>
            </w:r>
          </w:p>
        </w:tc>
        <w:tc>
          <w:tcPr>
            <w:tcW w:w="1985" w:type="dxa"/>
          </w:tcPr>
          <w:p w14:paraId="0A30F909" w14:textId="77777777" w:rsidR="0096078A" w:rsidRPr="0001023E" w:rsidRDefault="0096078A" w:rsidP="0080221E">
            <w:pPr>
              <w:pStyle w:val="AMODTable"/>
              <w:jc w:val="center"/>
            </w:pPr>
            <w:r>
              <w:rPr>
                <w:noProof/>
              </w:rPr>
              <w:t>18.08</w:t>
            </w:r>
          </w:p>
        </w:tc>
        <w:tc>
          <w:tcPr>
            <w:tcW w:w="1985" w:type="dxa"/>
          </w:tcPr>
          <w:p w14:paraId="13CE72C3" w14:textId="77777777" w:rsidR="0096078A" w:rsidRPr="0001023E" w:rsidRDefault="0096078A" w:rsidP="0080221E">
            <w:pPr>
              <w:pStyle w:val="AMODTable"/>
              <w:jc w:val="center"/>
            </w:pPr>
            <w:r>
              <w:rPr>
                <w:noProof/>
              </w:rPr>
              <w:t>30.13</w:t>
            </w:r>
          </w:p>
        </w:tc>
      </w:tr>
      <w:tr w:rsidR="0096078A" w:rsidRPr="0001023E" w14:paraId="5BBA1535" w14:textId="77777777" w:rsidTr="0080221E">
        <w:trPr>
          <w:trHeight w:val="218"/>
        </w:trPr>
        <w:tc>
          <w:tcPr>
            <w:tcW w:w="2415" w:type="dxa"/>
            <w:vAlign w:val="center"/>
          </w:tcPr>
          <w:p w14:paraId="3A40B4B5" w14:textId="77777777" w:rsidR="0096078A" w:rsidRPr="0001023E" w:rsidRDefault="0096078A" w:rsidP="0080221E">
            <w:pPr>
              <w:pStyle w:val="AMODTable"/>
            </w:pPr>
            <w:r>
              <w:rPr>
                <w:noProof/>
              </w:rPr>
              <w:t>16 years</w:t>
            </w:r>
          </w:p>
        </w:tc>
        <w:tc>
          <w:tcPr>
            <w:tcW w:w="1984" w:type="dxa"/>
            <w:noWrap/>
          </w:tcPr>
          <w:p w14:paraId="5F6153DA" w14:textId="77777777" w:rsidR="0096078A" w:rsidRPr="0001023E" w:rsidRDefault="0096078A" w:rsidP="0080221E">
            <w:pPr>
              <w:pStyle w:val="AMODTable"/>
              <w:jc w:val="center"/>
            </w:pPr>
            <w:r>
              <w:rPr>
                <w:noProof/>
              </w:rPr>
              <w:t>14.45</w:t>
            </w:r>
          </w:p>
        </w:tc>
        <w:tc>
          <w:tcPr>
            <w:tcW w:w="1985" w:type="dxa"/>
          </w:tcPr>
          <w:p w14:paraId="33DAB2B4" w14:textId="77777777" w:rsidR="0096078A" w:rsidRPr="0001023E" w:rsidRDefault="0096078A" w:rsidP="0080221E">
            <w:pPr>
              <w:pStyle w:val="AMODTable"/>
              <w:jc w:val="center"/>
            </w:pPr>
            <w:r>
              <w:rPr>
                <w:noProof/>
              </w:rPr>
              <w:t>21.68</w:t>
            </w:r>
          </w:p>
        </w:tc>
        <w:tc>
          <w:tcPr>
            <w:tcW w:w="1985" w:type="dxa"/>
          </w:tcPr>
          <w:p w14:paraId="68067B6E" w14:textId="77777777" w:rsidR="0096078A" w:rsidRPr="0001023E" w:rsidRDefault="0096078A" w:rsidP="0080221E">
            <w:pPr>
              <w:pStyle w:val="AMODTable"/>
              <w:jc w:val="center"/>
            </w:pPr>
            <w:r>
              <w:rPr>
                <w:noProof/>
              </w:rPr>
              <w:t>36.13</w:t>
            </w:r>
          </w:p>
        </w:tc>
      </w:tr>
      <w:tr w:rsidR="0096078A" w:rsidRPr="0001023E" w14:paraId="23EA2F4D" w14:textId="77777777" w:rsidTr="0080221E">
        <w:trPr>
          <w:trHeight w:val="218"/>
        </w:trPr>
        <w:tc>
          <w:tcPr>
            <w:tcW w:w="2415" w:type="dxa"/>
            <w:vAlign w:val="center"/>
          </w:tcPr>
          <w:p w14:paraId="0CCC81D3" w14:textId="77777777" w:rsidR="0096078A" w:rsidRPr="0001023E" w:rsidRDefault="0096078A" w:rsidP="0080221E">
            <w:pPr>
              <w:pStyle w:val="AMODTable"/>
            </w:pPr>
            <w:r>
              <w:rPr>
                <w:noProof/>
              </w:rPr>
              <w:t>17 years</w:t>
            </w:r>
          </w:p>
        </w:tc>
        <w:tc>
          <w:tcPr>
            <w:tcW w:w="1984" w:type="dxa"/>
            <w:noWrap/>
          </w:tcPr>
          <w:p w14:paraId="1C9D40E3" w14:textId="77777777" w:rsidR="0096078A" w:rsidRPr="0001023E" w:rsidRDefault="0096078A" w:rsidP="0080221E">
            <w:pPr>
              <w:pStyle w:val="AMODTable"/>
              <w:jc w:val="center"/>
            </w:pPr>
            <w:r>
              <w:rPr>
                <w:noProof/>
              </w:rPr>
              <w:t>16.86</w:t>
            </w:r>
          </w:p>
        </w:tc>
        <w:tc>
          <w:tcPr>
            <w:tcW w:w="1985" w:type="dxa"/>
          </w:tcPr>
          <w:p w14:paraId="57CF1802" w14:textId="77777777" w:rsidR="0096078A" w:rsidRPr="0001023E" w:rsidRDefault="0096078A" w:rsidP="0080221E">
            <w:pPr>
              <w:pStyle w:val="AMODTable"/>
              <w:jc w:val="center"/>
            </w:pPr>
            <w:r>
              <w:rPr>
                <w:noProof/>
              </w:rPr>
              <w:t>25.29</w:t>
            </w:r>
          </w:p>
        </w:tc>
        <w:tc>
          <w:tcPr>
            <w:tcW w:w="1985" w:type="dxa"/>
          </w:tcPr>
          <w:p w14:paraId="3ED8F2DF" w14:textId="77777777" w:rsidR="0096078A" w:rsidRPr="0001023E" w:rsidRDefault="0096078A" w:rsidP="0080221E">
            <w:pPr>
              <w:pStyle w:val="AMODTable"/>
              <w:jc w:val="center"/>
            </w:pPr>
            <w:r>
              <w:rPr>
                <w:noProof/>
              </w:rPr>
              <w:t>42.15</w:t>
            </w:r>
          </w:p>
        </w:tc>
      </w:tr>
      <w:tr w:rsidR="0096078A" w:rsidRPr="0001023E" w14:paraId="7C22FE43" w14:textId="77777777" w:rsidTr="0080221E">
        <w:trPr>
          <w:trHeight w:val="218"/>
        </w:trPr>
        <w:tc>
          <w:tcPr>
            <w:tcW w:w="2415" w:type="dxa"/>
            <w:vAlign w:val="center"/>
          </w:tcPr>
          <w:p w14:paraId="6A257217" w14:textId="77777777" w:rsidR="0096078A" w:rsidRPr="0001023E" w:rsidRDefault="0096078A" w:rsidP="0080221E">
            <w:pPr>
              <w:pStyle w:val="AMODTable"/>
            </w:pPr>
            <w:r>
              <w:rPr>
                <w:noProof/>
              </w:rPr>
              <w:t>18 years</w:t>
            </w:r>
          </w:p>
        </w:tc>
        <w:tc>
          <w:tcPr>
            <w:tcW w:w="1984" w:type="dxa"/>
            <w:noWrap/>
          </w:tcPr>
          <w:p w14:paraId="3996C362" w14:textId="77777777" w:rsidR="0096078A" w:rsidRPr="0001023E" w:rsidRDefault="0096078A" w:rsidP="0080221E">
            <w:pPr>
              <w:pStyle w:val="AMODTable"/>
              <w:jc w:val="center"/>
            </w:pPr>
            <w:r>
              <w:rPr>
                <w:noProof/>
              </w:rPr>
              <w:t>19.27</w:t>
            </w:r>
          </w:p>
        </w:tc>
        <w:tc>
          <w:tcPr>
            <w:tcW w:w="1985" w:type="dxa"/>
          </w:tcPr>
          <w:p w14:paraId="67D25713" w14:textId="77777777" w:rsidR="0096078A" w:rsidRPr="0001023E" w:rsidRDefault="0096078A" w:rsidP="0080221E">
            <w:pPr>
              <w:pStyle w:val="AMODTable"/>
              <w:jc w:val="center"/>
            </w:pPr>
            <w:r>
              <w:rPr>
                <w:noProof/>
              </w:rPr>
              <w:t>28.91</w:t>
            </w:r>
          </w:p>
        </w:tc>
        <w:tc>
          <w:tcPr>
            <w:tcW w:w="1985" w:type="dxa"/>
          </w:tcPr>
          <w:p w14:paraId="0B6350E4" w14:textId="77777777" w:rsidR="0096078A" w:rsidRPr="0001023E" w:rsidRDefault="0096078A" w:rsidP="0080221E">
            <w:pPr>
              <w:pStyle w:val="AMODTable"/>
              <w:jc w:val="center"/>
            </w:pPr>
            <w:r>
              <w:rPr>
                <w:noProof/>
              </w:rPr>
              <w:t>48.18</w:t>
            </w:r>
          </w:p>
        </w:tc>
      </w:tr>
      <w:tr w:rsidR="0096078A" w:rsidRPr="0001023E" w14:paraId="7819D67D" w14:textId="77777777" w:rsidTr="0080221E">
        <w:trPr>
          <w:trHeight w:val="218"/>
        </w:trPr>
        <w:tc>
          <w:tcPr>
            <w:tcW w:w="2415" w:type="dxa"/>
            <w:vAlign w:val="center"/>
          </w:tcPr>
          <w:p w14:paraId="65813C76" w14:textId="77777777" w:rsidR="0096078A" w:rsidRPr="0001023E" w:rsidRDefault="0096078A" w:rsidP="0080221E">
            <w:pPr>
              <w:pStyle w:val="AMODTable"/>
            </w:pPr>
            <w:r>
              <w:rPr>
                <w:noProof/>
              </w:rPr>
              <w:t>19 years</w:t>
            </w:r>
          </w:p>
        </w:tc>
        <w:tc>
          <w:tcPr>
            <w:tcW w:w="1984" w:type="dxa"/>
            <w:noWrap/>
          </w:tcPr>
          <w:p w14:paraId="29F958E7" w14:textId="77777777" w:rsidR="0096078A" w:rsidRPr="0001023E" w:rsidRDefault="0096078A" w:rsidP="0080221E">
            <w:pPr>
              <w:pStyle w:val="AMODTable"/>
              <w:jc w:val="center"/>
            </w:pPr>
            <w:r>
              <w:rPr>
                <w:noProof/>
              </w:rPr>
              <w:t>21.68</w:t>
            </w:r>
          </w:p>
        </w:tc>
        <w:tc>
          <w:tcPr>
            <w:tcW w:w="1985" w:type="dxa"/>
          </w:tcPr>
          <w:p w14:paraId="5DD46E2F" w14:textId="77777777" w:rsidR="0096078A" w:rsidRPr="0001023E" w:rsidRDefault="0096078A" w:rsidP="0080221E">
            <w:pPr>
              <w:pStyle w:val="AMODTable"/>
              <w:jc w:val="center"/>
            </w:pPr>
            <w:r>
              <w:rPr>
                <w:noProof/>
              </w:rPr>
              <w:t>32.52</w:t>
            </w:r>
          </w:p>
        </w:tc>
        <w:tc>
          <w:tcPr>
            <w:tcW w:w="1985" w:type="dxa"/>
          </w:tcPr>
          <w:p w14:paraId="3993D9DD" w14:textId="77777777" w:rsidR="0096078A" w:rsidRPr="0001023E" w:rsidRDefault="0096078A" w:rsidP="0080221E">
            <w:pPr>
              <w:pStyle w:val="AMODTable"/>
              <w:jc w:val="center"/>
            </w:pPr>
            <w:r>
              <w:rPr>
                <w:noProof/>
              </w:rPr>
              <w:t>54.20</w:t>
            </w:r>
          </w:p>
        </w:tc>
      </w:tr>
      <w:tr w:rsidR="0096078A" w:rsidRPr="0001023E" w14:paraId="68DD5723" w14:textId="77777777" w:rsidTr="0080221E">
        <w:trPr>
          <w:trHeight w:val="218"/>
        </w:trPr>
        <w:tc>
          <w:tcPr>
            <w:tcW w:w="2415" w:type="dxa"/>
            <w:vAlign w:val="center"/>
          </w:tcPr>
          <w:p w14:paraId="12466622" w14:textId="77777777" w:rsidR="0096078A" w:rsidRPr="0001023E" w:rsidRDefault="0096078A" w:rsidP="0080221E">
            <w:pPr>
              <w:pStyle w:val="AMODTable"/>
            </w:pPr>
            <w:r>
              <w:rPr>
                <w:b/>
                <w:bCs/>
                <w:noProof/>
              </w:rPr>
              <w:t>PA3</w:t>
            </w:r>
          </w:p>
        </w:tc>
        <w:tc>
          <w:tcPr>
            <w:tcW w:w="1984" w:type="dxa"/>
            <w:noWrap/>
          </w:tcPr>
          <w:p w14:paraId="31C8EF68" w14:textId="77777777" w:rsidR="0096078A" w:rsidRPr="0001023E" w:rsidRDefault="0096078A" w:rsidP="0080221E">
            <w:pPr>
              <w:pStyle w:val="AMODTable"/>
              <w:jc w:val="center"/>
            </w:pPr>
          </w:p>
        </w:tc>
        <w:tc>
          <w:tcPr>
            <w:tcW w:w="1985" w:type="dxa"/>
          </w:tcPr>
          <w:p w14:paraId="04954672" w14:textId="77777777" w:rsidR="0096078A" w:rsidRPr="0001023E" w:rsidRDefault="0096078A" w:rsidP="0080221E">
            <w:pPr>
              <w:pStyle w:val="AMODTable"/>
              <w:jc w:val="center"/>
            </w:pPr>
          </w:p>
        </w:tc>
        <w:tc>
          <w:tcPr>
            <w:tcW w:w="1985" w:type="dxa"/>
          </w:tcPr>
          <w:p w14:paraId="6DBC38D6" w14:textId="77777777" w:rsidR="0096078A" w:rsidRPr="0001023E" w:rsidRDefault="0096078A" w:rsidP="0080221E">
            <w:pPr>
              <w:pStyle w:val="AMODTable"/>
              <w:jc w:val="center"/>
            </w:pPr>
          </w:p>
        </w:tc>
      </w:tr>
      <w:tr w:rsidR="0096078A" w:rsidRPr="0001023E" w14:paraId="045D2888" w14:textId="77777777" w:rsidTr="0080221E">
        <w:trPr>
          <w:trHeight w:val="218"/>
        </w:trPr>
        <w:tc>
          <w:tcPr>
            <w:tcW w:w="2415" w:type="dxa"/>
            <w:vAlign w:val="center"/>
          </w:tcPr>
          <w:p w14:paraId="0E64BB0D" w14:textId="77777777" w:rsidR="0096078A" w:rsidRPr="0001023E" w:rsidRDefault="0096078A" w:rsidP="0080221E">
            <w:pPr>
              <w:pStyle w:val="AMODTable"/>
            </w:pPr>
            <w:r>
              <w:rPr>
                <w:noProof/>
              </w:rPr>
              <w:t>Under 16 years</w:t>
            </w:r>
          </w:p>
        </w:tc>
        <w:tc>
          <w:tcPr>
            <w:tcW w:w="1984" w:type="dxa"/>
            <w:noWrap/>
          </w:tcPr>
          <w:p w14:paraId="49689353" w14:textId="77777777" w:rsidR="0096078A" w:rsidRPr="0001023E" w:rsidRDefault="0096078A" w:rsidP="0080221E">
            <w:pPr>
              <w:pStyle w:val="AMODTable"/>
              <w:jc w:val="center"/>
            </w:pPr>
            <w:r>
              <w:rPr>
                <w:noProof/>
              </w:rPr>
              <w:t>12.49</w:t>
            </w:r>
          </w:p>
        </w:tc>
        <w:tc>
          <w:tcPr>
            <w:tcW w:w="1985" w:type="dxa"/>
          </w:tcPr>
          <w:p w14:paraId="4BE8BA6F" w14:textId="77777777" w:rsidR="0096078A" w:rsidRPr="0001023E" w:rsidRDefault="0096078A" w:rsidP="0080221E">
            <w:pPr>
              <w:pStyle w:val="AMODTable"/>
              <w:jc w:val="center"/>
            </w:pPr>
            <w:r>
              <w:rPr>
                <w:noProof/>
              </w:rPr>
              <w:t>18.74</w:t>
            </w:r>
          </w:p>
        </w:tc>
        <w:tc>
          <w:tcPr>
            <w:tcW w:w="1985" w:type="dxa"/>
          </w:tcPr>
          <w:p w14:paraId="3A4501A7" w14:textId="77777777" w:rsidR="0096078A" w:rsidRPr="0001023E" w:rsidRDefault="0096078A" w:rsidP="0080221E">
            <w:pPr>
              <w:pStyle w:val="AMODTable"/>
              <w:jc w:val="center"/>
            </w:pPr>
            <w:r>
              <w:rPr>
                <w:noProof/>
              </w:rPr>
              <w:t>31.23</w:t>
            </w:r>
          </w:p>
        </w:tc>
      </w:tr>
      <w:tr w:rsidR="0096078A" w:rsidRPr="0001023E" w14:paraId="015C30A2" w14:textId="77777777" w:rsidTr="0080221E">
        <w:trPr>
          <w:trHeight w:val="218"/>
        </w:trPr>
        <w:tc>
          <w:tcPr>
            <w:tcW w:w="2415" w:type="dxa"/>
            <w:vAlign w:val="center"/>
          </w:tcPr>
          <w:p w14:paraId="04E89A1D" w14:textId="77777777" w:rsidR="0096078A" w:rsidRPr="0001023E" w:rsidRDefault="0096078A" w:rsidP="0080221E">
            <w:pPr>
              <w:pStyle w:val="AMODTable"/>
            </w:pPr>
            <w:r>
              <w:rPr>
                <w:noProof/>
              </w:rPr>
              <w:t>16 years</w:t>
            </w:r>
          </w:p>
        </w:tc>
        <w:tc>
          <w:tcPr>
            <w:tcW w:w="1984" w:type="dxa"/>
            <w:noWrap/>
          </w:tcPr>
          <w:p w14:paraId="6A6D008E" w14:textId="77777777" w:rsidR="0096078A" w:rsidRPr="0001023E" w:rsidRDefault="0096078A" w:rsidP="0080221E">
            <w:pPr>
              <w:pStyle w:val="AMODTable"/>
              <w:jc w:val="center"/>
            </w:pPr>
            <w:r>
              <w:rPr>
                <w:noProof/>
              </w:rPr>
              <w:t>14.99</w:t>
            </w:r>
          </w:p>
        </w:tc>
        <w:tc>
          <w:tcPr>
            <w:tcW w:w="1985" w:type="dxa"/>
          </w:tcPr>
          <w:p w14:paraId="72BB465D" w14:textId="77777777" w:rsidR="0096078A" w:rsidRPr="0001023E" w:rsidRDefault="0096078A" w:rsidP="0080221E">
            <w:pPr>
              <w:pStyle w:val="AMODTable"/>
              <w:jc w:val="center"/>
            </w:pPr>
            <w:r>
              <w:rPr>
                <w:noProof/>
              </w:rPr>
              <w:t>22.49</w:t>
            </w:r>
          </w:p>
        </w:tc>
        <w:tc>
          <w:tcPr>
            <w:tcW w:w="1985" w:type="dxa"/>
          </w:tcPr>
          <w:p w14:paraId="15874484" w14:textId="77777777" w:rsidR="0096078A" w:rsidRPr="0001023E" w:rsidRDefault="0096078A" w:rsidP="0080221E">
            <w:pPr>
              <w:pStyle w:val="AMODTable"/>
              <w:jc w:val="center"/>
            </w:pPr>
            <w:r>
              <w:rPr>
                <w:noProof/>
              </w:rPr>
              <w:t>37.48</w:t>
            </w:r>
          </w:p>
        </w:tc>
      </w:tr>
      <w:tr w:rsidR="0096078A" w:rsidRPr="0001023E" w14:paraId="6BC61D9D" w14:textId="77777777" w:rsidTr="0080221E">
        <w:trPr>
          <w:trHeight w:val="218"/>
        </w:trPr>
        <w:tc>
          <w:tcPr>
            <w:tcW w:w="2415" w:type="dxa"/>
            <w:vAlign w:val="center"/>
          </w:tcPr>
          <w:p w14:paraId="48C25E90" w14:textId="77777777" w:rsidR="0096078A" w:rsidRPr="0001023E" w:rsidRDefault="0096078A" w:rsidP="0080221E">
            <w:pPr>
              <w:pStyle w:val="AMODTable"/>
            </w:pPr>
            <w:r>
              <w:rPr>
                <w:noProof/>
              </w:rPr>
              <w:t>17 years</w:t>
            </w:r>
          </w:p>
        </w:tc>
        <w:tc>
          <w:tcPr>
            <w:tcW w:w="1984" w:type="dxa"/>
            <w:noWrap/>
          </w:tcPr>
          <w:p w14:paraId="63B29E7E" w14:textId="77777777" w:rsidR="0096078A" w:rsidRPr="0001023E" w:rsidRDefault="0096078A" w:rsidP="0080221E">
            <w:pPr>
              <w:pStyle w:val="AMODTable"/>
              <w:jc w:val="center"/>
            </w:pPr>
            <w:r>
              <w:rPr>
                <w:noProof/>
              </w:rPr>
              <w:t>17.49</w:t>
            </w:r>
          </w:p>
        </w:tc>
        <w:tc>
          <w:tcPr>
            <w:tcW w:w="1985" w:type="dxa"/>
          </w:tcPr>
          <w:p w14:paraId="56772775" w14:textId="77777777" w:rsidR="0096078A" w:rsidRPr="0001023E" w:rsidRDefault="0096078A" w:rsidP="0080221E">
            <w:pPr>
              <w:pStyle w:val="AMODTable"/>
              <w:jc w:val="center"/>
            </w:pPr>
            <w:r>
              <w:rPr>
                <w:noProof/>
              </w:rPr>
              <w:t>26.24</w:t>
            </w:r>
          </w:p>
        </w:tc>
        <w:tc>
          <w:tcPr>
            <w:tcW w:w="1985" w:type="dxa"/>
          </w:tcPr>
          <w:p w14:paraId="34318B9F" w14:textId="77777777" w:rsidR="0096078A" w:rsidRPr="0001023E" w:rsidRDefault="0096078A" w:rsidP="0080221E">
            <w:pPr>
              <w:pStyle w:val="AMODTable"/>
              <w:jc w:val="center"/>
            </w:pPr>
            <w:r>
              <w:rPr>
                <w:noProof/>
              </w:rPr>
              <w:t>43.73</w:t>
            </w:r>
          </w:p>
        </w:tc>
      </w:tr>
      <w:tr w:rsidR="0096078A" w:rsidRPr="0001023E" w14:paraId="0DF4B2B2" w14:textId="77777777" w:rsidTr="0080221E">
        <w:trPr>
          <w:trHeight w:val="218"/>
        </w:trPr>
        <w:tc>
          <w:tcPr>
            <w:tcW w:w="2415" w:type="dxa"/>
            <w:vAlign w:val="center"/>
          </w:tcPr>
          <w:p w14:paraId="2A6AFB7C" w14:textId="77777777" w:rsidR="0096078A" w:rsidRPr="0001023E" w:rsidRDefault="0096078A" w:rsidP="0080221E">
            <w:pPr>
              <w:pStyle w:val="AMODTable"/>
            </w:pPr>
            <w:r>
              <w:rPr>
                <w:noProof/>
              </w:rPr>
              <w:t>18 years</w:t>
            </w:r>
          </w:p>
        </w:tc>
        <w:tc>
          <w:tcPr>
            <w:tcW w:w="1984" w:type="dxa"/>
            <w:noWrap/>
          </w:tcPr>
          <w:p w14:paraId="653E89CE" w14:textId="77777777" w:rsidR="0096078A" w:rsidRPr="0001023E" w:rsidRDefault="0096078A" w:rsidP="0080221E">
            <w:pPr>
              <w:pStyle w:val="AMODTable"/>
              <w:jc w:val="center"/>
            </w:pPr>
            <w:r>
              <w:rPr>
                <w:noProof/>
              </w:rPr>
              <w:t>19.98</w:t>
            </w:r>
          </w:p>
        </w:tc>
        <w:tc>
          <w:tcPr>
            <w:tcW w:w="1985" w:type="dxa"/>
          </w:tcPr>
          <w:p w14:paraId="2B3981CC" w14:textId="77777777" w:rsidR="0096078A" w:rsidRPr="0001023E" w:rsidRDefault="0096078A" w:rsidP="0080221E">
            <w:pPr>
              <w:pStyle w:val="AMODTable"/>
              <w:jc w:val="center"/>
            </w:pPr>
            <w:r>
              <w:rPr>
                <w:noProof/>
              </w:rPr>
              <w:t>29.97</w:t>
            </w:r>
          </w:p>
        </w:tc>
        <w:tc>
          <w:tcPr>
            <w:tcW w:w="1985" w:type="dxa"/>
          </w:tcPr>
          <w:p w14:paraId="58354068" w14:textId="77777777" w:rsidR="0096078A" w:rsidRPr="0001023E" w:rsidRDefault="0096078A" w:rsidP="0080221E">
            <w:pPr>
              <w:pStyle w:val="AMODTable"/>
              <w:jc w:val="center"/>
            </w:pPr>
            <w:r>
              <w:rPr>
                <w:noProof/>
              </w:rPr>
              <w:t>49.95</w:t>
            </w:r>
          </w:p>
        </w:tc>
      </w:tr>
      <w:tr w:rsidR="0096078A" w:rsidRPr="0001023E" w14:paraId="2BDADA27" w14:textId="77777777" w:rsidTr="0080221E">
        <w:trPr>
          <w:trHeight w:val="218"/>
        </w:trPr>
        <w:tc>
          <w:tcPr>
            <w:tcW w:w="2415" w:type="dxa"/>
            <w:vAlign w:val="center"/>
          </w:tcPr>
          <w:p w14:paraId="7F781321" w14:textId="77777777" w:rsidR="0096078A" w:rsidRPr="0001023E" w:rsidRDefault="0096078A" w:rsidP="0080221E">
            <w:pPr>
              <w:pStyle w:val="AMODTable"/>
            </w:pPr>
            <w:r>
              <w:rPr>
                <w:noProof/>
              </w:rPr>
              <w:t>19 years</w:t>
            </w:r>
          </w:p>
        </w:tc>
        <w:tc>
          <w:tcPr>
            <w:tcW w:w="1984" w:type="dxa"/>
            <w:noWrap/>
          </w:tcPr>
          <w:p w14:paraId="3C82C93B" w14:textId="77777777" w:rsidR="0096078A" w:rsidRPr="0001023E" w:rsidRDefault="0096078A" w:rsidP="0080221E">
            <w:pPr>
              <w:pStyle w:val="AMODTable"/>
              <w:jc w:val="center"/>
            </w:pPr>
            <w:r>
              <w:rPr>
                <w:noProof/>
              </w:rPr>
              <w:t>22.48</w:t>
            </w:r>
          </w:p>
        </w:tc>
        <w:tc>
          <w:tcPr>
            <w:tcW w:w="1985" w:type="dxa"/>
          </w:tcPr>
          <w:p w14:paraId="006EBA2C" w14:textId="77777777" w:rsidR="0096078A" w:rsidRPr="0001023E" w:rsidRDefault="0096078A" w:rsidP="0080221E">
            <w:pPr>
              <w:pStyle w:val="AMODTable"/>
              <w:jc w:val="center"/>
            </w:pPr>
            <w:r>
              <w:rPr>
                <w:noProof/>
              </w:rPr>
              <w:t>33.72</w:t>
            </w:r>
          </w:p>
        </w:tc>
        <w:tc>
          <w:tcPr>
            <w:tcW w:w="1985" w:type="dxa"/>
          </w:tcPr>
          <w:p w14:paraId="32E8E661" w14:textId="77777777" w:rsidR="0096078A" w:rsidRPr="0001023E" w:rsidRDefault="0096078A" w:rsidP="0080221E">
            <w:pPr>
              <w:pStyle w:val="AMODTable"/>
              <w:jc w:val="center"/>
            </w:pPr>
            <w:r>
              <w:rPr>
                <w:noProof/>
              </w:rPr>
              <w:t>56.20</w:t>
            </w:r>
          </w:p>
        </w:tc>
      </w:tr>
      <w:tr w:rsidR="0096078A" w:rsidRPr="0001023E" w14:paraId="1EE38E5B" w14:textId="77777777" w:rsidTr="0080221E">
        <w:trPr>
          <w:trHeight w:val="218"/>
        </w:trPr>
        <w:tc>
          <w:tcPr>
            <w:tcW w:w="2415" w:type="dxa"/>
            <w:vAlign w:val="center"/>
          </w:tcPr>
          <w:p w14:paraId="05EFD104" w14:textId="77777777" w:rsidR="0096078A" w:rsidRPr="0001023E" w:rsidRDefault="0096078A" w:rsidP="0080221E">
            <w:pPr>
              <w:pStyle w:val="AMODTable"/>
            </w:pPr>
            <w:r>
              <w:rPr>
                <w:b/>
                <w:bCs/>
                <w:noProof/>
              </w:rPr>
              <w:t>PA4</w:t>
            </w:r>
          </w:p>
        </w:tc>
        <w:tc>
          <w:tcPr>
            <w:tcW w:w="1984" w:type="dxa"/>
            <w:noWrap/>
          </w:tcPr>
          <w:p w14:paraId="5C32432E" w14:textId="77777777" w:rsidR="0096078A" w:rsidRPr="0001023E" w:rsidRDefault="0096078A" w:rsidP="0080221E">
            <w:pPr>
              <w:pStyle w:val="AMODTable"/>
              <w:jc w:val="center"/>
            </w:pPr>
          </w:p>
        </w:tc>
        <w:tc>
          <w:tcPr>
            <w:tcW w:w="1985" w:type="dxa"/>
          </w:tcPr>
          <w:p w14:paraId="0F48312A" w14:textId="77777777" w:rsidR="0096078A" w:rsidRPr="0001023E" w:rsidRDefault="0096078A" w:rsidP="0080221E">
            <w:pPr>
              <w:pStyle w:val="AMODTable"/>
              <w:jc w:val="center"/>
            </w:pPr>
          </w:p>
        </w:tc>
        <w:tc>
          <w:tcPr>
            <w:tcW w:w="1985" w:type="dxa"/>
          </w:tcPr>
          <w:p w14:paraId="5F92D433" w14:textId="77777777" w:rsidR="0096078A" w:rsidRPr="0001023E" w:rsidRDefault="0096078A" w:rsidP="0080221E">
            <w:pPr>
              <w:pStyle w:val="AMODTable"/>
              <w:jc w:val="center"/>
            </w:pPr>
          </w:p>
        </w:tc>
      </w:tr>
      <w:tr w:rsidR="0096078A" w:rsidRPr="0001023E" w14:paraId="43867F0F" w14:textId="77777777" w:rsidTr="0080221E">
        <w:trPr>
          <w:trHeight w:val="218"/>
        </w:trPr>
        <w:tc>
          <w:tcPr>
            <w:tcW w:w="2415" w:type="dxa"/>
            <w:vAlign w:val="center"/>
          </w:tcPr>
          <w:p w14:paraId="1AD90D21" w14:textId="77777777" w:rsidR="0096078A" w:rsidRPr="0001023E" w:rsidRDefault="0096078A" w:rsidP="0080221E">
            <w:pPr>
              <w:pStyle w:val="AMODTable"/>
            </w:pPr>
            <w:r>
              <w:rPr>
                <w:noProof/>
              </w:rPr>
              <w:t>Under 16 years</w:t>
            </w:r>
          </w:p>
        </w:tc>
        <w:tc>
          <w:tcPr>
            <w:tcW w:w="1984" w:type="dxa"/>
            <w:noWrap/>
          </w:tcPr>
          <w:p w14:paraId="13D97D30" w14:textId="77777777" w:rsidR="0096078A" w:rsidRPr="0001023E" w:rsidRDefault="0096078A" w:rsidP="0080221E">
            <w:pPr>
              <w:pStyle w:val="AMODTable"/>
              <w:jc w:val="center"/>
            </w:pPr>
            <w:r>
              <w:rPr>
                <w:noProof/>
              </w:rPr>
              <w:t>12.90</w:t>
            </w:r>
          </w:p>
        </w:tc>
        <w:tc>
          <w:tcPr>
            <w:tcW w:w="1985" w:type="dxa"/>
          </w:tcPr>
          <w:p w14:paraId="19A457E2" w14:textId="77777777" w:rsidR="0096078A" w:rsidRPr="0001023E" w:rsidRDefault="0096078A" w:rsidP="0080221E">
            <w:pPr>
              <w:pStyle w:val="AMODTable"/>
              <w:jc w:val="center"/>
            </w:pPr>
            <w:r>
              <w:rPr>
                <w:noProof/>
              </w:rPr>
              <w:t>19.35</w:t>
            </w:r>
          </w:p>
        </w:tc>
        <w:tc>
          <w:tcPr>
            <w:tcW w:w="1985" w:type="dxa"/>
          </w:tcPr>
          <w:p w14:paraId="50CC2A7B" w14:textId="77777777" w:rsidR="0096078A" w:rsidRPr="0001023E" w:rsidRDefault="0096078A" w:rsidP="0080221E">
            <w:pPr>
              <w:pStyle w:val="AMODTable"/>
              <w:jc w:val="center"/>
            </w:pPr>
            <w:r>
              <w:rPr>
                <w:noProof/>
              </w:rPr>
              <w:t>32.25</w:t>
            </w:r>
          </w:p>
        </w:tc>
      </w:tr>
      <w:tr w:rsidR="0096078A" w:rsidRPr="0001023E" w14:paraId="169A9E60" w14:textId="77777777" w:rsidTr="0080221E">
        <w:trPr>
          <w:trHeight w:val="218"/>
        </w:trPr>
        <w:tc>
          <w:tcPr>
            <w:tcW w:w="2415" w:type="dxa"/>
            <w:vAlign w:val="center"/>
          </w:tcPr>
          <w:p w14:paraId="19C53C24" w14:textId="77777777" w:rsidR="0096078A" w:rsidRPr="0001023E" w:rsidRDefault="0096078A" w:rsidP="0080221E">
            <w:pPr>
              <w:pStyle w:val="AMODTable"/>
            </w:pPr>
            <w:r>
              <w:rPr>
                <w:noProof/>
              </w:rPr>
              <w:t>16 years</w:t>
            </w:r>
          </w:p>
        </w:tc>
        <w:tc>
          <w:tcPr>
            <w:tcW w:w="1984" w:type="dxa"/>
            <w:noWrap/>
          </w:tcPr>
          <w:p w14:paraId="3EA0F4D0" w14:textId="77777777" w:rsidR="0096078A" w:rsidRPr="0001023E" w:rsidRDefault="0096078A" w:rsidP="0080221E">
            <w:pPr>
              <w:pStyle w:val="AMODTable"/>
              <w:jc w:val="center"/>
            </w:pPr>
            <w:r>
              <w:rPr>
                <w:noProof/>
              </w:rPr>
              <w:t>15.48</w:t>
            </w:r>
          </w:p>
        </w:tc>
        <w:tc>
          <w:tcPr>
            <w:tcW w:w="1985" w:type="dxa"/>
          </w:tcPr>
          <w:p w14:paraId="3FDCB132" w14:textId="77777777" w:rsidR="0096078A" w:rsidRPr="0001023E" w:rsidRDefault="0096078A" w:rsidP="0080221E">
            <w:pPr>
              <w:pStyle w:val="AMODTable"/>
              <w:jc w:val="center"/>
            </w:pPr>
            <w:r>
              <w:rPr>
                <w:noProof/>
              </w:rPr>
              <w:t>23.22</w:t>
            </w:r>
          </w:p>
        </w:tc>
        <w:tc>
          <w:tcPr>
            <w:tcW w:w="1985" w:type="dxa"/>
          </w:tcPr>
          <w:p w14:paraId="108698A5" w14:textId="77777777" w:rsidR="0096078A" w:rsidRPr="0001023E" w:rsidRDefault="0096078A" w:rsidP="0080221E">
            <w:pPr>
              <w:pStyle w:val="AMODTable"/>
              <w:jc w:val="center"/>
            </w:pPr>
            <w:r>
              <w:rPr>
                <w:noProof/>
              </w:rPr>
              <w:t>38.70</w:t>
            </w:r>
          </w:p>
        </w:tc>
      </w:tr>
      <w:tr w:rsidR="0096078A" w:rsidRPr="0001023E" w14:paraId="602F1BDB" w14:textId="77777777" w:rsidTr="0080221E">
        <w:trPr>
          <w:trHeight w:val="218"/>
        </w:trPr>
        <w:tc>
          <w:tcPr>
            <w:tcW w:w="2415" w:type="dxa"/>
            <w:vAlign w:val="center"/>
          </w:tcPr>
          <w:p w14:paraId="44BA97B3" w14:textId="77777777" w:rsidR="0096078A" w:rsidRPr="0001023E" w:rsidRDefault="0096078A" w:rsidP="0080221E">
            <w:pPr>
              <w:pStyle w:val="AMODTable"/>
            </w:pPr>
            <w:r>
              <w:rPr>
                <w:noProof/>
              </w:rPr>
              <w:t>17 years</w:t>
            </w:r>
          </w:p>
        </w:tc>
        <w:tc>
          <w:tcPr>
            <w:tcW w:w="1984" w:type="dxa"/>
            <w:noWrap/>
          </w:tcPr>
          <w:p w14:paraId="455A8B2A" w14:textId="77777777" w:rsidR="0096078A" w:rsidRPr="0001023E" w:rsidRDefault="0096078A" w:rsidP="0080221E">
            <w:pPr>
              <w:pStyle w:val="AMODTable"/>
              <w:jc w:val="center"/>
            </w:pPr>
            <w:r>
              <w:rPr>
                <w:noProof/>
              </w:rPr>
              <w:t>18.06</w:t>
            </w:r>
          </w:p>
        </w:tc>
        <w:tc>
          <w:tcPr>
            <w:tcW w:w="1985" w:type="dxa"/>
          </w:tcPr>
          <w:p w14:paraId="3D999BA1" w14:textId="77777777" w:rsidR="0096078A" w:rsidRPr="0001023E" w:rsidRDefault="0096078A" w:rsidP="0080221E">
            <w:pPr>
              <w:pStyle w:val="AMODTable"/>
              <w:jc w:val="center"/>
            </w:pPr>
            <w:r>
              <w:rPr>
                <w:noProof/>
              </w:rPr>
              <w:t>27.09</w:t>
            </w:r>
          </w:p>
        </w:tc>
        <w:tc>
          <w:tcPr>
            <w:tcW w:w="1985" w:type="dxa"/>
          </w:tcPr>
          <w:p w14:paraId="48F4535E" w14:textId="77777777" w:rsidR="0096078A" w:rsidRPr="0001023E" w:rsidRDefault="0096078A" w:rsidP="0080221E">
            <w:pPr>
              <w:pStyle w:val="AMODTable"/>
              <w:jc w:val="center"/>
            </w:pPr>
            <w:r>
              <w:rPr>
                <w:noProof/>
              </w:rPr>
              <w:t>45.15</w:t>
            </w:r>
          </w:p>
        </w:tc>
      </w:tr>
      <w:tr w:rsidR="0096078A" w:rsidRPr="0001023E" w14:paraId="3CC30625" w14:textId="77777777" w:rsidTr="0080221E">
        <w:trPr>
          <w:trHeight w:val="218"/>
        </w:trPr>
        <w:tc>
          <w:tcPr>
            <w:tcW w:w="2415" w:type="dxa"/>
            <w:vAlign w:val="center"/>
          </w:tcPr>
          <w:p w14:paraId="0A4C912E" w14:textId="77777777" w:rsidR="0096078A" w:rsidRPr="0001023E" w:rsidRDefault="0096078A" w:rsidP="0080221E">
            <w:pPr>
              <w:pStyle w:val="AMODTable"/>
            </w:pPr>
            <w:r>
              <w:rPr>
                <w:noProof/>
              </w:rPr>
              <w:t>18 years</w:t>
            </w:r>
          </w:p>
        </w:tc>
        <w:tc>
          <w:tcPr>
            <w:tcW w:w="1984" w:type="dxa"/>
            <w:noWrap/>
          </w:tcPr>
          <w:p w14:paraId="366A456A" w14:textId="77777777" w:rsidR="0096078A" w:rsidRPr="0001023E" w:rsidRDefault="0096078A" w:rsidP="0080221E">
            <w:pPr>
              <w:pStyle w:val="AMODTable"/>
              <w:jc w:val="center"/>
            </w:pPr>
            <w:r>
              <w:rPr>
                <w:noProof/>
              </w:rPr>
              <w:t>20.64</w:t>
            </w:r>
          </w:p>
        </w:tc>
        <w:tc>
          <w:tcPr>
            <w:tcW w:w="1985" w:type="dxa"/>
          </w:tcPr>
          <w:p w14:paraId="25F5B3B9" w14:textId="77777777" w:rsidR="0096078A" w:rsidRPr="0001023E" w:rsidRDefault="0096078A" w:rsidP="0080221E">
            <w:pPr>
              <w:pStyle w:val="AMODTable"/>
              <w:jc w:val="center"/>
            </w:pPr>
            <w:r>
              <w:rPr>
                <w:noProof/>
              </w:rPr>
              <w:t>30.96</w:t>
            </w:r>
          </w:p>
        </w:tc>
        <w:tc>
          <w:tcPr>
            <w:tcW w:w="1985" w:type="dxa"/>
          </w:tcPr>
          <w:p w14:paraId="5DFC8D3B" w14:textId="77777777" w:rsidR="0096078A" w:rsidRPr="0001023E" w:rsidRDefault="0096078A" w:rsidP="0080221E">
            <w:pPr>
              <w:pStyle w:val="AMODTable"/>
              <w:jc w:val="center"/>
            </w:pPr>
            <w:r>
              <w:rPr>
                <w:noProof/>
              </w:rPr>
              <w:t>51.60</w:t>
            </w:r>
          </w:p>
        </w:tc>
      </w:tr>
      <w:tr w:rsidR="0096078A" w:rsidRPr="0001023E" w14:paraId="78077914" w14:textId="77777777" w:rsidTr="0080221E">
        <w:trPr>
          <w:trHeight w:val="218"/>
        </w:trPr>
        <w:tc>
          <w:tcPr>
            <w:tcW w:w="2415" w:type="dxa"/>
            <w:vAlign w:val="center"/>
          </w:tcPr>
          <w:p w14:paraId="20CFA0FF" w14:textId="77777777" w:rsidR="0096078A" w:rsidRPr="0001023E" w:rsidRDefault="0096078A" w:rsidP="0080221E">
            <w:pPr>
              <w:pStyle w:val="AMODTable"/>
            </w:pPr>
            <w:r>
              <w:rPr>
                <w:noProof/>
              </w:rPr>
              <w:t>19 years</w:t>
            </w:r>
          </w:p>
        </w:tc>
        <w:tc>
          <w:tcPr>
            <w:tcW w:w="1984" w:type="dxa"/>
            <w:noWrap/>
          </w:tcPr>
          <w:p w14:paraId="58600B29" w14:textId="77777777" w:rsidR="0096078A" w:rsidRPr="0001023E" w:rsidRDefault="0096078A" w:rsidP="0080221E">
            <w:pPr>
              <w:pStyle w:val="AMODTable"/>
              <w:jc w:val="center"/>
            </w:pPr>
            <w:r>
              <w:rPr>
                <w:noProof/>
              </w:rPr>
              <w:t>23.22</w:t>
            </w:r>
          </w:p>
        </w:tc>
        <w:tc>
          <w:tcPr>
            <w:tcW w:w="1985" w:type="dxa"/>
          </w:tcPr>
          <w:p w14:paraId="77990A65" w14:textId="77777777" w:rsidR="0096078A" w:rsidRPr="0001023E" w:rsidRDefault="0096078A" w:rsidP="0080221E">
            <w:pPr>
              <w:pStyle w:val="AMODTable"/>
              <w:jc w:val="center"/>
            </w:pPr>
            <w:r>
              <w:rPr>
                <w:noProof/>
              </w:rPr>
              <w:t>34.83</w:t>
            </w:r>
          </w:p>
        </w:tc>
        <w:tc>
          <w:tcPr>
            <w:tcW w:w="1985" w:type="dxa"/>
          </w:tcPr>
          <w:p w14:paraId="4530B11D" w14:textId="77777777" w:rsidR="0096078A" w:rsidRPr="0001023E" w:rsidRDefault="0096078A" w:rsidP="0080221E">
            <w:pPr>
              <w:pStyle w:val="AMODTable"/>
              <w:jc w:val="center"/>
            </w:pPr>
            <w:r>
              <w:rPr>
                <w:noProof/>
              </w:rPr>
              <w:t>58.05</w:t>
            </w:r>
          </w:p>
        </w:tc>
      </w:tr>
      <w:tr w:rsidR="0096078A" w:rsidRPr="0001023E" w14:paraId="36220D38" w14:textId="77777777" w:rsidTr="0080221E">
        <w:trPr>
          <w:trHeight w:val="218"/>
        </w:trPr>
        <w:tc>
          <w:tcPr>
            <w:tcW w:w="2415" w:type="dxa"/>
            <w:vAlign w:val="center"/>
          </w:tcPr>
          <w:p w14:paraId="51BCE269" w14:textId="77777777" w:rsidR="0096078A" w:rsidRPr="0001023E" w:rsidRDefault="0096078A" w:rsidP="0080221E">
            <w:pPr>
              <w:pStyle w:val="AMODTable"/>
            </w:pPr>
            <w:r>
              <w:rPr>
                <w:b/>
                <w:bCs/>
                <w:noProof/>
              </w:rPr>
              <w:t>PA5</w:t>
            </w:r>
          </w:p>
        </w:tc>
        <w:tc>
          <w:tcPr>
            <w:tcW w:w="1984" w:type="dxa"/>
            <w:noWrap/>
          </w:tcPr>
          <w:p w14:paraId="5646B095" w14:textId="77777777" w:rsidR="0096078A" w:rsidRPr="0001023E" w:rsidRDefault="0096078A" w:rsidP="0080221E">
            <w:pPr>
              <w:pStyle w:val="AMODTable"/>
              <w:jc w:val="center"/>
            </w:pPr>
          </w:p>
        </w:tc>
        <w:tc>
          <w:tcPr>
            <w:tcW w:w="1985" w:type="dxa"/>
          </w:tcPr>
          <w:p w14:paraId="70F1272E" w14:textId="77777777" w:rsidR="0096078A" w:rsidRPr="0001023E" w:rsidRDefault="0096078A" w:rsidP="0080221E">
            <w:pPr>
              <w:pStyle w:val="AMODTable"/>
              <w:jc w:val="center"/>
            </w:pPr>
          </w:p>
        </w:tc>
        <w:tc>
          <w:tcPr>
            <w:tcW w:w="1985" w:type="dxa"/>
          </w:tcPr>
          <w:p w14:paraId="6E7914DB" w14:textId="77777777" w:rsidR="0096078A" w:rsidRPr="0001023E" w:rsidRDefault="0096078A" w:rsidP="0080221E">
            <w:pPr>
              <w:pStyle w:val="AMODTable"/>
              <w:jc w:val="center"/>
            </w:pPr>
          </w:p>
        </w:tc>
      </w:tr>
      <w:tr w:rsidR="0096078A" w:rsidRPr="0001023E" w14:paraId="19893A71" w14:textId="77777777" w:rsidTr="0080221E">
        <w:trPr>
          <w:trHeight w:val="218"/>
        </w:trPr>
        <w:tc>
          <w:tcPr>
            <w:tcW w:w="2415" w:type="dxa"/>
            <w:vAlign w:val="center"/>
          </w:tcPr>
          <w:p w14:paraId="5361FA54" w14:textId="77777777" w:rsidR="0096078A" w:rsidRPr="0001023E" w:rsidRDefault="0096078A" w:rsidP="0080221E">
            <w:pPr>
              <w:pStyle w:val="AMODTable"/>
            </w:pPr>
            <w:r>
              <w:rPr>
                <w:noProof/>
              </w:rPr>
              <w:t>Under 16 years</w:t>
            </w:r>
          </w:p>
        </w:tc>
        <w:tc>
          <w:tcPr>
            <w:tcW w:w="1984" w:type="dxa"/>
            <w:noWrap/>
          </w:tcPr>
          <w:p w14:paraId="70CD5250" w14:textId="77777777" w:rsidR="0096078A" w:rsidRPr="0001023E" w:rsidRDefault="0096078A" w:rsidP="0080221E">
            <w:pPr>
              <w:pStyle w:val="AMODTable"/>
              <w:jc w:val="center"/>
            </w:pPr>
            <w:r>
              <w:rPr>
                <w:noProof/>
              </w:rPr>
              <w:t>13.23</w:t>
            </w:r>
          </w:p>
        </w:tc>
        <w:tc>
          <w:tcPr>
            <w:tcW w:w="1985" w:type="dxa"/>
          </w:tcPr>
          <w:p w14:paraId="0FDBB330" w14:textId="77777777" w:rsidR="0096078A" w:rsidRPr="0001023E" w:rsidRDefault="0096078A" w:rsidP="0080221E">
            <w:pPr>
              <w:pStyle w:val="AMODTable"/>
              <w:jc w:val="center"/>
            </w:pPr>
            <w:r>
              <w:rPr>
                <w:noProof/>
              </w:rPr>
              <w:t>19.85</w:t>
            </w:r>
          </w:p>
        </w:tc>
        <w:tc>
          <w:tcPr>
            <w:tcW w:w="1985" w:type="dxa"/>
          </w:tcPr>
          <w:p w14:paraId="7A75F01B" w14:textId="77777777" w:rsidR="0096078A" w:rsidRPr="0001023E" w:rsidRDefault="0096078A" w:rsidP="0080221E">
            <w:pPr>
              <w:pStyle w:val="AMODTable"/>
              <w:jc w:val="center"/>
            </w:pPr>
            <w:r>
              <w:rPr>
                <w:noProof/>
              </w:rPr>
              <w:t>33.08</w:t>
            </w:r>
          </w:p>
        </w:tc>
      </w:tr>
      <w:tr w:rsidR="0096078A" w:rsidRPr="0001023E" w14:paraId="7365C95A" w14:textId="77777777" w:rsidTr="0080221E">
        <w:trPr>
          <w:trHeight w:val="218"/>
        </w:trPr>
        <w:tc>
          <w:tcPr>
            <w:tcW w:w="2415" w:type="dxa"/>
            <w:vAlign w:val="center"/>
          </w:tcPr>
          <w:p w14:paraId="4093B3A1" w14:textId="77777777" w:rsidR="0096078A" w:rsidRPr="0001023E" w:rsidRDefault="0096078A" w:rsidP="0080221E">
            <w:pPr>
              <w:pStyle w:val="AMODTable"/>
            </w:pPr>
            <w:r>
              <w:rPr>
                <w:noProof/>
              </w:rPr>
              <w:t>16 years</w:t>
            </w:r>
          </w:p>
        </w:tc>
        <w:tc>
          <w:tcPr>
            <w:tcW w:w="1984" w:type="dxa"/>
            <w:noWrap/>
          </w:tcPr>
          <w:p w14:paraId="7D5EF243" w14:textId="77777777" w:rsidR="0096078A" w:rsidRPr="0001023E" w:rsidRDefault="0096078A" w:rsidP="0080221E">
            <w:pPr>
              <w:pStyle w:val="AMODTable"/>
              <w:jc w:val="center"/>
            </w:pPr>
            <w:r>
              <w:rPr>
                <w:noProof/>
              </w:rPr>
              <w:t>15.88</w:t>
            </w:r>
          </w:p>
        </w:tc>
        <w:tc>
          <w:tcPr>
            <w:tcW w:w="1985" w:type="dxa"/>
          </w:tcPr>
          <w:p w14:paraId="3E80FF2F" w14:textId="77777777" w:rsidR="0096078A" w:rsidRPr="0001023E" w:rsidRDefault="0096078A" w:rsidP="0080221E">
            <w:pPr>
              <w:pStyle w:val="AMODTable"/>
              <w:jc w:val="center"/>
            </w:pPr>
            <w:r>
              <w:rPr>
                <w:noProof/>
              </w:rPr>
              <w:t>23.82</w:t>
            </w:r>
          </w:p>
        </w:tc>
        <w:tc>
          <w:tcPr>
            <w:tcW w:w="1985" w:type="dxa"/>
          </w:tcPr>
          <w:p w14:paraId="75CA77E0" w14:textId="77777777" w:rsidR="0096078A" w:rsidRPr="0001023E" w:rsidRDefault="0096078A" w:rsidP="0080221E">
            <w:pPr>
              <w:pStyle w:val="AMODTable"/>
              <w:jc w:val="center"/>
            </w:pPr>
            <w:r>
              <w:rPr>
                <w:noProof/>
              </w:rPr>
              <w:t>39.70</w:t>
            </w:r>
          </w:p>
        </w:tc>
      </w:tr>
      <w:tr w:rsidR="0096078A" w:rsidRPr="0001023E" w14:paraId="6F8E1D3E" w14:textId="77777777" w:rsidTr="0080221E">
        <w:trPr>
          <w:trHeight w:val="218"/>
        </w:trPr>
        <w:tc>
          <w:tcPr>
            <w:tcW w:w="2415" w:type="dxa"/>
            <w:vAlign w:val="center"/>
          </w:tcPr>
          <w:p w14:paraId="22EA8100" w14:textId="77777777" w:rsidR="0096078A" w:rsidRPr="0001023E" w:rsidRDefault="0096078A" w:rsidP="0080221E">
            <w:pPr>
              <w:pStyle w:val="AMODTable"/>
            </w:pPr>
            <w:r>
              <w:rPr>
                <w:noProof/>
              </w:rPr>
              <w:t>17 years</w:t>
            </w:r>
          </w:p>
        </w:tc>
        <w:tc>
          <w:tcPr>
            <w:tcW w:w="1984" w:type="dxa"/>
            <w:noWrap/>
          </w:tcPr>
          <w:p w14:paraId="1963A7DB" w14:textId="77777777" w:rsidR="0096078A" w:rsidRPr="0001023E" w:rsidRDefault="0096078A" w:rsidP="0080221E">
            <w:pPr>
              <w:pStyle w:val="AMODTable"/>
              <w:jc w:val="center"/>
            </w:pPr>
            <w:r>
              <w:rPr>
                <w:noProof/>
              </w:rPr>
              <w:t>18.52</w:t>
            </w:r>
          </w:p>
        </w:tc>
        <w:tc>
          <w:tcPr>
            <w:tcW w:w="1985" w:type="dxa"/>
          </w:tcPr>
          <w:p w14:paraId="1F2B41A5" w14:textId="77777777" w:rsidR="0096078A" w:rsidRPr="0001023E" w:rsidRDefault="0096078A" w:rsidP="0080221E">
            <w:pPr>
              <w:pStyle w:val="AMODTable"/>
              <w:jc w:val="center"/>
            </w:pPr>
            <w:r>
              <w:rPr>
                <w:noProof/>
              </w:rPr>
              <w:t>27.78</w:t>
            </w:r>
          </w:p>
        </w:tc>
        <w:tc>
          <w:tcPr>
            <w:tcW w:w="1985" w:type="dxa"/>
          </w:tcPr>
          <w:p w14:paraId="59821C8C" w14:textId="77777777" w:rsidR="0096078A" w:rsidRPr="0001023E" w:rsidRDefault="0096078A" w:rsidP="0080221E">
            <w:pPr>
              <w:pStyle w:val="AMODTable"/>
              <w:jc w:val="center"/>
            </w:pPr>
            <w:r>
              <w:rPr>
                <w:noProof/>
              </w:rPr>
              <w:t>46.30</w:t>
            </w:r>
          </w:p>
        </w:tc>
      </w:tr>
      <w:tr w:rsidR="0096078A" w:rsidRPr="0001023E" w14:paraId="1C7DF247" w14:textId="77777777" w:rsidTr="0080221E">
        <w:trPr>
          <w:trHeight w:val="218"/>
        </w:trPr>
        <w:tc>
          <w:tcPr>
            <w:tcW w:w="2415" w:type="dxa"/>
            <w:vAlign w:val="center"/>
          </w:tcPr>
          <w:p w14:paraId="3A04D36D" w14:textId="77777777" w:rsidR="0096078A" w:rsidRPr="0001023E" w:rsidRDefault="0096078A" w:rsidP="0080221E">
            <w:pPr>
              <w:pStyle w:val="AMODTable"/>
            </w:pPr>
            <w:r>
              <w:rPr>
                <w:noProof/>
              </w:rPr>
              <w:t>18 years</w:t>
            </w:r>
          </w:p>
        </w:tc>
        <w:tc>
          <w:tcPr>
            <w:tcW w:w="1984" w:type="dxa"/>
            <w:noWrap/>
          </w:tcPr>
          <w:p w14:paraId="662FD8D5" w14:textId="77777777" w:rsidR="0096078A" w:rsidRPr="0001023E" w:rsidRDefault="0096078A" w:rsidP="0080221E">
            <w:pPr>
              <w:pStyle w:val="AMODTable"/>
              <w:jc w:val="center"/>
            </w:pPr>
            <w:r>
              <w:rPr>
                <w:noProof/>
              </w:rPr>
              <w:t>21.17</w:t>
            </w:r>
          </w:p>
        </w:tc>
        <w:tc>
          <w:tcPr>
            <w:tcW w:w="1985" w:type="dxa"/>
          </w:tcPr>
          <w:p w14:paraId="549E5438" w14:textId="77777777" w:rsidR="0096078A" w:rsidRPr="0001023E" w:rsidRDefault="0096078A" w:rsidP="0080221E">
            <w:pPr>
              <w:pStyle w:val="AMODTable"/>
              <w:jc w:val="center"/>
            </w:pPr>
            <w:r>
              <w:rPr>
                <w:noProof/>
              </w:rPr>
              <w:t>31.76</w:t>
            </w:r>
          </w:p>
        </w:tc>
        <w:tc>
          <w:tcPr>
            <w:tcW w:w="1985" w:type="dxa"/>
          </w:tcPr>
          <w:p w14:paraId="5911D750" w14:textId="77777777" w:rsidR="0096078A" w:rsidRPr="0001023E" w:rsidRDefault="0096078A" w:rsidP="0080221E">
            <w:pPr>
              <w:pStyle w:val="AMODTable"/>
              <w:jc w:val="center"/>
            </w:pPr>
            <w:r>
              <w:rPr>
                <w:noProof/>
              </w:rPr>
              <w:t>52.93</w:t>
            </w:r>
          </w:p>
        </w:tc>
      </w:tr>
      <w:tr w:rsidR="0096078A" w:rsidRPr="0001023E" w14:paraId="379BDA65" w14:textId="77777777" w:rsidTr="0080221E">
        <w:trPr>
          <w:trHeight w:val="218"/>
        </w:trPr>
        <w:tc>
          <w:tcPr>
            <w:tcW w:w="2415" w:type="dxa"/>
            <w:vAlign w:val="center"/>
          </w:tcPr>
          <w:p w14:paraId="26C45BF2" w14:textId="77777777" w:rsidR="0096078A" w:rsidRPr="0001023E" w:rsidRDefault="0096078A" w:rsidP="0080221E">
            <w:pPr>
              <w:pStyle w:val="AMODTable"/>
            </w:pPr>
            <w:r>
              <w:rPr>
                <w:noProof/>
              </w:rPr>
              <w:t>19 years</w:t>
            </w:r>
          </w:p>
        </w:tc>
        <w:tc>
          <w:tcPr>
            <w:tcW w:w="1984" w:type="dxa"/>
            <w:noWrap/>
          </w:tcPr>
          <w:p w14:paraId="560817B2" w14:textId="77777777" w:rsidR="0096078A" w:rsidRPr="0001023E" w:rsidRDefault="0096078A" w:rsidP="0080221E">
            <w:pPr>
              <w:pStyle w:val="AMODTable"/>
              <w:jc w:val="center"/>
            </w:pPr>
            <w:r>
              <w:rPr>
                <w:noProof/>
              </w:rPr>
              <w:t>23.81</w:t>
            </w:r>
          </w:p>
        </w:tc>
        <w:tc>
          <w:tcPr>
            <w:tcW w:w="1985" w:type="dxa"/>
          </w:tcPr>
          <w:p w14:paraId="0F81FE21" w14:textId="77777777" w:rsidR="0096078A" w:rsidRPr="0001023E" w:rsidRDefault="0096078A" w:rsidP="0080221E">
            <w:pPr>
              <w:pStyle w:val="AMODTable"/>
              <w:jc w:val="center"/>
            </w:pPr>
            <w:r>
              <w:rPr>
                <w:noProof/>
              </w:rPr>
              <w:t>35.72</w:t>
            </w:r>
          </w:p>
        </w:tc>
        <w:tc>
          <w:tcPr>
            <w:tcW w:w="1985" w:type="dxa"/>
          </w:tcPr>
          <w:p w14:paraId="08FEF223" w14:textId="77777777" w:rsidR="0096078A" w:rsidRPr="0001023E" w:rsidRDefault="0096078A" w:rsidP="0080221E">
            <w:pPr>
              <w:pStyle w:val="AMODTable"/>
              <w:jc w:val="center"/>
            </w:pPr>
            <w:r>
              <w:rPr>
                <w:noProof/>
              </w:rPr>
              <w:t>59.53</w:t>
            </w:r>
          </w:p>
        </w:tc>
      </w:tr>
      <w:tr w:rsidR="0096078A" w:rsidRPr="0001023E" w14:paraId="0D5BCE61" w14:textId="77777777" w:rsidTr="0080221E">
        <w:trPr>
          <w:trHeight w:val="218"/>
        </w:trPr>
        <w:tc>
          <w:tcPr>
            <w:tcW w:w="2415" w:type="dxa"/>
            <w:vAlign w:val="center"/>
          </w:tcPr>
          <w:p w14:paraId="71161893" w14:textId="77777777" w:rsidR="0096078A" w:rsidRPr="0001023E" w:rsidRDefault="0096078A" w:rsidP="0080221E">
            <w:pPr>
              <w:pStyle w:val="AMODTable"/>
            </w:pPr>
            <w:r>
              <w:rPr>
                <w:b/>
                <w:bCs/>
                <w:noProof/>
              </w:rPr>
              <w:t>PA6</w:t>
            </w:r>
          </w:p>
        </w:tc>
        <w:tc>
          <w:tcPr>
            <w:tcW w:w="1984" w:type="dxa"/>
            <w:noWrap/>
          </w:tcPr>
          <w:p w14:paraId="77B9AEF8" w14:textId="77777777" w:rsidR="0096078A" w:rsidRPr="0001023E" w:rsidRDefault="0096078A" w:rsidP="0080221E">
            <w:pPr>
              <w:pStyle w:val="AMODTable"/>
              <w:jc w:val="center"/>
            </w:pPr>
          </w:p>
        </w:tc>
        <w:tc>
          <w:tcPr>
            <w:tcW w:w="1985" w:type="dxa"/>
          </w:tcPr>
          <w:p w14:paraId="297A4BC4" w14:textId="77777777" w:rsidR="0096078A" w:rsidRPr="0001023E" w:rsidRDefault="0096078A" w:rsidP="0080221E">
            <w:pPr>
              <w:pStyle w:val="AMODTable"/>
              <w:jc w:val="center"/>
            </w:pPr>
          </w:p>
        </w:tc>
        <w:tc>
          <w:tcPr>
            <w:tcW w:w="1985" w:type="dxa"/>
          </w:tcPr>
          <w:p w14:paraId="53B978CA" w14:textId="77777777" w:rsidR="0096078A" w:rsidRPr="0001023E" w:rsidRDefault="0096078A" w:rsidP="0080221E">
            <w:pPr>
              <w:pStyle w:val="AMODTable"/>
              <w:jc w:val="center"/>
            </w:pPr>
          </w:p>
        </w:tc>
      </w:tr>
      <w:tr w:rsidR="0096078A" w:rsidRPr="0001023E" w14:paraId="7B0212CF" w14:textId="77777777" w:rsidTr="0080221E">
        <w:trPr>
          <w:trHeight w:val="218"/>
        </w:trPr>
        <w:tc>
          <w:tcPr>
            <w:tcW w:w="2415" w:type="dxa"/>
            <w:vAlign w:val="center"/>
          </w:tcPr>
          <w:p w14:paraId="16090F6C" w14:textId="77777777" w:rsidR="0096078A" w:rsidRPr="0001023E" w:rsidRDefault="0096078A" w:rsidP="0080221E">
            <w:pPr>
              <w:pStyle w:val="AMODTable"/>
            </w:pPr>
            <w:r>
              <w:rPr>
                <w:noProof/>
              </w:rPr>
              <w:t>Under 16 years</w:t>
            </w:r>
          </w:p>
        </w:tc>
        <w:tc>
          <w:tcPr>
            <w:tcW w:w="1984" w:type="dxa"/>
            <w:noWrap/>
          </w:tcPr>
          <w:p w14:paraId="74A14DD7" w14:textId="77777777" w:rsidR="0096078A" w:rsidRPr="0001023E" w:rsidRDefault="0096078A" w:rsidP="0080221E">
            <w:pPr>
              <w:pStyle w:val="AMODTable"/>
              <w:jc w:val="center"/>
            </w:pPr>
            <w:r>
              <w:rPr>
                <w:noProof/>
              </w:rPr>
              <w:t>13.59</w:t>
            </w:r>
          </w:p>
        </w:tc>
        <w:tc>
          <w:tcPr>
            <w:tcW w:w="1985" w:type="dxa"/>
          </w:tcPr>
          <w:p w14:paraId="6B34265E" w14:textId="77777777" w:rsidR="0096078A" w:rsidRPr="0001023E" w:rsidRDefault="0096078A" w:rsidP="0080221E">
            <w:pPr>
              <w:pStyle w:val="AMODTable"/>
              <w:jc w:val="center"/>
            </w:pPr>
            <w:r>
              <w:rPr>
                <w:noProof/>
              </w:rPr>
              <w:t>20.39</w:t>
            </w:r>
          </w:p>
        </w:tc>
        <w:tc>
          <w:tcPr>
            <w:tcW w:w="1985" w:type="dxa"/>
          </w:tcPr>
          <w:p w14:paraId="4AB0C854" w14:textId="77777777" w:rsidR="0096078A" w:rsidRPr="0001023E" w:rsidRDefault="0096078A" w:rsidP="0080221E">
            <w:pPr>
              <w:pStyle w:val="AMODTable"/>
              <w:jc w:val="center"/>
            </w:pPr>
            <w:r>
              <w:rPr>
                <w:noProof/>
              </w:rPr>
              <w:t>33.98</w:t>
            </w:r>
          </w:p>
        </w:tc>
      </w:tr>
      <w:tr w:rsidR="0096078A" w:rsidRPr="0001023E" w14:paraId="0379FE2E" w14:textId="77777777" w:rsidTr="0080221E">
        <w:trPr>
          <w:trHeight w:val="218"/>
        </w:trPr>
        <w:tc>
          <w:tcPr>
            <w:tcW w:w="2415" w:type="dxa"/>
            <w:vAlign w:val="center"/>
          </w:tcPr>
          <w:p w14:paraId="1998764E" w14:textId="77777777" w:rsidR="0096078A" w:rsidRPr="0001023E" w:rsidRDefault="0096078A" w:rsidP="0080221E">
            <w:pPr>
              <w:pStyle w:val="AMODTable"/>
            </w:pPr>
            <w:r>
              <w:rPr>
                <w:noProof/>
              </w:rPr>
              <w:t>16 years</w:t>
            </w:r>
          </w:p>
        </w:tc>
        <w:tc>
          <w:tcPr>
            <w:tcW w:w="1984" w:type="dxa"/>
            <w:noWrap/>
          </w:tcPr>
          <w:p w14:paraId="08FF3F6B" w14:textId="77777777" w:rsidR="0096078A" w:rsidRPr="0001023E" w:rsidRDefault="0096078A" w:rsidP="0080221E">
            <w:pPr>
              <w:pStyle w:val="AMODTable"/>
              <w:jc w:val="center"/>
            </w:pPr>
            <w:r>
              <w:rPr>
                <w:noProof/>
              </w:rPr>
              <w:t>16.30</w:t>
            </w:r>
          </w:p>
        </w:tc>
        <w:tc>
          <w:tcPr>
            <w:tcW w:w="1985" w:type="dxa"/>
          </w:tcPr>
          <w:p w14:paraId="43309E5F" w14:textId="77777777" w:rsidR="0096078A" w:rsidRPr="0001023E" w:rsidRDefault="0096078A" w:rsidP="0080221E">
            <w:pPr>
              <w:pStyle w:val="AMODTable"/>
              <w:jc w:val="center"/>
            </w:pPr>
            <w:r>
              <w:rPr>
                <w:noProof/>
              </w:rPr>
              <w:t>24.45</w:t>
            </w:r>
          </w:p>
        </w:tc>
        <w:tc>
          <w:tcPr>
            <w:tcW w:w="1985" w:type="dxa"/>
          </w:tcPr>
          <w:p w14:paraId="3B388CB0" w14:textId="77777777" w:rsidR="0096078A" w:rsidRPr="0001023E" w:rsidRDefault="0096078A" w:rsidP="0080221E">
            <w:pPr>
              <w:pStyle w:val="AMODTable"/>
              <w:jc w:val="center"/>
            </w:pPr>
            <w:r>
              <w:rPr>
                <w:noProof/>
              </w:rPr>
              <w:t>40.75</w:t>
            </w:r>
          </w:p>
        </w:tc>
      </w:tr>
      <w:tr w:rsidR="0096078A" w:rsidRPr="0001023E" w14:paraId="585AC27D" w14:textId="77777777" w:rsidTr="0080221E">
        <w:trPr>
          <w:trHeight w:val="218"/>
        </w:trPr>
        <w:tc>
          <w:tcPr>
            <w:tcW w:w="2415" w:type="dxa"/>
            <w:vAlign w:val="center"/>
          </w:tcPr>
          <w:p w14:paraId="7A18CDB3" w14:textId="77777777" w:rsidR="0096078A" w:rsidRPr="0001023E" w:rsidRDefault="0096078A" w:rsidP="0080221E">
            <w:pPr>
              <w:pStyle w:val="AMODTable"/>
            </w:pPr>
            <w:r>
              <w:rPr>
                <w:noProof/>
              </w:rPr>
              <w:t>17 years</w:t>
            </w:r>
          </w:p>
        </w:tc>
        <w:tc>
          <w:tcPr>
            <w:tcW w:w="1984" w:type="dxa"/>
            <w:noWrap/>
          </w:tcPr>
          <w:p w14:paraId="24984590" w14:textId="77777777" w:rsidR="0096078A" w:rsidRPr="0001023E" w:rsidRDefault="0096078A" w:rsidP="0080221E">
            <w:pPr>
              <w:pStyle w:val="AMODTable"/>
              <w:jc w:val="center"/>
            </w:pPr>
            <w:r>
              <w:rPr>
                <w:noProof/>
              </w:rPr>
              <w:t>19.02</w:t>
            </w:r>
          </w:p>
        </w:tc>
        <w:tc>
          <w:tcPr>
            <w:tcW w:w="1985" w:type="dxa"/>
          </w:tcPr>
          <w:p w14:paraId="00B170C5" w14:textId="77777777" w:rsidR="0096078A" w:rsidRPr="0001023E" w:rsidRDefault="0096078A" w:rsidP="0080221E">
            <w:pPr>
              <w:pStyle w:val="AMODTable"/>
              <w:jc w:val="center"/>
            </w:pPr>
            <w:r>
              <w:rPr>
                <w:noProof/>
              </w:rPr>
              <w:t>28.53</w:t>
            </w:r>
          </w:p>
        </w:tc>
        <w:tc>
          <w:tcPr>
            <w:tcW w:w="1985" w:type="dxa"/>
          </w:tcPr>
          <w:p w14:paraId="323FE5AC" w14:textId="77777777" w:rsidR="0096078A" w:rsidRPr="0001023E" w:rsidRDefault="0096078A" w:rsidP="0080221E">
            <w:pPr>
              <w:pStyle w:val="AMODTable"/>
              <w:jc w:val="center"/>
            </w:pPr>
            <w:r>
              <w:rPr>
                <w:noProof/>
              </w:rPr>
              <w:t>47.55</w:t>
            </w:r>
          </w:p>
        </w:tc>
      </w:tr>
      <w:tr w:rsidR="0096078A" w:rsidRPr="0001023E" w14:paraId="6D45EE68" w14:textId="77777777" w:rsidTr="0080221E">
        <w:trPr>
          <w:trHeight w:val="218"/>
        </w:trPr>
        <w:tc>
          <w:tcPr>
            <w:tcW w:w="2415" w:type="dxa"/>
            <w:vAlign w:val="center"/>
          </w:tcPr>
          <w:p w14:paraId="2CE413EF" w14:textId="77777777" w:rsidR="0096078A" w:rsidRPr="0001023E" w:rsidRDefault="0096078A" w:rsidP="0080221E">
            <w:pPr>
              <w:pStyle w:val="AMODTable"/>
            </w:pPr>
            <w:r>
              <w:rPr>
                <w:noProof/>
              </w:rPr>
              <w:t>18 years</w:t>
            </w:r>
          </w:p>
        </w:tc>
        <w:tc>
          <w:tcPr>
            <w:tcW w:w="1984" w:type="dxa"/>
            <w:noWrap/>
          </w:tcPr>
          <w:p w14:paraId="44DD83CD" w14:textId="77777777" w:rsidR="0096078A" w:rsidRPr="0001023E" w:rsidRDefault="0096078A" w:rsidP="0080221E">
            <w:pPr>
              <w:pStyle w:val="AMODTable"/>
              <w:jc w:val="center"/>
            </w:pPr>
            <w:r>
              <w:rPr>
                <w:noProof/>
              </w:rPr>
              <w:t>21.74</w:t>
            </w:r>
          </w:p>
        </w:tc>
        <w:tc>
          <w:tcPr>
            <w:tcW w:w="1985" w:type="dxa"/>
          </w:tcPr>
          <w:p w14:paraId="0116305C" w14:textId="77777777" w:rsidR="0096078A" w:rsidRPr="0001023E" w:rsidRDefault="0096078A" w:rsidP="0080221E">
            <w:pPr>
              <w:pStyle w:val="AMODTable"/>
              <w:jc w:val="center"/>
            </w:pPr>
            <w:r>
              <w:rPr>
                <w:noProof/>
              </w:rPr>
              <w:t>32.61</w:t>
            </w:r>
          </w:p>
        </w:tc>
        <w:tc>
          <w:tcPr>
            <w:tcW w:w="1985" w:type="dxa"/>
          </w:tcPr>
          <w:p w14:paraId="4B49E794" w14:textId="77777777" w:rsidR="0096078A" w:rsidRPr="0001023E" w:rsidRDefault="0096078A" w:rsidP="0080221E">
            <w:pPr>
              <w:pStyle w:val="AMODTable"/>
              <w:jc w:val="center"/>
            </w:pPr>
            <w:r>
              <w:rPr>
                <w:noProof/>
              </w:rPr>
              <w:t>54.35</w:t>
            </w:r>
          </w:p>
        </w:tc>
      </w:tr>
      <w:tr w:rsidR="0096078A" w:rsidRPr="0001023E" w14:paraId="48AFC766" w14:textId="77777777" w:rsidTr="0080221E">
        <w:trPr>
          <w:trHeight w:val="218"/>
        </w:trPr>
        <w:tc>
          <w:tcPr>
            <w:tcW w:w="2415" w:type="dxa"/>
            <w:vAlign w:val="center"/>
          </w:tcPr>
          <w:p w14:paraId="2ED808B0" w14:textId="77777777" w:rsidR="0096078A" w:rsidRPr="0001023E" w:rsidRDefault="0096078A" w:rsidP="0080221E">
            <w:pPr>
              <w:pStyle w:val="AMODTable"/>
            </w:pPr>
            <w:r>
              <w:rPr>
                <w:noProof/>
              </w:rPr>
              <w:t>19 years</w:t>
            </w:r>
          </w:p>
        </w:tc>
        <w:tc>
          <w:tcPr>
            <w:tcW w:w="1984" w:type="dxa"/>
            <w:noWrap/>
          </w:tcPr>
          <w:p w14:paraId="30D219FC" w14:textId="77777777" w:rsidR="0096078A" w:rsidRPr="0001023E" w:rsidRDefault="0096078A" w:rsidP="0080221E">
            <w:pPr>
              <w:pStyle w:val="AMODTable"/>
              <w:jc w:val="center"/>
            </w:pPr>
            <w:r>
              <w:rPr>
                <w:noProof/>
              </w:rPr>
              <w:t>24.45</w:t>
            </w:r>
          </w:p>
        </w:tc>
        <w:tc>
          <w:tcPr>
            <w:tcW w:w="1985" w:type="dxa"/>
          </w:tcPr>
          <w:p w14:paraId="073BAE6B" w14:textId="77777777" w:rsidR="0096078A" w:rsidRPr="0001023E" w:rsidRDefault="0096078A" w:rsidP="0080221E">
            <w:pPr>
              <w:pStyle w:val="AMODTable"/>
              <w:jc w:val="center"/>
            </w:pPr>
            <w:r>
              <w:rPr>
                <w:noProof/>
              </w:rPr>
              <w:t>36.68</w:t>
            </w:r>
          </w:p>
        </w:tc>
        <w:tc>
          <w:tcPr>
            <w:tcW w:w="1985" w:type="dxa"/>
          </w:tcPr>
          <w:p w14:paraId="179EF87E" w14:textId="77777777" w:rsidR="0096078A" w:rsidRPr="0001023E" w:rsidRDefault="0096078A" w:rsidP="0080221E">
            <w:pPr>
              <w:pStyle w:val="AMODTable"/>
              <w:jc w:val="center"/>
            </w:pPr>
            <w:r>
              <w:rPr>
                <w:noProof/>
              </w:rPr>
              <w:t>61.13</w:t>
            </w:r>
          </w:p>
        </w:tc>
      </w:tr>
      <w:tr w:rsidR="0096078A" w:rsidRPr="0001023E" w14:paraId="60266F79" w14:textId="77777777" w:rsidTr="0080221E">
        <w:trPr>
          <w:trHeight w:val="218"/>
        </w:trPr>
        <w:tc>
          <w:tcPr>
            <w:tcW w:w="2415" w:type="dxa"/>
            <w:vAlign w:val="center"/>
          </w:tcPr>
          <w:p w14:paraId="1A8174CA" w14:textId="77777777" w:rsidR="0096078A" w:rsidRPr="0001023E" w:rsidRDefault="0096078A" w:rsidP="0080221E">
            <w:pPr>
              <w:pStyle w:val="AMODTable"/>
            </w:pPr>
            <w:r>
              <w:rPr>
                <w:b/>
                <w:bCs/>
                <w:noProof/>
              </w:rPr>
              <w:t>PA7</w:t>
            </w:r>
          </w:p>
        </w:tc>
        <w:tc>
          <w:tcPr>
            <w:tcW w:w="1984" w:type="dxa"/>
            <w:noWrap/>
          </w:tcPr>
          <w:p w14:paraId="736A2FF6" w14:textId="77777777" w:rsidR="0096078A" w:rsidRPr="0001023E" w:rsidRDefault="0096078A" w:rsidP="0080221E">
            <w:pPr>
              <w:pStyle w:val="AMODTable"/>
              <w:jc w:val="center"/>
            </w:pPr>
          </w:p>
        </w:tc>
        <w:tc>
          <w:tcPr>
            <w:tcW w:w="1985" w:type="dxa"/>
          </w:tcPr>
          <w:p w14:paraId="4BBEF49E" w14:textId="77777777" w:rsidR="0096078A" w:rsidRPr="0001023E" w:rsidRDefault="0096078A" w:rsidP="0080221E">
            <w:pPr>
              <w:pStyle w:val="AMODTable"/>
              <w:jc w:val="center"/>
            </w:pPr>
          </w:p>
        </w:tc>
        <w:tc>
          <w:tcPr>
            <w:tcW w:w="1985" w:type="dxa"/>
          </w:tcPr>
          <w:p w14:paraId="77BB1BCD" w14:textId="77777777" w:rsidR="0096078A" w:rsidRPr="0001023E" w:rsidRDefault="0096078A" w:rsidP="0080221E">
            <w:pPr>
              <w:pStyle w:val="AMODTable"/>
              <w:jc w:val="center"/>
            </w:pPr>
          </w:p>
        </w:tc>
      </w:tr>
      <w:tr w:rsidR="0096078A" w:rsidRPr="0001023E" w14:paraId="783A3162" w14:textId="77777777" w:rsidTr="0080221E">
        <w:trPr>
          <w:trHeight w:val="218"/>
        </w:trPr>
        <w:tc>
          <w:tcPr>
            <w:tcW w:w="2415" w:type="dxa"/>
            <w:vAlign w:val="center"/>
          </w:tcPr>
          <w:p w14:paraId="3D8F534B" w14:textId="77777777" w:rsidR="0096078A" w:rsidRPr="0001023E" w:rsidRDefault="0096078A" w:rsidP="0080221E">
            <w:pPr>
              <w:pStyle w:val="AMODTable"/>
            </w:pPr>
            <w:r>
              <w:rPr>
                <w:noProof/>
              </w:rPr>
              <w:t>Under 16 years</w:t>
            </w:r>
          </w:p>
        </w:tc>
        <w:tc>
          <w:tcPr>
            <w:tcW w:w="1984" w:type="dxa"/>
            <w:noWrap/>
          </w:tcPr>
          <w:p w14:paraId="3E7B3206" w14:textId="77777777" w:rsidR="0096078A" w:rsidRPr="0001023E" w:rsidRDefault="0096078A" w:rsidP="0080221E">
            <w:pPr>
              <w:pStyle w:val="AMODTable"/>
              <w:jc w:val="center"/>
            </w:pPr>
            <w:r>
              <w:rPr>
                <w:noProof/>
              </w:rPr>
              <w:t>14.01</w:t>
            </w:r>
          </w:p>
        </w:tc>
        <w:tc>
          <w:tcPr>
            <w:tcW w:w="1985" w:type="dxa"/>
          </w:tcPr>
          <w:p w14:paraId="173AD87D" w14:textId="77777777" w:rsidR="0096078A" w:rsidRPr="0001023E" w:rsidRDefault="0096078A" w:rsidP="0080221E">
            <w:pPr>
              <w:pStyle w:val="AMODTable"/>
              <w:jc w:val="center"/>
            </w:pPr>
            <w:r>
              <w:rPr>
                <w:noProof/>
              </w:rPr>
              <w:t>21.02</w:t>
            </w:r>
          </w:p>
        </w:tc>
        <w:tc>
          <w:tcPr>
            <w:tcW w:w="1985" w:type="dxa"/>
          </w:tcPr>
          <w:p w14:paraId="478FF1C0" w14:textId="77777777" w:rsidR="0096078A" w:rsidRPr="0001023E" w:rsidRDefault="0096078A" w:rsidP="0080221E">
            <w:pPr>
              <w:pStyle w:val="AMODTable"/>
              <w:jc w:val="center"/>
            </w:pPr>
            <w:r>
              <w:rPr>
                <w:noProof/>
              </w:rPr>
              <w:t>35.03</w:t>
            </w:r>
          </w:p>
        </w:tc>
      </w:tr>
      <w:tr w:rsidR="0096078A" w:rsidRPr="0001023E" w14:paraId="180AC4FB" w14:textId="77777777" w:rsidTr="0080221E">
        <w:trPr>
          <w:trHeight w:val="218"/>
        </w:trPr>
        <w:tc>
          <w:tcPr>
            <w:tcW w:w="2415" w:type="dxa"/>
            <w:vAlign w:val="center"/>
          </w:tcPr>
          <w:p w14:paraId="6B856640" w14:textId="77777777" w:rsidR="0096078A" w:rsidRPr="0001023E" w:rsidRDefault="0096078A" w:rsidP="0080221E">
            <w:pPr>
              <w:pStyle w:val="AMODTable"/>
            </w:pPr>
            <w:r>
              <w:rPr>
                <w:noProof/>
              </w:rPr>
              <w:t>16 years</w:t>
            </w:r>
          </w:p>
        </w:tc>
        <w:tc>
          <w:tcPr>
            <w:tcW w:w="1984" w:type="dxa"/>
            <w:noWrap/>
          </w:tcPr>
          <w:p w14:paraId="77B08395" w14:textId="77777777" w:rsidR="0096078A" w:rsidRPr="0001023E" w:rsidRDefault="0096078A" w:rsidP="0080221E">
            <w:pPr>
              <w:pStyle w:val="AMODTable"/>
              <w:jc w:val="center"/>
            </w:pPr>
            <w:r>
              <w:rPr>
                <w:noProof/>
              </w:rPr>
              <w:t>16.81</w:t>
            </w:r>
          </w:p>
        </w:tc>
        <w:tc>
          <w:tcPr>
            <w:tcW w:w="1985" w:type="dxa"/>
          </w:tcPr>
          <w:p w14:paraId="49B4DF58" w14:textId="77777777" w:rsidR="0096078A" w:rsidRPr="0001023E" w:rsidRDefault="0096078A" w:rsidP="0080221E">
            <w:pPr>
              <w:pStyle w:val="AMODTable"/>
              <w:jc w:val="center"/>
            </w:pPr>
            <w:r>
              <w:rPr>
                <w:noProof/>
              </w:rPr>
              <w:t>25.22</w:t>
            </w:r>
          </w:p>
        </w:tc>
        <w:tc>
          <w:tcPr>
            <w:tcW w:w="1985" w:type="dxa"/>
          </w:tcPr>
          <w:p w14:paraId="3AE90252" w14:textId="77777777" w:rsidR="0096078A" w:rsidRPr="0001023E" w:rsidRDefault="0096078A" w:rsidP="0080221E">
            <w:pPr>
              <w:pStyle w:val="AMODTable"/>
              <w:jc w:val="center"/>
            </w:pPr>
            <w:r>
              <w:rPr>
                <w:noProof/>
              </w:rPr>
              <w:t>42.03</w:t>
            </w:r>
          </w:p>
        </w:tc>
      </w:tr>
      <w:tr w:rsidR="0096078A" w:rsidRPr="0001023E" w14:paraId="132F62D7" w14:textId="77777777" w:rsidTr="0080221E">
        <w:trPr>
          <w:trHeight w:val="218"/>
        </w:trPr>
        <w:tc>
          <w:tcPr>
            <w:tcW w:w="2415" w:type="dxa"/>
            <w:vAlign w:val="center"/>
          </w:tcPr>
          <w:p w14:paraId="703385B5" w14:textId="77777777" w:rsidR="0096078A" w:rsidRPr="0001023E" w:rsidRDefault="0096078A" w:rsidP="0080221E">
            <w:pPr>
              <w:pStyle w:val="AMODTable"/>
            </w:pPr>
            <w:r>
              <w:rPr>
                <w:noProof/>
              </w:rPr>
              <w:t>17 years</w:t>
            </w:r>
          </w:p>
        </w:tc>
        <w:tc>
          <w:tcPr>
            <w:tcW w:w="1984" w:type="dxa"/>
            <w:noWrap/>
          </w:tcPr>
          <w:p w14:paraId="039D5743" w14:textId="77777777" w:rsidR="0096078A" w:rsidRPr="0001023E" w:rsidRDefault="0096078A" w:rsidP="0080221E">
            <w:pPr>
              <w:pStyle w:val="AMODTable"/>
              <w:jc w:val="center"/>
            </w:pPr>
            <w:r>
              <w:rPr>
                <w:noProof/>
              </w:rPr>
              <w:t>19.61</w:t>
            </w:r>
          </w:p>
        </w:tc>
        <w:tc>
          <w:tcPr>
            <w:tcW w:w="1985" w:type="dxa"/>
          </w:tcPr>
          <w:p w14:paraId="46294509" w14:textId="77777777" w:rsidR="0096078A" w:rsidRPr="0001023E" w:rsidRDefault="0096078A" w:rsidP="0080221E">
            <w:pPr>
              <w:pStyle w:val="AMODTable"/>
              <w:jc w:val="center"/>
            </w:pPr>
            <w:r>
              <w:rPr>
                <w:noProof/>
              </w:rPr>
              <w:t>29.42</w:t>
            </w:r>
          </w:p>
        </w:tc>
        <w:tc>
          <w:tcPr>
            <w:tcW w:w="1985" w:type="dxa"/>
          </w:tcPr>
          <w:p w14:paraId="384A3DBE" w14:textId="77777777" w:rsidR="0096078A" w:rsidRPr="0001023E" w:rsidRDefault="0096078A" w:rsidP="0080221E">
            <w:pPr>
              <w:pStyle w:val="AMODTable"/>
              <w:jc w:val="center"/>
            </w:pPr>
            <w:r>
              <w:rPr>
                <w:noProof/>
              </w:rPr>
              <w:t>49.03</w:t>
            </w:r>
          </w:p>
        </w:tc>
      </w:tr>
      <w:tr w:rsidR="0096078A" w:rsidRPr="0001023E" w14:paraId="5712A1ED" w14:textId="77777777" w:rsidTr="0080221E">
        <w:trPr>
          <w:trHeight w:val="218"/>
        </w:trPr>
        <w:tc>
          <w:tcPr>
            <w:tcW w:w="2415" w:type="dxa"/>
            <w:vAlign w:val="center"/>
          </w:tcPr>
          <w:p w14:paraId="1BEF8A28" w14:textId="77777777" w:rsidR="0096078A" w:rsidRPr="0001023E" w:rsidRDefault="0096078A" w:rsidP="0080221E">
            <w:pPr>
              <w:pStyle w:val="AMODTable"/>
            </w:pPr>
            <w:r>
              <w:rPr>
                <w:noProof/>
              </w:rPr>
              <w:t>18 years</w:t>
            </w:r>
          </w:p>
        </w:tc>
        <w:tc>
          <w:tcPr>
            <w:tcW w:w="1984" w:type="dxa"/>
            <w:noWrap/>
          </w:tcPr>
          <w:p w14:paraId="4F93CEE9" w14:textId="77777777" w:rsidR="0096078A" w:rsidRPr="0001023E" w:rsidRDefault="0096078A" w:rsidP="0080221E">
            <w:pPr>
              <w:pStyle w:val="AMODTable"/>
              <w:jc w:val="center"/>
            </w:pPr>
            <w:r>
              <w:rPr>
                <w:noProof/>
              </w:rPr>
              <w:t>22.42</w:t>
            </w:r>
          </w:p>
        </w:tc>
        <w:tc>
          <w:tcPr>
            <w:tcW w:w="1985" w:type="dxa"/>
          </w:tcPr>
          <w:p w14:paraId="7475AB31" w14:textId="77777777" w:rsidR="0096078A" w:rsidRPr="0001023E" w:rsidRDefault="0096078A" w:rsidP="0080221E">
            <w:pPr>
              <w:pStyle w:val="AMODTable"/>
              <w:jc w:val="center"/>
            </w:pPr>
            <w:r>
              <w:rPr>
                <w:noProof/>
              </w:rPr>
              <w:t>33.63</w:t>
            </w:r>
          </w:p>
        </w:tc>
        <w:tc>
          <w:tcPr>
            <w:tcW w:w="1985" w:type="dxa"/>
          </w:tcPr>
          <w:p w14:paraId="61355BE1" w14:textId="77777777" w:rsidR="0096078A" w:rsidRPr="0001023E" w:rsidRDefault="0096078A" w:rsidP="0080221E">
            <w:pPr>
              <w:pStyle w:val="AMODTable"/>
              <w:jc w:val="center"/>
            </w:pPr>
            <w:r>
              <w:rPr>
                <w:noProof/>
              </w:rPr>
              <w:t>56.05</w:t>
            </w:r>
          </w:p>
        </w:tc>
      </w:tr>
      <w:tr w:rsidR="0096078A" w:rsidRPr="0001023E" w14:paraId="7907CE8C" w14:textId="77777777" w:rsidTr="0080221E">
        <w:trPr>
          <w:trHeight w:val="218"/>
        </w:trPr>
        <w:tc>
          <w:tcPr>
            <w:tcW w:w="2415" w:type="dxa"/>
            <w:vAlign w:val="center"/>
          </w:tcPr>
          <w:p w14:paraId="00DADD1D" w14:textId="77777777" w:rsidR="0096078A" w:rsidRPr="0001023E" w:rsidRDefault="0096078A" w:rsidP="0080221E">
            <w:pPr>
              <w:pStyle w:val="AMODTable"/>
            </w:pPr>
            <w:r>
              <w:rPr>
                <w:noProof/>
              </w:rPr>
              <w:t>19 years</w:t>
            </w:r>
          </w:p>
        </w:tc>
        <w:tc>
          <w:tcPr>
            <w:tcW w:w="1984" w:type="dxa"/>
            <w:noWrap/>
          </w:tcPr>
          <w:p w14:paraId="6761571B" w14:textId="77777777" w:rsidR="0096078A" w:rsidRPr="0001023E" w:rsidRDefault="0096078A" w:rsidP="0080221E">
            <w:pPr>
              <w:pStyle w:val="AMODTable"/>
              <w:jc w:val="center"/>
            </w:pPr>
            <w:r>
              <w:rPr>
                <w:noProof/>
              </w:rPr>
              <w:t>25.22</w:t>
            </w:r>
          </w:p>
        </w:tc>
        <w:tc>
          <w:tcPr>
            <w:tcW w:w="1985" w:type="dxa"/>
          </w:tcPr>
          <w:p w14:paraId="1C57A225" w14:textId="77777777" w:rsidR="0096078A" w:rsidRPr="0001023E" w:rsidRDefault="0096078A" w:rsidP="0080221E">
            <w:pPr>
              <w:pStyle w:val="AMODTable"/>
              <w:jc w:val="center"/>
            </w:pPr>
            <w:r>
              <w:rPr>
                <w:noProof/>
              </w:rPr>
              <w:t>37.83</w:t>
            </w:r>
          </w:p>
        </w:tc>
        <w:tc>
          <w:tcPr>
            <w:tcW w:w="1985" w:type="dxa"/>
          </w:tcPr>
          <w:p w14:paraId="68F423A1" w14:textId="77777777" w:rsidR="0096078A" w:rsidRPr="0001023E" w:rsidRDefault="0096078A" w:rsidP="0080221E">
            <w:pPr>
              <w:pStyle w:val="AMODTable"/>
              <w:jc w:val="center"/>
            </w:pPr>
            <w:r>
              <w:rPr>
                <w:noProof/>
              </w:rPr>
              <w:t>63.05</w:t>
            </w:r>
          </w:p>
        </w:tc>
      </w:tr>
    </w:tbl>
    <w:p w14:paraId="3B8BC2C0" w14:textId="77777777" w:rsidR="0096078A" w:rsidRPr="0001023E" w:rsidRDefault="0096078A" w:rsidP="0096078A">
      <w:pPr>
        <w:pStyle w:val="Block1"/>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7BBB1D2F" w14:textId="77777777" w:rsidR="0096078A" w:rsidRPr="0001023E" w:rsidRDefault="0096078A" w:rsidP="0096078A">
      <w:pPr>
        <w:pStyle w:val="SubLevel2Bold"/>
        <w:rPr>
          <w:noProof/>
        </w:rPr>
      </w:pPr>
      <w:bookmarkStart w:id="388" w:name="_Ref497299637"/>
      <w:bookmarkStart w:id="389" w:name="_Ref3468195"/>
      <w:r w:rsidRPr="0001023E">
        <w:t>Full-time and part-time piggery attendant junior employees—shiftworkers—ordinary and penalty rates</w:t>
      </w:r>
      <w:bookmarkEnd w:id="388"/>
      <w:bookmarkEnd w:id="389"/>
    </w:p>
    <w:p w14:paraId="545B8152" w14:textId="77777777" w:rsidR="0096078A" w:rsidRPr="0001023E" w:rsidRDefault="0096078A" w:rsidP="0096078A">
      <w:pPr>
        <w:pStyle w:val="History"/>
      </w:pPr>
      <w:r w:rsidRPr="0001023E">
        <w:t xml:space="preserve">[B.5.2 varied by </w:t>
      </w:r>
      <w:hyperlink r:id="rId464" w:history="1">
        <w:r w:rsidRPr="0001023E">
          <w:rPr>
            <w:rStyle w:val="Hyperlink"/>
          </w:rPr>
          <w:t>PR729290</w:t>
        </w:r>
      </w:hyperlink>
      <w:r>
        <w:t xml:space="preserve">, </w:t>
      </w:r>
      <w:hyperlink r:id="rId465" w:history="1">
        <w:r w:rsidRPr="0037440D">
          <w:rPr>
            <w:rStyle w:val="Hyperlink"/>
          </w:rPr>
          <w:t>PR740716</w:t>
        </w:r>
      </w:hyperlink>
      <w:r>
        <w:t xml:space="preserve">, </w:t>
      </w:r>
      <w:hyperlink r:id="rId466" w:history="1">
        <w:r>
          <w:rPr>
            <w:rStyle w:val="Hyperlink"/>
          </w:rPr>
          <w:t>PR762145</w:t>
        </w:r>
      </w:hyperlink>
      <w:r>
        <w:t xml:space="preserve">, </w:t>
      </w:r>
      <w:hyperlink r:id="rId467" w:history="1">
        <w:r>
          <w:rPr>
            <w:rStyle w:val="Hyperlink"/>
          </w:rPr>
          <w:t>PR773920</w:t>
        </w:r>
      </w:hyperlink>
      <w:r>
        <w:t xml:space="preserve"> ppc 01Jul24</w:t>
      </w:r>
      <w:r w:rsidRPr="0001023E">
        <w:t>]</w:t>
      </w:r>
    </w:p>
    <w:tbl>
      <w:tblPr>
        <w:tblW w:w="907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57" w:type="dxa"/>
        </w:tblCellMar>
        <w:tblLook w:val="04A0" w:firstRow="1" w:lastRow="0" w:firstColumn="1" w:lastColumn="0" w:noHBand="0" w:noVBand="1"/>
      </w:tblPr>
      <w:tblGrid>
        <w:gridCol w:w="1423"/>
        <w:gridCol w:w="1134"/>
        <w:gridCol w:w="1134"/>
        <w:gridCol w:w="992"/>
        <w:gridCol w:w="1266"/>
        <w:gridCol w:w="1134"/>
        <w:gridCol w:w="1002"/>
        <w:gridCol w:w="992"/>
      </w:tblGrid>
      <w:tr w:rsidR="0096078A" w:rsidRPr="0001023E" w14:paraId="68BE2C12" w14:textId="77777777" w:rsidTr="0080221E">
        <w:trPr>
          <w:trHeight w:val="390"/>
          <w:tblHeader/>
        </w:trPr>
        <w:tc>
          <w:tcPr>
            <w:tcW w:w="1423" w:type="dxa"/>
            <w:noWrap/>
          </w:tcPr>
          <w:p w14:paraId="557CFA55" w14:textId="77777777" w:rsidR="0096078A" w:rsidRPr="0001023E" w:rsidRDefault="0096078A" w:rsidP="0080221E">
            <w:pPr>
              <w:pStyle w:val="AMODTable"/>
            </w:pPr>
          </w:p>
        </w:tc>
        <w:tc>
          <w:tcPr>
            <w:tcW w:w="1134" w:type="dxa"/>
            <w:vMerge w:val="restart"/>
          </w:tcPr>
          <w:p w14:paraId="369C7D06" w14:textId="77777777" w:rsidR="0096078A" w:rsidRPr="0001023E" w:rsidRDefault="0096078A" w:rsidP="0080221E">
            <w:pPr>
              <w:pStyle w:val="AMODTable"/>
              <w:jc w:val="center"/>
              <w:rPr>
                <w:b/>
                <w:vertAlign w:val="subscript"/>
              </w:rPr>
            </w:pPr>
            <w:r w:rsidRPr="0001023E">
              <w:rPr>
                <w:b/>
              </w:rPr>
              <w:t>Successive afternoon or night shift</w:t>
            </w:r>
            <w:r w:rsidRPr="0001023E">
              <w:rPr>
                <w:b/>
                <w:vertAlign w:val="superscript"/>
              </w:rPr>
              <w:t>1</w:t>
            </w:r>
          </w:p>
        </w:tc>
        <w:tc>
          <w:tcPr>
            <w:tcW w:w="2126" w:type="dxa"/>
            <w:gridSpan w:val="2"/>
          </w:tcPr>
          <w:p w14:paraId="2C752978" w14:textId="77777777" w:rsidR="0096078A" w:rsidRPr="0001023E" w:rsidRDefault="0096078A" w:rsidP="0080221E">
            <w:pPr>
              <w:pStyle w:val="AMODTable"/>
              <w:jc w:val="center"/>
              <w:rPr>
                <w:b/>
                <w:vertAlign w:val="superscript"/>
              </w:rPr>
            </w:pPr>
            <w:r w:rsidRPr="0001023E">
              <w:rPr>
                <w:b/>
              </w:rPr>
              <w:t>Non-successive afternoon or night shift</w:t>
            </w:r>
            <w:r w:rsidRPr="0001023E">
              <w:rPr>
                <w:b/>
                <w:vertAlign w:val="superscript"/>
              </w:rPr>
              <w:t>2</w:t>
            </w:r>
          </w:p>
        </w:tc>
        <w:tc>
          <w:tcPr>
            <w:tcW w:w="1266" w:type="dxa"/>
            <w:vMerge w:val="restart"/>
          </w:tcPr>
          <w:p w14:paraId="25C4B5B7" w14:textId="77777777" w:rsidR="0096078A" w:rsidRPr="0001023E" w:rsidRDefault="0096078A" w:rsidP="0080221E">
            <w:pPr>
              <w:pStyle w:val="AMODTable"/>
              <w:jc w:val="center"/>
              <w:rPr>
                <w:b/>
              </w:rPr>
            </w:pPr>
            <w:r w:rsidRPr="0001023E">
              <w:rPr>
                <w:b/>
              </w:rPr>
              <w:t>Permanent night shift</w:t>
            </w:r>
            <w:r w:rsidRPr="0001023E">
              <w:rPr>
                <w:b/>
                <w:vertAlign w:val="superscript"/>
              </w:rPr>
              <w:t>3</w:t>
            </w:r>
          </w:p>
        </w:tc>
        <w:tc>
          <w:tcPr>
            <w:tcW w:w="1134" w:type="dxa"/>
            <w:vMerge w:val="restart"/>
          </w:tcPr>
          <w:p w14:paraId="067BEE26" w14:textId="77777777" w:rsidR="0096078A" w:rsidRPr="0001023E" w:rsidRDefault="0096078A" w:rsidP="0080221E">
            <w:pPr>
              <w:pStyle w:val="AMODTable"/>
              <w:jc w:val="center"/>
              <w:rPr>
                <w:b/>
              </w:rPr>
            </w:pPr>
            <w:r w:rsidRPr="0001023E">
              <w:rPr>
                <w:b/>
              </w:rPr>
              <w:t>Saturday</w:t>
            </w:r>
          </w:p>
        </w:tc>
        <w:tc>
          <w:tcPr>
            <w:tcW w:w="1002" w:type="dxa"/>
            <w:vMerge w:val="restart"/>
          </w:tcPr>
          <w:p w14:paraId="5B6BD1EA" w14:textId="77777777" w:rsidR="0096078A" w:rsidRPr="0001023E" w:rsidRDefault="0096078A" w:rsidP="0080221E">
            <w:pPr>
              <w:pStyle w:val="AMODTable"/>
              <w:jc w:val="center"/>
              <w:rPr>
                <w:b/>
                <w:vertAlign w:val="superscript"/>
              </w:rPr>
            </w:pPr>
            <w:r w:rsidRPr="0001023E">
              <w:rPr>
                <w:b/>
              </w:rPr>
              <w:t>Sunday</w:t>
            </w:r>
            <w:r w:rsidRPr="0001023E">
              <w:rPr>
                <w:b/>
                <w:vertAlign w:val="superscript"/>
              </w:rPr>
              <w:t>4</w:t>
            </w:r>
          </w:p>
        </w:tc>
        <w:tc>
          <w:tcPr>
            <w:tcW w:w="992" w:type="dxa"/>
            <w:vMerge w:val="restart"/>
          </w:tcPr>
          <w:p w14:paraId="5260DAFE" w14:textId="77777777" w:rsidR="0096078A" w:rsidRPr="0001023E" w:rsidRDefault="0096078A" w:rsidP="0080221E">
            <w:pPr>
              <w:pStyle w:val="AMODTable"/>
              <w:jc w:val="center"/>
              <w:rPr>
                <w:b/>
              </w:rPr>
            </w:pPr>
            <w:r w:rsidRPr="0001023E">
              <w:rPr>
                <w:b/>
              </w:rPr>
              <w:t>Public holiday</w:t>
            </w:r>
          </w:p>
        </w:tc>
      </w:tr>
      <w:tr w:rsidR="0096078A" w:rsidRPr="0001023E" w14:paraId="4CD5780B" w14:textId="77777777" w:rsidTr="0080221E">
        <w:trPr>
          <w:trHeight w:val="390"/>
          <w:tblHeader/>
        </w:trPr>
        <w:tc>
          <w:tcPr>
            <w:tcW w:w="1423" w:type="dxa"/>
            <w:noWrap/>
          </w:tcPr>
          <w:p w14:paraId="62AD9AA9" w14:textId="77777777" w:rsidR="0096078A" w:rsidRPr="0001023E" w:rsidRDefault="0096078A" w:rsidP="0080221E">
            <w:pPr>
              <w:pStyle w:val="AMODTable"/>
            </w:pPr>
          </w:p>
        </w:tc>
        <w:tc>
          <w:tcPr>
            <w:tcW w:w="1134" w:type="dxa"/>
            <w:vMerge/>
          </w:tcPr>
          <w:p w14:paraId="3913235B" w14:textId="77777777" w:rsidR="0096078A" w:rsidRPr="0001023E" w:rsidRDefault="0096078A" w:rsidP="0080221E">
            <w:pPr>
              <w:pStyle w:val="AMODTable"/>
              <w:jc w:val="center"/>
              <w:rPr>
                <w:b/>
              </w:rPr>
            </w:pPr>
          </w:p>
        </w:tc>
        <w:tc>
          <w:tcPr>
            <w:tcW w:w="1134" w:type="dxa"/>
          </w:tcPr>
          <w:p w14:paraId="2E402B5B" w14:textId="77777777" w:rsidR="0096078A" w:rsidRPr="0001023E" w:rsidRDefault="0096078A" w:rsidP="0080221E">
            <w:pPr>
              <w:pStyle w:val="AMODTable"/>
              <w:jc w:val="center"/>
              <w:rPr>
                <w:b/>
              </w:rPr>
            </w:pPr>
            <w:r w:rsidRPr="0001023E">
              <w:rPr>
                <w:b/>
              </w:rPr>
              <w:t>first 3 hours</w:t>
            </w:r>
          </w:p>
        </w:tc>
        <w:tc>
          <w:tcPr>
            <w:tcW w:w="992" w:type="dxa"/>
          </w:tcPr>
          <w:p w14:paraId="6ECC1EF8" w14:textId="77777777" w:rsidR="0096078A" w:rsidRPr="0001023E" w:rsidRDefault="0096078A" w:rsidP="0080221E">
            <w:pPr>
              <w:pStyle w:val="AMODTable"/>
              <w:jc w:val="center"/>
              <w:rPr>
                <w:b/>
              </w:rPr>
            </w:pPr>
            <w:r w:rsidRPr="0001023E">
              <w:rPr>
                <w:b/>
              </w:rPr>
              <w:t>after 3 hours</w:t>
            </w:r>
          </w:p>
        </w:tc>
        <w:tc>
          <w:tcPr>
            <w:tcW w:w="1266" w:type="dxa"/>
            <w:vMerge/>
          </w:tcPr>
          <w:p w14:paraId="27CCF2ED" w14:textId="77777777" w:rsidR="0096078A" w:rsidRPr="0001023E" w:rsidRDefault="0096078A" w:rsidP="0080221E">
            <w:pPr>
              <w:pStyle w:val="AMODTable"/>
              <w:jc w:val="center"/>
              <w:rPr>
                <w:b/>
              </w:rPr>
            </w:pPr>
          </w:p>
        </w:tc>
        <w:tc>
          <w:tcPr>
            <w:tcW w:w="1134" w:type="dxa"/>
            <w:vMerge/>
          </w:tcPr>
          <w:p w14:paraId="7C90380C" w14:textId="77777777" w:rsidR="0096078A" w:rsidRPr="0001023E" w:rsidRDefault="0096078A" w:rsidP="0080221E">
            <w:pPr>
              <w:pStyle w:val="AMODTable"/>
              <w:jc w:val="center"/>
              <w:rPr>
                <w:b/>
              </w:rPr>
            </w:pPr>
          </w:p>
        </w:tc>
        <w:tc>
          <w:tcPr>
            <w:tcW w:w="1002" w:type="dxa"/>
            <w:vMerge/>
          </w:tcPr>
          <w:p w14:paraId="43C32F47" w14:textId="77777777" w:rsidR="0096078A" w:rsidRPr="0001023E" w:rsidRDefault="0096078A" w:rsidP="0080221E">
            <w:pPr>
              <w:pStyle w:val="AMODTable"/>
              <w:jc w:val="center"/>
              <w:rPr>
                <w:b/>
              </w:rPr>
            </w:pPr>
          </w:p>
        </w:tc>
        <w:tc>
          <w:tcPr>
            <w:tcW w:w="992" w:type="dxa"/>
            <w:vMerge/>
          </w:tcPr>
          <w:p w14:paraId="31F987A4" w14:textId="77777777" w:rsidR="0096078A" w:rsidRPr="0001023E" w:rsidRDefault="0096078A" w:rsidP="0080221E">
            <w:pPr>
              <w:pStyle w:val="AMODTable"/>
              <w:jc w:val="center"/>
              <w:rPr>
                <w:b/>
              </w:rPr>
            </w:pPr>
          </w:p>
        </w:tc>
      </w:tr>
      <w:tr w:rsidR="0096078A" w:rsidRPr="0001023E" w14:paraId="501F9CAD" w14:textId="77777777" w:rsidTr="0080221E">
        <w:trPr>
          <w:trHeight w:val="218"/>
          <w:tblHeader/>
        </w:trPr>
        <w:tc>
          <w:tcPr>
            <w:tcW w:w="1423" w:type="dxa"/>
            <w:noWrap/>
          </w:tcPr>
          <w:p w14:paraId="346B1331" w14:textId="77777777" w:rsidR="0096078A" w:rsidRPr="0001023E" w:rsidRDefault="0096078A" w:rsidP="0080221E">
            <w:pPr>
              <w:pStyle w:val="AMODTable"/>
            </w:pPr>
          </w:p>
        </w:tc>
        <w:tc>
          <w:tcPr>
            <w:tcW w:w="7654" w:type="dxa"/>
            <w:gridSpan w:val="7"/>
          </w:tcPr>
          <w:p w14:paraId="0ACC0670" w14:textId="77777777" w:rsidR="0096078A" w:rsidRPr="0001023E" w:rsidRDefault="0096078A" w:rsidP="0080221E">
            <w:pPr>
              <w:pStyle w:val="AMODTable"/>
              <w:jc w:val="center"/>
            </w:pPr>
            <w:r w:rsidRPr="0001023E">
              <w:rPr>
                <w:b/>
                <w:bCs/>
              </w:rPr>
              <w:t>% of junior hourly rate</w:t>
            </w:r>
            <w:r w:rsidRPr="0001023E">
              <w:rPr>
                <w:b/>
                <w:bCs/>
                <w:vertAlign w:val="superscript"/>
              </w:rPr>
              <w:t>5</w:t>
            </w:r>
          </w:p>
        </w:tc>
      </w:tr>
      <w:tr w:rsidR="0096078A" w:rsidRPr="0001023E" w14:paraId="2D5F959C" w14:textId="77777777" w:rsidTr="0080221E">
        <w:trPr>
          <w:trHeight w:val="218"/>
          <w:tblHeader/>
        </w:trPr>
        <w:tc>
          <w:tcPr>
            <w:tcW w:w="1423" w:type="dxa"/>
          </w:tcPr>
          <w:p w14:paraId="67CA7635" w14:textId="77777777" w:rsidR="0096078A" w:rsidRPr="0001023E" w:rsidRDefault="0096078A" w:rsidP="0080221E">
            <w:pPr>
              <w:pStyle w:val="AMODTable"/>
            </w:pPr>
          </w:p>
        </w:tc>
        <w:tc>
          <w:tcPr>
            <w:tcW w:w="1134" w:type="dxa"/>
          </w:tcPr>
          <w:p w14:paraId="5D25B588" w14:textId="77777777" w:rsidR="0096078A" w:rsidRPr="0001023E" w:rsidRDefault="0096078A" w:rsidP="0080221E">
            <w:pPr>
              <w:pStyle w:val="AMODTable"/>
              <w:jc w:val="center"/>
              <w:rPr>
                <w:b/>
              </w:rPr>
            </w:pPr>
            <w:r w:rsidRPr="0001023E">
              <w:rPr>
                <w:b/>
              </w:rPr>
              <w:t>115%</w:t>
            </w:r>
          </w:p>
        </w:tc>
        <w:tc>
          <w:tcPr>
            <w:tcW w:w="1134" w:type="dxa"/>
          </w:tcPr>
          <w:p w14:paraId="0AB1F9ED" w14:textId="77777777" w:rsidR="0096078A" w:rsidRPr="0001023E" w:rsidRDefault="0096078A" w:rsidP="0080221E">
            <w:pPr>
              <w:pStyle w:val="AMODTable"/>
              <w:jc w:val="center"/>
              <w:rPr>
                <w:b/>
              </w:rPr>
            </w:pPr>
            <w:r w:rsidRPr="0001023E">
              <w:rPr>
                <w:b/>
              </w:rPr>
              <w:t>150%</w:t>
            </w:r>
          </w:p>
        </w:tc>
        <w:tc>
          <w:tcPr>
            <w:tcW w:w="992" w:type="dxa"/>
          </w:tcPr>
          <w:p w14:paraId="68CDB291" w14:textId="77777777" w:rsidR="0096078A" w:rsidRPr="0001023E" w:rsidRDefault="0096078A" w:rsidP="0080221E">
            <w:pPr>
              <w:pStyle w:val="AMODTable"/>
              <w:jc w:val="center"/>
              <w:rPr>
                <w:b/>
              </w:rPr>
            </w:pPr>
            <w:r w:rsidRPr="0001023E">
              <w:rPr>
                <w:b/>
              </w:rPr>
              <w:t>200%</w:t>
            </w:r>
          </w:p>
        </w:tc>
        <w:tc>
          <w:tcPr>
            <w:tcW w:w="1266" w:type="dxa"/>
          </w:tcPr>
          <w:p w14:paraId="36484ABB" w14:textId="77777777" w:rsidR="0096078A" w:rsidRPr="0001023E" w:rsidRDefault="0096078A" w:rsidP="0080221E">
            <w:pPr>
              <w:pStyle w:val="AMODTable"/>
              <w:jc w:val="center"/>
              <w:rPr>
                <w:b/>
              </w:rPr>
            </w:pPr>
            <w:r w:rsidRPr="0001023E">
              <w:rPr>
                <w:b/>
              </w:rPr>
              <w:t>130%</w:t>
            </w:r>
          </w:p>
        </w:tc>
        <w:tc>
          <w:tcPr>
            <w:tcW w:w="1134" w:type="dxa"/>
          </w:tcPr>
          <w:p w14:paraId="0E67AA8C" w14:textId="77777777" w:rsidR="0096078A" w:rsidRPr="0001023E" w:rsidRDefault="0096078A" w:rsidP="0080221E">
            <w:pPr>
              <w:pStyle w:val="AMODTable"/>
              <w:jc w:val="center"/>
              <w:rPr>
                <w:b/>
              </w:rPr>
            </w:pPr>
            <w:r w:rsidRPr="0001023E">
              <w:rPr>
                <w:b/>
              </w:rPr>
              <w:t>150%</w:t>
            </w:r>
          </w:p>
        </w:tc>
        <w:tc>
          <w:tcPr>
            <w:tcW w:w="1002" w:type="dxa"/>
          </w:tcPr>
          <w:p w14:paraId="3A0682B1" w14:textId="77777777" w:rsidR="0096078A" w:rsidRPr="0001023E" w:rsidRDefault="0096078A" w:rsidP="0080221E">
            <w:pPr>
              <w:pStyle w:val="AMODTable"/>
              <w:jc w:val="center"/>
              <w:rPr>
                <w:b/>
              </w:rPr>
            </w:pPr>
            <w:r w:rsidRPr="0001023E">
              <w:rPr>
                <w:b/>
              </w:rPr>
              <w:t>200%</w:t>
            </w:r>
          </w:p>
        </w:tc>
        <w:tc>
          <w:tcPr>
            <w:tcW w:w="992" w:type="dxa"/>
          </w:tcPr>
          <w:p w14:paraId="26D0A53B" w14:textId="77777777" w:rsidR="0096078A" w:rsidRPr="0001023E" w:rsidRDefault="0096078A" w:rsidP="0080221E">
            <w:pPr>
              <w:pStyle w:val="AMODTable"/>
              <w:jc w:val="center"/>
              <w:rPr>
                <w:b/>
              </w:rPr>
            </w:pPr>
            <w:r w:rsidRPr="0001023E">
              <w:rPr>
                <w:b/>
              </w:rPr>
              <w:t>200%</w:t>
            </w:r>
          </w:p>
        </w:tc>
      </w:tr>
      <w:tr w:rsidR="0096078A" w:rsidRPr="0001023E" w14:paraId="35922483" w14:textId="77777777" w:rsidTr="0080221E">
        <w:trPr>
          <w:trHeight w:val="218"/>
          <w:tblHeader/>
        </w:trPr>
        <w:tc>
          <w:tcPr>
            <w:tcW w:w="1423" w:type="dxa"/>
          </w:tcPr>
          <w:p w14:paraId="46FB5EF5" w14:textId="77777777" w:rsidR="0096078A" w:rsidRPr="0001023E" w:rsidRDefault="0096078A" w:rsidP="0080221E">
            <w:pPr>
              <w:pStyle w:val="AMODTable"/>
            </w:pPr>
          </w:p>
        </w:tc>
        <w:tc>
          <w:tcPr>
            <w:tcW w:w="1134" w:type="dxa"/>
          </w:tcPr>
          <w:p w14:paraId="3476BC50" w14:textId="77777777" w:rsidR="0096078A" w:rsidRPr="0001023E" w:rsidRDefault="0096078A" w:rsidP="0080221E">
            <w:pPr>
              <w:pStyle w:val="AMODTable"/>
              <w:jc w:val="center"/>
              <w:rPr>
                <w:b/>
              </w:rPr>
            </w:pPr>
            <w:r w:rsidRPr="0001023E">
              <w:rPr>
                <w:b/>
              </w:rPr>
              <w:t>$</w:t>
            </w:r>
          </w:p>
        </w:tc>
        <w:tc>
          <w:tcPr>
            <w:tcW w:w="1134" w:type="dxa"/>
          </w:tcPr>
          <w:p w14:paraId="4A2324B3" w14:textId="77777777" w:rsidR="0096078A" w:rsidRPr="0001023E" w:rsidRDefault="0096078A" w:rsidP="0080221E">
            <w:pPr>
              <w:pStyle w:val="AMODTable"/>
              <w:jc w:val="center"/>
              <w:rPr>
                <w:b/>
              </w:rPr>
            </w:pPr>
            <w:r w:rsidRPr="0001023E">
              <w:rPr>
                <w:b/>
              </w:rPr>
              <w:t>$</w:t>
            </w:r>
          </w:p>
        </w:tc>
        <w:tc>
          <w:tcPr>
            <w:tcW w:w="992" w:type="dxa"/>
          </w:tcPr>
          <w:p w14:paraId="4143C67C" w14:textId="77777777" w:rsidR="0096078A" w:rsidRPr="0001023E" w:rsidRDefault="0096078A" w:rsidP="0080221E">
            <w:pPr>
              <w:pStyle w:val="AMODTable"/>
              <w:jc w:val="center"/>
              <w:rPr>
                <w:b/>
              </w:rPr>
            </w:pPr>
            <w:r w:rsidRPr="0001023E">
              <w:rPr>
                <w:b/>
              </w:rPr>
              <w:t>$</w:t>
            </w:r>
          </w:p>
        </w:tc>
        <w:tc>
          <w:tcPr>
            <w:tcW w:w="1266" w:type="dxa"/>
          </w:tcPr>
          <w:p w14:paraId="60226C9F" w14:textId="77777777" w:rsidR="0096078A" w:rsidRPr="0001023E" w:rsidRDefault="0096078A" w:rsidP="0080221E">
            <w:pPr>
              <w:pStyle w:val="AMODTable"/>
              <w:jc w:val="center"/>
              <w:rPr>
                <w:b/>
              </w:rPr>
            </w:pPr>
            <w:r w:rsidRPr="0001023E">
              <w:rPr>
                <w:b/>
              </w:rPr>
              <w:t>$</w:t>
            </w:r>
          </w:p>
        </w:tc>
        <w:tc>
          <w:tcPr>
            <w:tcW w:w="1134" w:type="dxa"/>
          </w:tcPr>
          <w:p w14:paraId="23ADE6FB" w14:textId="77777777" w:rsidR="0096078A" w:rsidRPr="0001023E" w:rsidRDefault="0096078A" w:rsidP="0080221E">
            <w:pPr>
              <w:pStyle w:val="AMODTable"/>
              <w:jc w:val="center"/>
              <w:rPr>
                <w:b/>
              </w:rPr>
            </w:pPr>
            <w:r w:rsidRPr="0001023E">
              <w:rPr>
                <w:b/>
              </w:rPr>
              <w:t>$</w:t>
            </w:r>
          </w:p>
        </w:tc>
        <w:tc>
          <w:tcPr>
            <w:tcW w:w="1002" w:type="dxa"/>
          </w:tcPr>
          <w:p w14:paraId="6182EF24" w14:textId="77777777" w:rsidR="0096078A" w:rsidRPr="0001023E" w:rsidRDefault="0096078A" w:rsidP="0080221E">
            <w:pPr>
              <w:pStyle w:val="AMODTable"/>
              <w:jc w:val="center"/>
              <w:rPr>
                <w:b/>
              </w:rPr>
            </w:pPr>
            <w:r w:rsidRPr="0001023E">
              <w:rPr>
                <w:b/>
              </w:rPr>
              <w:t>$</w:t>
            </w:r>
          </w:p>
        </w:tc>
        <w:tc>
          <w:tcPr>
            <w:tcW w:w="992" w:type="dxa"/>
          </w:tcPr>
          <w:p w14:paraId="771D2E9D" w14:textId="77777777" w:rsidR="0096078A" w:rsidRPr="0001023E" w:rsidRDefault="0096078A" w:rsidP="0080221E">
            <w:pPr>
              <w:pStyle w:val="AMODTable"/>
              <w:jc w:val="center"/>
              <w:rPr>
                <w:b/>
              </w:rPr>
            </w:pPr>
            <w:r w:rsidRPr="0001023E">
              <w:rPr>
                <w:b/>
              </w:rPr>
              <w:t>$</w:t>
            </w:r>
          </w:p>
        </w:tc>
      </w:tr>
      <w:tr w:rsidR="0096078A" w:rsidRPr="0001023E" w14:paraId="2E48C486" w14:textId="77777777" w:rsidTr="0080221E">
        <w:trPr>
          <w:trHeight w:val="218"/>
        </w:trPr>
        <w:tc>
          <w:tcPr>
            <w:tcW w:w="1423" w:type="dxa"/>
            <w:vAlign w:val="center"/>
          </w:tcPr>
          <w:p w14:paraId="428F8996" w14:textId="77777777" w:rsidR="0096078A" w:rsidRPr="0001023E" w:rsidRDefault="0096078A" w:rsidP="0080221E">
            <w:pPr>
              <w:pStyle w:val="AMODTable"/>
            </w:pPr>
            <w:r>
              <w:rPr>
                <w:b/>
                <w:bCs/>
                <w:noProof/>
              </w:rPr>
              <w:t>PA1</w:t>
            </w:r>
          </w:p>
        </w:tc>
        <w:tc>
          <w:tcPr>
            <w:tcW w:w="1134" w:type="dxa"/>
          </w:tcPr>
          <w:p w14:paraId="179E0AB9" w14:textId="77777777" w:rsidR="0096078A" w:rsidRPr="0001023E" w:rsidRDefault="0096078A" w:rsidP="0080221E">
            <w:pPr>
              <w:pStyle w:val="AMODTable"/>
              <w:jc w:val="center"/>
            </w:pPr>
          </w:p>
        </w:tc>
        <w:tc>
          <w:tcPr>
            <w:tcW w:w="1134" w:type="dxa"/>
          </w:tcPr>
          <w:p w14:paraId="250E1CC5" w14:textId="77777777" w:rsidR="0096078A" w:rsidRPr="0001023E" w:rsidRDefault="0096078A" w:rsidP="0080221E">
            <w:pPr>
              <w:pStyle w:val="AMODTable"/>
              <w:jc w:val="center"/>
            </w:pPr>
          </w:p>
        </w:tc>
        <w:tc>
          <w:tcPr>
            <w:tcW w:w="992" w:type="dxa"/>
          </w:tcPr>
          <w:p w14:paraId="297288EF" w14:textId="77777777" w:rsidR="0096078A" w:rsidRPr="0001023E" w:rsidRDefault="0096078A" w:rsidP="0080221E">
            <w:pPr>
              <w:pStyle w:val="AMODTable"/>
              <w:jc w:val="center"/>
            </w:pPr>
          </w:p>
        </w:tc>
        <w:tc>
          <w:tcPr>
            <w:tcW w:w="1266" w:type="dxa"/>
          </w:tcPr>
          <w:p w14:paraId="29FC0AB9" w14:textId="77777777" w:rsidR="0096078A" w:rsidRPr="0001023E" w:rsidRDefault="0096078A" w:rsidP="0080221E">
            <w:pPr>
              <w:pStyle w:val="AMODTable"/>
              <w:jc w:val="center"/>
            </w:pPr>
          </w:p>
        </w:tc>
        <w:tc>
          <w:tcPr>
            <w:tcW w:w="1134" w:type="dxa"/>
          </w:tcPr>
          <w:p w14:paraId="45342323" w14:textId="77777777" w:rsidR="0096078A" w:rsidRPr="0001023E" w:rsidRDefault="0096078A" w:rsidP="0080221E">
            <w:pPr>
              <w:pStyle w:val="AMODTable"/>
              <w:jc w:val="center"/>
            </w:pPr>
          </w:p>
        </w:tc>
        <w:tc>
          <w:tcPr>
            <w:tcW w:w="1002" w:type="dxa"/>
          </w:tcPr>
          <w:p w14:paraId="7C34DDF0" w14:textId="77777777" w:rsidR="0096078A" w:rsidRPr="0001023E" w:rsidRDefault="0096078A" w:rsidP="0080221E">
            <w:pPr>
              <w:pStyle w:val="AMODTable"/>
              <w:jc w:val="center"/>
            </w:pPr>
          </w:p>
        </w:tc>
        <w:tc>
          <w:tcPr>
            <w:tcW w:w="992" w:type="dxa"/>
          </w:tcPr>
          <w:p w14:paraId="1333336E" w14:textId="77777777" w:rsidR="0096078A" w:rsidRPr="0001023E" w:rsidRDefault="0096078A" w:rsidP="0080221E">
            <w:pPr>
              <w:pStyle w:val="AMODTable"/>
              <w:jc w:val="center"/>
            </w:pPr>
          </w:p>
        </w:tc>
      </w:tr>
      <w:tr w:rsidR="0096078A" w:rsidRPr="0001023E" w14:paraId="642C12BD" w14:textId="77777777" w:rsidTr="0080221E">
        <w:trPr>
          <w:trHeight w:val="218"/>
        </w:trPr>
        <w:tc>
          <w:tcPr>
            <w:tcW w:w="1423" w:type="dxa"/>
            <w:vAlign w:val="center"/>
          </w:tcPr>
          <w:p w14:paraId="38A8200C" w14:textId="77777777" w:rsidR="0096078A" w:rsidRPr="0001023E" w:rsidRDefault="0096078A" w:rsidP="0080221E">
            <w:pPr>
              <w:pStyle w:val="AMODTable"/>
            </w:pPr>
            <w:r>
              <w:rPr>
                <w:noProof/>
              </w:rPr>
              <w:t>Under 16 years</w:t>
            </w:r>
          </w:p>
        </w:tc>
        <w:tc>
          <w:tcPr>
            <w:tcW w:w="1134" w:type="dxa"/>
          </w:tcPr>
          <w:p w14:paraId="24E23E42" w14:textId="77777777" w:rsidR="0096078A" w:rsidRPr="0001023E" w:rsidRDefault="0096078A" w:rsidP="0080221E">
            <w:pPr>
              <w:pStyle w:val="AMODTable"/>
              <w:jc w:val="center"/>
            </w:pPr>
            <w:r>
              <w:rPr>
                <w:noProof/>
              </w:rPr>
              <w:t>13.49</w:t>
            </w:r>
          </w:p>
        </w:tc>
        <w:tc>
          <w:tcPr>
            <w:tcW w:w="1134" w:type="dxa"/>
          </w:tcPr>
          <w:p w14:paraId="167B31E9" w14:textId="77777777" w:rsidR="0096078A" w:rsidRPr="0001023E" w:rsidRDefault="0096078A" w:rsidP="0080221E">
            <w:pPr>
              <w:pStyle w:val="AMODTable"/>
              <w:jc w:val="center"/>
            </w:pPr>
            <w:r>
              <w:rPr>
                <w:noProof/>
              </w:rPr>
              <w:t>17.60</w:t>
            </w:r>
          </w:p>
        </w:tc>
        <w:tc>
          <w:tcPr>
            <w:tcW w:w="992" w:type="dxa"/>
          </w:tcPr>
          <w:p w14:paraId="0F367983" w14:textId="77777777" w:rsidR="0096078A" w:rsidRPr="0001023E" w:rsidRDefault="0096078A" w:rsidP="0080221E">
            <w:pPr>
              <w:pStyle w:val="AMODTable"/>
              <w:jc w:val="center"/>
            </w:pPr>
            <w:r>
              <w:rPr>
                <w:noProof/>
              </w:rPr>
              <w:t>23.46</w:t>
            </w:r>
          </w:p>
        </w:tc>
        <w:tc>
          <w:tcPr>
            <w:tcW w:w="1266" w:type="dxa"/>
          </w:tcPr>
          <w:p w14:paraId="37E03D1B" w14:textId="77777777" w:rsidR="0096078A" w:rsidRPr="0001023E" w:rsidRDefault="0096078A" w:rsidP="0080221E">
            <w:pPr>
              <w:pStyle w:val="AMODTable"/>
              <w:jc w:val="center"/>
            </w:pPr>
            <w:r>
              <w:rPr>
                <w:noProof/>
              </w:rPr>
              <w:t>15.25</w:t>
            </w:r>
          </w:p>
        </w:tc>
        <w:tc>
          <w:tcPr>
            <w:tcW w:w="1134" w:type="dxa"/>
          </w:tcPr>
          <w:p w14:paraId="3094F639" w14:textId="77777777" w:rsidR="0096078A" w:rsidRPr="0001023E" w:rsidRDefault="0096078A" w:rsidP="0080221E">
            <w:pPr>
              <w:pStyle w:val="AMODTable"/>
              <w:jc w:val="center"/>
            </w:pPr>
            <w:r>
              <w:rPr>
                <w:noProof/>
              </w:rPr>
              <w:t>17.60</w:t>
            </w:r>
          </w:p>
        </w:tc>
        <w:tc>
          <w:tcPr>
            <w:tcW w:w="1002" w:type="dxa"/>
          </w:tcPr>
          <w:p w14:paraId="5DB6B223" w14:textId="77777777" w:rsidR="0096078A" w:rsidRPr="0001023E" w:rsidRDefault="0096078A" w:rsidP="0080221E">
            <w:pPr>
              <w:pStyle w:val="AMODTable"/>
              <w:jc w:val="center"/>
            </w:pPr>
            <w:r>
              <w:rPr>
                <w:noProof/>
              </w:rPr>
              <w:t>23.46</w:t>
            </w:r>
          </w:p>
        </w:tc>
        <w:tc>
          <w:tcPr>
            <w:tcW w:w="992" w:type="dxa"/>
          </w:tcPr>
          <w:p w14:paraId="44DCC2DB" w14:textId="77777777" w:rsidR="0096078A" w:rsidRPr="0001023E" w:rsidRDefault="0096078A" w:rsidP="0080221E">
            <w:pPr>
              <w:pStyle w:val="AMODTable"/>
              <w:jc w:val="center"/>
            </w:pPr>
            <w:r>
              <w:rPr>
                <w:noProof/>
              </w:rPr>
              <w:t>23.46</w:t>
            </w:r>
          </w:p>
        </w:tc>
      </w:tr>
      <w:tr w:rsidR="0096078A" w:rsidRPr="0001023E" w14:paraId="4AF9451A" w14:textId="77777777" w:rsidTr="0080221E">
        <w:trPr>
          <w:trHeight w:val="218"/>
        </w:trPr>
        <w:tc>
          <w:tcPr>
            <w:tcW w:w="1423" w:type="dxa"/>
            <w:vAlign w:val="center"/>
          </w:tcPr>
          <w:p w14:paraId="09D7CBEF" w14:textId="77777777" w:rsidR="0096078A" w:rsidRPr="0001023E" w:rsidRDefault="0096078A" w:rsidP="0080221E">
            <w:pPr>
              <w:pStyle w:val="AMODTable"/>
            </w:pPr>
            <w:r>
              <w:rPr>
                <w:noProof/>
              </w:rPr>
              <w:t>16 years</w:t>
            </w:r>
          </w:p>
        </w:tc>
        <w:tc>
          <w:tcPr>
            <w:tcW w:w="1134" w:type="dxa"/>
          </w:tcPr>
          <w:p w14:paraId="36B7392F" w14:textId="77777777" w:rsidR="0096078A" w:rsidRPr="0001023E" w:rsidRDefault="0096078A" w:rsidP="0080221E">
            <w:pPr>
              <w:pStyle w:val="AMODTable"/>
              <w:jc w:val="center"/>
            </w:pPr>
            <w:r>
              <w:rPr>
                <w:noProof/>
              </w:rPr>
              <w:t>16.19</w:t>
            </w:r>
          </w:p>
        </w:tc>
        <w:tc>
          <w:tcPr>
            <w:tcW w:w="1134" w:type="dxa"/>
          </w:tcPr>
          <w:p w14:paraId="2E19A41B" w14:textId="77777777" w:rsidR="0096078A" w:rsidRPr="0001023E" w:rsidRDefault="0096078A" w:rsidP="0080221E">
            <w:pPr>
              <w:pStyle w:val="AMODTable"/>
              <w:jc w:val="center"/>
            </w:pPr>
            <w:r>
              <w:rPr>
                <w:noProof/>
              </w:rPr>
              <w:t>21.12</w:t>
            </w:r>
          </w:p>
        </w:tc>
        <w:tc>
          <w:tcPr>
            <w:tcW w:w="992" w:type="dxa"/>
          </w:tcPr>
          <w:p w14:paraId="28B96618" w14:textId="77777777" w:rsidR="0096078A" w:rsidRPr="0001023E" w:rsidRDefault="0096078A" w:rsidP="0080221E">
            <w:pPr>
              <w:pStyle w:val="AMODTable"/>
              <w:jc w:val="center"/>
            </w:pPr>
            <w:r>
              <w:rPr>
                <w:noProof/>
              </w:rPr>
              <w:t>28.16</w:t>
            </w:r>
          </w:p>
        </w:tc>
        <w:tc>
          <w:tcPr>
            <w:tcW w:w="1266" w:type="dxa"/>
          </w:tcPr>
          <w:p w14:paraId="6B8E68BA" w14:textId="77777777" w:rsidR="0096078A" w:rsidRPr="0001023E" w:rsidRDefault="0096078A" w:rsidP="0080221E">
            <w:pPr>
              <w:pStyle w:val="AMODTable"/>
              <w:jc w:val="center"/>
            </w:pPr>
            <w:r>
              <w:rPr>
                <w:noProof/>
              </w:rPr>
              <w:t>18.30</w:t>
            </w:r>
          </w:p>
        </w:tc>
        <w:tc>
          <w:tcPr>
            <w:tcW w:w="1134" w:type="dxa"/>
          </w:tcPr>
          <w:p w14:paraId="5154A8BF" w14:textId="77777777" w:rsidR="0096078A" w:rsidRPr="0001023E" w:rsidRDefault="0096078A" w:rsidP="0080221E">
            <w:pPr>
              <w:pStyle w:val="AMODTable"/>
              <w:jc w:val="center"/>
            </w:pPr>
            <w:r>
              <w:rPr>
                <w:noProof/>
              </w:rPr>
              <w:t>21.12</w:t>
            </w:r>
          </w:p>
        </w:tc>
        <w:tc>
          <w:tcPr>
            <w:tcW w:w="1002" w:type="dxa"/>
          </w:tcPr>
          <w:p w14:paraId="37DA86EC" w14:textId="77777777" w:rsidR="0096078A" w:rsidRPr="0001023E" w:rsidRDefault="0096078A" w:rsidP="0080221E">
            <w:pPr>
              <w:pStyle w:val="AMODTable"/>
              <w:jc w:val="center"/>
            </w:pPr>
            <w:r>
              <w:rPr>
                <w:noProof/>
              </w:rPr>
              <w:t>28.16</w:t>
            </w:r>
          </w:p>
        </w:tc>
        <w:tc>
          <w:tcPr>
            <w:tcW w:w="992" w:type="dxa"/>
          </w:tcPr>
          <w:p w14:paraId="5576D5EA" w14:textId="77777777" w:rsidR="0096078A" w:rsidRPr="0001023E" w:rsidRDefault="0096078A" w:rsidP="0080221E">
            <w:pPr>
              <w:pStyle w:val="AMODTable"/>
              <w:jc w:val="center"/>
            </w:pPr>
            <w:r>
              <w:rPr>
                <w:noProof/>
              </w:rPr>
              <w:t>28.16</w:t>
            </w:r>
          </w:p>
        </w:tc>
      </w:tr>
      <w:tr w:rsidR="0096078A" w:rsidRPr="0001023E" w14:paraId="29AE52D9" w14:textId="77777777" w:rsidTr="0080221E">
        <w:trPr>
          <w:trHeight w:val="218"/>
        </w:trPr>
        <w:tc>
          <w:tcPr>
            <w:tcW w:w="1423" w:type="dxa"/>
            <w:vAlign w:val="center"/>
          </w:tcPr>
          <w:p w14:paraId="57DCE124" w14:textId="77777777" w:rsidR="0096078A" w:rsidRPr="0001023E" w:rsidRDefault="0096078A" w:rsidP="0080221E">
            <w:pPr>
              <w:pStyle w:val="AMODTable"/>
            </w:pPr>
            <w:r>
              <w:rPr>
                <w:noProof/>
              </w:rPr>
              <w:t>17 years</w:t>
            </w:r>
          </w:p>
        </w:tc>
        <w:tc>
          <w:tcPr>
            <w:tcW w:w="1134" w:type="dxa"/>
          </w:tcPr>
          <w:p w14:paraId="4FB61518" w14:textId="77777777" w:rsidR="0096078A" w:rsidRPr="0001023E" w:rsidRDefault="0096078A" w:rsidP="0080221E">
            <w:pPr>
              <w:pStyle w:val="AMODTable"/>
              <w:jc w:val="center"/>
            </w:pPr>
            <w:r>
              <w:rPr>
                <w:noProof/>
              </w:rPr>
              <w:t>18.88</w:t>
            </w:r>
          </w:p>
        </w:tc>
        <w:tc>
          <w:tcPr>
            <w:tcW w:w="1134" w:type="dxa"/>
          </w:tcPr>
          <w:p w14:paraId="17540C98" w14:textId="77777777" w:rsidR="0096078A" w:rsidRPr="0001023E" w:rsidRDefault="0096078A" w:rsidP="0080221E">
            <w:pPr>
              <w:pStyle w:val="AMODTable"/>
              <w:jc w:val="center"/>
            </w:pPr>
            <w:r>
              <w:rPr>
                <w:noProof/>
              </w:rPr>
              <w:t>24.63</w:t>
            </w:r>
          </w:p>
        </w:tc>
        <w:tc>
          <w:tcPr>
            <w:tcW w:w="992" w:type="dxa"/>
          </w:tcPr>
          <w:p w14:paraId="0E73D2A7" w14:textId="77777777" w:rsidR="0096078A" w:rsidRPr="0001023E" w:rsidRDefault="0096078A" w:rsidP="0080221E">
            <w:pPr>
              <w:pStyle w:val="AMODTable"/>
              <w:jc w:val="center"/>
            </w:pPr>
            <w:r>
              <w:rPr>
                <w:noProof/>
              </w:rPr>
              <w:t>32.84</w:t>
            </w:r>
          </w:p>
        </w:tc>
        <w:tc>
          <w:tcPr>
            <w:tcW w:w="1266" w:type="dxa"/>
          </w:tcPr>
          <w:p w14:paraId="0C650353" w14:textId="77777777" w:rsidR="0096078A" w:rsidRPr="0001023E" w:rsidRDefault="0096078A" w:rsidP="0080221E">
            <w:pPr>
              <w:pStyle w:val="AMODTable"/>
              <w:jc w:val="center"/>
            </w:pPr>
            <w:r>
              <w:rPr>
                <w:noProof/>
              </w:rPr>
              <w:t>21.35</w:t>
            </w:r>
          </w:p>
        </w:tc>
        <w:tc>
          <w:tcPr>
            <w:tcW w:w="1134" w:type="dxa"/>
          </w:tcPr>
          <w:p w14:paraId="1A3D328A" w14:textId="77777777" w:rsidR="0096078A" w:rsidRPr="0001023E" w:rsidRDefault="0096078A" w:rsidP="0080221E">
            <w:pPr>
              <w:pStyle w:val="AMODTable"/>
              <w:jc w:val="center"/>
            </w:pPr>
            <w:r>
              <w:rPr>
                <w:noProof/>
              </w:rPr>
              <w:t>24.63</w:t>
            </w:r>
          </w:p>
        </w:tc>
        <w:tc>
          <w:tcPr>
            <w:tcW w:w="1002" w:type="dxa"/>
          </w:tcPr>
          <w:p w14:paraId="38C89221" w14:textId="77777777" w:rsidR="0096078A" w:rsidRPr="0001023E" w:rsidRDefault="0096078A" w:rsidP="0080221E">
            <w:pPr>
              <w:pStyle w:val="AMODTable"/>
              <w:jc w:val="center"/>
            </w:pPr>
            <w:r>
              <w:rPr>
                <w:noProof/>
              </w:rPr>
              <w:t>32.84</w:t>
            </w:r>
          </w:p>
        </w:tc>
        <w:tc>
          <w:tcPr>
            <w:tcW w:w="992" w:type="dxa"/>
          </w:tcPr>
          <w:p w14:paraId="019AC619" w14:textId="77777777" w:rsidR="0096078A" w:rsidRPr="0001023E" w:rsidRDefault="0096078A" w:rsidP="0080221E">
            <w:pPr>
              <w:pStyle w:val="AMODTable"/>
              <w:jc w:val="center"/>
            </w:pPr>
            <w:r>
              <w:rPr>
                <w:noProof/>
              </w:rPr>
              <w:t>32.84</w:t>
            </w:r>
          </w:p>
        </w:tc>
      </w:tr>
      <w:tr w:rsidR="0096078A" w:rsidRPr="0001023E" w14:paraId="2F8A42BF" w14:textId="77777777" w:rsidTr="0080221E">
        <w:trPr>
          <w:trHeight w:val="218"/>
        </w:trPr>
        <w:tc>
          <w:tcPr>
            <w:tcW w:w="1423" w:type="dxa"/>
            <w:vAlign w:val="center"/>
          </w:tcPr>
          <w:p w14:paraId="1FAD174B" w14:textId="77777777" w:rsidR="0096078A" w:rsidRPr="0001023E" w:rsidRDefault="0096078A" w:rsidP="0080221E">
            <w:pPr>
              <w:pStyle w:val="AMODTable"/>
            </w:pPr>
            <w:r>
              <w:rPr>
                <w:noProof/>
              </w:rPr>
              <w:t>18 years</w:t>
            </w:r>
          </w:p>
        </w:tc>
        <w:tc>
          <w:tcPr>
            <w:tcW w:w="1134" w:type="dxa"/>
          </w:tcPr>
          <w:p w14:paraId="4E6349A9" w14:textId="77777777" w:rsidR="0096078A" w:rsidRPr="0001023E" w:rsidRDefault="0096078A" w:rsidP="0080221E">
            <w:pPr>
              <w:pStyle w:val="AMODTable"/>
              <w:jc w:val="center"/>
            </w:pPr>
            <w:r>
              <w:rPr>
                <w:noProof/>
              </w:rPr>
              <w:t>21.59</w:t>
            </w:r>
          </w:p>
        </w:tc>
        <w:tc>
          <w:tcPr>
            <w:tcW w:w="1134" w:type="dxa"/>
          </w:tcPr>
          <w:p w14:paraId="520DBD6F" w14:textId="77777777" w:rsidR="0096078A" w:rsidRPr="0001023E" w:rsidRDefault="0096078A" w:rsidP="0080221E">
            <w:pPr>
              <w:pStyle w:val="AMODTable"/>
              <w:jc w:val="center"/>
            </w:pPr>
            <w:r>
              <w:rPr>
                <w:noProof/>
              </w:rPr>
              <w:t>28.16</w:t>
            </w:r>
          </w:p>
        </w:tc>
        <w:tc>
          <w:tcPr>
            <w:tcW w:w="992" w:type="dxa"/>
          </w:tcPr>
          <w:p w14:paraId="7429362B" w14:textId="77777777" w:rsidR="0096078A" w:rsidRPr="0001023E" w:rsidRDefault="0096078A" w:rsidP="0080221E">
            <w:pPr>
              <w:pStyle w:val="AMODTable"/>
              <w:jc w:val="center"/>
            </w:pPr>
            <w:r>
              <w:rPr>
                <w:noProof/>
              </w:rPr>
              <w:t>37.54</w:t>
            </w:r>
          </w:p>
        </w:tc>
        <w:tc>
          <w:tcPr>
            <w:tcW w:w="1266" w:type="dxa"/>
          </w:tcPr>
          <w:p w14:paraId="6C101092" w14:textId="77777777" w:rsidR="0096078A" w:rsidRPr="0001023E" w:rsidRDefault="0096078A" w:rsidP="0080221E">
            <w:pPr>
              <w:pStyle w:val="AMODTable"/>
              <w:jc w:val="center"/>
            </w:pPr>
            <w:r>
              <w:rPr>
                <w:noProof/>
              </w:rPr>
              <w:t>24.40</w:t>
            </w:r>
          </w:p>
        </w:tc>
        <w:tc>
          <w:tcPr>
            <w:tcW w:w="1134" w:type="dxa"/>
          </w:tcPr>
          <w:p w14:paraId="3F58A21B" w14:textId="77777777" w:rsidR="0096078A" w:rsidRPr="0001023E" w:rsidRDefault="0096078A" w:rsidP="0080221E">
            <w:pPr>
              <w:pStyle w:val="AMODTable"/>
              <w:jc w:val="center"/>
            </w:pPr>
            <w:r>
              <w:rPr>
                <w:noProof/>
              </w:rPr>
              <w:t>28.16</w:t>
            </w:r>
          </w:p>
        </w:tc>
        <w:tc>
          <w:tcPr>
            <w:tcW w:w="1002" w:type="dxa"/>
          </w:tcPr>
          <w:p w14:paraId="464FC365" w14:textId="77777777" w:rsidR="0096078A" w:rsidRPr="0001023E" w:rsidRDefault="0096078A" w:rsidP="0080221E">
            <w:pPr>
              <w:pStyle w:val="AMODTable"/>
              <w:jc w:val="center"/>
            </w:pPr>
            <w:r>
              <w:rPr>
                <w:noProof/>
              </w:rPr>
              <w:t>37.54</w:t>
            </w:r>
          </w:p>
        </w:tc>
        <w:tc>
          <w:tcPr>
            <w:tcW w:w="992" w:type="dxa"/>
          </w:tcPr>
          <w:p w14:paraId="7D07CE82" w14:textId="77777777" w:rsidR="0096078A" w:rsidRPr="0001023E" w:rsidRDefault="0096078A" w:rsidP="0080221E">
            <w:pPr>
              <w:pStyle w:val="AMODTable"/>
              <w:jc w:val="center"/>
            </w:pPr>
            <w:r>
              <w:rPr>
                <w:noProof/>
              </w:rPr>
              <w:t>37.54</w:t>
            </w:r>
          </w:p>
        </w:tc>
      </w:tr>
      <w:tr w:rsidR="0096078A" w:rsidRPr="0001023E" w14:paraId="31EBAF07" w14:textId="77777777" w:rsidTr="0080221E">
        <w:trPr>
          <w:trHeight w:val="218"/>
        </w:trPr>
        <w:tc>
          <w:tcPr>
            <w:tcW w:w="1423" w:type="dxa"/>
            <w:vAlign w:val="center"/>
          </w:tcPr>
          <w:p w14:paraId="662F540E" w14:textId="77777777" w:rsidR="0096078A" w:rsidRPr="0001023E" w:rsidRDefault="0096078A" w:rsidP="0080221E">
            <w:pPr>
              <w:pStyle w:val="AMODTable"/>
            </w:pPr>
            <w:r>
              <w:rPr>
                <w:noProof/>
              </w:rPr>
              <w:t>19 years</w:t>
            </w:r>
          </w:p>
        </w:tc>
        <w:tc>
          <w:tcPr>
            <w:tcW w:w="1134" w:type="dxa"/>
          </w:tcPr>
          <w:p w14:paraId="40B87F8B" w14:textId="77777777" w:rsidR="0096078A" w:rsidRPr="0001023E" w:rsidRDefault="0096078A" w:rsidP="0080221E">
            <w:pPr>
              <w:pStyle w:val="AMODTable"/>
              <w:jc w:val="center"/>
            </w:pPr>
            <w:r>
              <w:rPr>
                <w:noProof/>
              </w:rPr>
              <w:t>24.28</w:t>
            </w:r>
          </w:p>
        </w:tc>
        <w:tc>
          <w:tcPr>
            <w:tcW w:w="1134" w:type="dxa"/>
          </w:tcPr>
          <w:p w14:paraId="0101C4E7" w14:textId="77777777" w:rsidR="0096078A" w:rsidRPr="0001023E" w:rsidRDefault="0096078A" w:rsidP="0080221E">
            <w:pPr>
              <w:pStyle w:val="AMODTable"/>
              <w:jc w:val="center"/>
            </w:pPr>
            <w:r>
              <w:rPr>
                <w:noProof/>
              </w:rPr>
              <w:t>31.67</w:t>
            </w:r>
          </w:p>
        </w:tc>
        <w:tc>
          <w:tcPr>
            <w:tcW w:w="992" w:type="dxa"/>
          </w:tcPr>
          <w:p w14:paraId="3BEB7762" w14:textId="77777777" w:rsidR="0096078A" w:rsidRPr="0001023E" w:rsidRDefault="0096078A" w:rsidP="0080221E">
            <w:pPr>
              <w:pStyle w:val="AMODTable"/>
              <w:jc w:val="center"/>
            </w:pPr>
            <w:r>
              <w:rPr>
                <w:noProof/>
              </w:rPr>
              <w:t>42.22</w:t>
            </w:r>
          </w:p>
        </w:tc>
        <w:tc>
          <w:tcPr>
            <w:tcW w:w="1266" w:type="dxa"/>
          </w:tcPr>
          <w:p w14:paraId="534FBD8C" w14:textId="77777777" w:rsidR="0096078A" w:rsidRPr="0001023E" w:rsidRDefault="0096078A" w:rsidP="0080221E">
            <w:pPr>
              <w:pStyle w:val="AMODTable"/>
              <w:jc w:val="center"/>
            </w:pPr>
            <w:r>
              <w:rPr>
                <w:noProof/>
              </w:rPr>
              <w:t>27.44</w:t>
            </w:r>
          </w:p>
        </w:tc>
        <w:tc>
          <w:tcPr>
            <w:tcW w:w="1134" w:type="dxa"/>
          </w:tcPr>
          <w:p w14:paraId="35278C16" w14:textId="77777777" w:rsidR="0096078A" w:rsidRPr="0001023E" w:rsidRDefault="0096078A" w:rsidP="0080221E">
            <w:pPr>
              <w:pStyle w:val="AMODTable"/>
              <w:jc w:val="center"/>
            </w:pPr>
            <w:r>
              <w:rPr>
                <w:noProof/>
              </w:rPr>
              <w:t>31.67</w:t>
            </w:r>
          </w:p>
        </w:tc>
        <w:tc>
          <w:tcPr>
            <w:tcW w:w="1002" w:type="dxa"/>
          </w:tcPr>
          <w:p w14:paraId="4935F4DE" w14:textId="77777777" w:rsidR="0096078A" w:rsidRPr="0001023E" w:rsidRDefault="0096078A" w:rsidP="0080221E">
            <w:pPr>
              <w:pStyle w:val="AMODTable"/>
              <w:jc w:val="center"/>
            </w:pPr>
            <w:r>
              <w:rPr>
                <w:noProof/>
              </w:rPr>
              <w:t>42.22</w:t>
            </w:r>
          </w:p>
        </w:tc>
        <w:tc>
          <w:tcPr>
            <w:tcW w:w="992" w:type="dxa"/>
          </w:tcPr>
          <w:p w14:paraId="35FFD06D" w14:textId="77777777" w:rsidR="0096078A" w:rsidRPr="0001023E" w:rsidRDefault="0096078A" w:rsidP="0080221E">
            <w:pPr>
              <w:pStyle w:val="AMODTable"/>
              <w:jc w:val="center"/>
            </w:pPr>
            <w:r>
              <w:rPr>
                <w:noProof/>
              </w:rPr>
              <w:t>42.22</w:t>
            </w:r>
          </w:p>
        </w:tc>
      </w:tr>
      <w:tr w:rsidR="0096078A" w:rsidRPr="0001023E" w14:paraId="18AD7941" w14:textId="77777777" w:rsidTr="0080221E">
        <w:trPr>
          <w:trHeight w:val="218"/>
        </w:trPr>
        <w:tc>
          <w:tcPr>
            <w:tcW w:w="1423" w:type="dxa"/>
            <w:vAlign w:val="center"/>
          </w:tcPr>
          <w:p w14:paraId="39A679AF" w14:textId="77777777" w:rsidR="0096078A" w:rsidRPr="0001023E" w:rsidRDefault="0096078A" w:rsidP="0080221E">
            <w:pPr>
              <w:pStyle w:val="AMODTable"/>
            </w:pPr>
            <w:r>
              <w:rPr>
                <w:b/>
                <w:bCs/>
                <w:noProof/>
              </w:rPr>
              <w:t>PA2</w:t>
            </w:r>
          </w:p>
        </w:tc>
        <w:tc>
          <w:tcPr>
            <w:tcW w:w="1134" w:type="dxa"/>
          </w:tcPr>
          <w:p w14:paraId="4296F5C2" w14:textId="77777777" w:rsidR="0096078A" w:rsidRPr="0001023E" w:rsidRDefault="0096078A" w:rsidP="0080221E">
            <w:pPr>
              <w:pStyle w:val="AMODTable"/>
              <w:jc w:val="center"/>
            </w:pPr>
          </w:p>
        </w:tc>
        <w:tc>
          <w:tcPr>
            <w:tcW w:w="1134" w:type="dxa"/>
          </w:tcPr>
          <w:p w14:paraId="345EDC62" w14:textId="77777777" w:rsidR="0096078A" w:rsidRPr="0001023E" w:rsidRDefault="0096078A" w:rsidP="0080221E">
            <w:pPr>
              <w:pStyle w:val="AMODTable"/>
              <w:jc w:val="center"/>
            </w:pPr>
          </w:p>
        </w:tc>
        <w:tc>
          <w:tcPr>
            <w:tcW w:w="992" w:type="dxa"/>
          </w:tcPr>
          <w:p w14:paraId="36396B54" w14:textId="77777777" w:rsidR="0096078A" w:rsidRPr="0001023E" w:rsidRDefault="0096078A" w:rsidP="0080221E">
            <w:pPr>
              <w:pStyle w:val="AMODTable"/>
              <w:jc w:val="center"/>
            </w:pPr>
          </w:p>
        </w:tc>
        <w:tc>
          <w:tcPr>
            <w:tcW w:w="1266" w:type="dxa"/>
          </w:tcPr>
          <w:p w14:paraId="53D7332E" w14:textId="77777777" w:rsidR="0096078A" w:rsidRPr="0001023E" w:rsidRDefault="0096078A" w:rsidP="0080221E">
            <w:pPr>
              <w:pStyle w:val="AMODTable"/>
              <w:jc w:val="center"/>
            </w:pPr>
          </w:p>
        </w:tc>
        <w:tc>
          <w:tcPr>
            <w:tcW w:w="1134" w:type="dxa"/>
          </w:tcPr>
          <w:p w14:paraId="01D3585C" w14:textId="77777777" w:rsidR="0096078A" w:rsidRPr="0001023E" w:rsidRDefault="0096078A" w:rsidP="0080221E">
            <w:pPr>
              <w:pStyle w:val="AMODTable"/>
              <w:jc w:val="center"/>
            </w:pPr>
          </w:p>
        </w:tc>
        <w:tc>
          <w:tcPr>
            <w:tcW w:w="1002" w:type="dxa"/>
          </w:tcPr>
          <w:p w14:paraId="23F18370" w14:textId="77777777" w:rsidR="0096078A" w:rsidRPr="0001023E" w:rsidRDefault="0096078A" w:rsidP="0080221E">
            <w:pPr>
              <w:pStyle w:val="AMODTable"/>
              <w:jc w:val="center"/>
            </w:pPr>
          </w:p>
        </w:tc>
        <w:tc>
          <w:tcPr>
            <w:tcW w:w="992" w:type="dxa"/>
          </w:tcPr>
          <w:p w14:paraId="034C1425" w14:textId="77777777" w:rsidR="0096078A" w:rsidRPr="0001023E" w:rsidRDefault="0096078A" w:rsidP="0080221E">
            <w:pPr>
              <w:pStyle w:val="AMODTable"/>
              <w:jc w:val="center"/>
            </w:pPr>
          </w:p>
        </w:tc>
      </w:tr>
      <w:tr w:rsidR="0096078A" w:rsidRPr="0001023E" w14:paraId="48D865C5" w14:textId="77777777" w:rsidTr="0080221E">
        <w:trPr>
          <w:trHeight w:val="218"/>
        </w:trPr>
        <w:tc>
          <w:tcPr>
            <w:tcW w:w="1423" w:type="dxa"/>
            <w:vAlign w:val="center"/>
          </w:tcPr>
          <w:p w14:paraId="521173BA" w14:textId="77777777" w:rsidR="0096078A" w:rsidRPr="0001023E" w:rsidRDefault="0096078A" w:rsidP="0080221E">
            <w:pPr>
              <w:pStyle w:val="AMODTable"/>
            </w:pPr>
            <w:r>
              <w:rPr>
                <w:noProof/>
              </w:rPr>
              <w:t>Under 16 years</w:t>
            </w:r>
          </w:p>
        </w:tc>
        <w:tc>
          <w:tcPr>
            <w:tcW w:w="1134" w:type="dxa"/>
          </w:tcPr>
          <w:p w14:paraId="0291917F" w14:textId="77777777" w:rsidR="0096078A" w:rsidRPr="0001023E" w:rsidRDefault="0096078A" w:rsidP="0080221E">
            <w:pPr>
              <w:pStyle w:val="AMODTable"/>
              <w:jc w:val="center"/>
            </w:pPr>
            <w:r>
              <w:rPr>
                <w:noProof/>
              </w:rPr>
              <w:t>13.86</w:t>
            </w:r>
          </w:p>
        </w:tc>
        <w:tc>
          <w:tcPr>
            <w:tcW w:w="1134" w:type="dxa"/>
          </w:tcPr>
          <w:p w14:paraId="25877055" w14:textId="77777777" w:rsidR="0096078A" w:rsidRPr="0001023E" w:rsidRDefault="0096078A" w:rsidP="0080221E">
            <w:pPr>
              <w:pStyle w:val="AMODTable"/>
              <w:jc w:val="center"/>
            </w:pPr>
            <w:r>
              <w:rPr>
                <w:noProof/>
              </w:rPr>
              <w:t>18.08</w:t>
            </w:r>
          </w:p>
        </w:tc>
        <w:tc>
          <w:tcPr>
            <w:tcW w:w="992" w:type="dxa"/>
          </w:tcPr>
          <w:p w14:paraId="57ED3363" w14:textId="77777777" w:rsidR="0096078A" w:rsidRPr="0001023E" w:rsidRDefault="0096078A" w:rsidP="0080221E">
            <w:pPr>
              <w:pStyle w:val="AMODTable"/>
              <w:jc w:val="center"/>
            </w:pPr>
            <w:r>
              <w:rPr>
                <w:noProof/>
              </w:rPr>
              <w:t>24.10</w:t>
            </w:r>
          </w:p>
        </w:tc>
        <w:tc>
          <w:tcPr>
            <w:tcW w:w="1266" w:type="dxa"/>
          </w:tcPr>
          <w:p w14:paraId="41D94AE3" w14:textId="77777777" w:rsidR="0096078A" w:rsidRPr="0001023E" w:rsidRDefault="0096078A" w:rsidP="0080221E">
            <w:pPr>
              <w:pStyle w:val="AMODTable"/>
              <w:jc w:val="center"/>
            </w:pPr>
            <w:r>
              <w:rPr>
                <w:noProof/>
              </w:rPr>
              <w:t>15.67</w:t>
            </w:r>
          </w:p>
        </w:tc>
        <w:tc>
          <w:tcPr>
            <w:tcW w:w="1134" w:type="dxa"/>
          </w:tcPr>
          <w:p w14:paraId="481AABD9" w14:textId="77777777" w:rsidR="0096078A" w:rsidRPr="0001023E" w:rsidRDefault="0096078A" w:rsidP="0080221E">
            <w:pPr>
              <w:pStyle w:val="AMODTable"/>
              <w:jc w:val="center"/>
            </w:pPr>
            <w:r>
              <w:rPr>
                <w:noProof/>
              </w:rPr>
              <w:t>18.08</w:t>
            </w:r>
          </w:p>
        </w:tc>
        <w:tc>
          <w:tcPr>
            <w:tcW w:w="1002" w:type="dxa"/>
          </w:tcPr>
          <w:p w14:paraId="423F8550" w14:textId="77777777" w:rsidR="0096078A" w:rsidRPr="0001023E" w:rsidRDefault="0096078A" w:rsidP="0080221E">
            <w:pPr>
              <w:pStyle w:val="AMODTable"/>
              <w:jc w:val="center"/>
            </w:pPr>
            <w:r>
              <w:rPr>
                <w:noProof/>
              </w:rPr>
              <w:t>24.10</w:t>
            </w:r>
          </w:p>
        </w:tc>
        <w:tc>
          <w:tcPr>
            <w:tcW w:w="992" w:type="dxa"/>
          </w:tcPr>
          <w:p w14:paraId="19EA33F8" w14:textId="77777777" w:rsidR="0096078A" w:rsidRPr="0001023E" w:rsidRDefault="0096078A" w:rsidP="0080221E">
            <w:pPr>
              <w:pStyle w:val="AMODTable"/>
              <w:jc w:val="center"/>
            </w:pPr>
            <w:r>
              <w:rPr>
                <w:noProof/>
              </w:rPr>
              <w:t>24.10</w:t>
            </w:r>
          </w:p>
        </w:tc>
      </w:tr>
      <w:tr w:rsidR="0096078A" w:rsidRPr="0001023E" w14:paraId="3B00E7A6" w14:textId="77777777" w:rsidTr="0080221E">
        <w:trPr>
          <w:trHeight w:val="218"/>
        </w:trPr>
        <w:tc>
          <w:tcPr>
            <w:tcW w:w="1423" w:type="dxa"/>
            <w:vAlign w:val="center"/>
          </w:tcPr>
          <w:p w14:paraId="30C504A5" w14:textId="77777777" w:rsidR="0096078A" w:rsidRPr="0001023E" w:rsidRDefault="0096078A" w:rsidP="0080221E">
            <w:pPr>
              <w:pStyle w:val="AMODTable"/>
            </w:pPr>
            <w:r>
              <w:rPr>
                <w:noProof/>
              </w:rPr>
              <w:t>16 years</w:t>
            </w:r>
          </w:p>
        </w:tc>
        <w:tc>
          <w:tcPr>
            <w:tcW w:w="1134" w:type="dxa"/>
          </w:tcPr>
          <w:p w14:paraId="114FEBC3" w14:textId="77777777" w:rsidR="0096078A" w:rsidRPr="0001023E" w:rsidRDefault="0096078A" w:rsidP="0080221E">
            <w:pPr>
              <w:pStyle w:val="AMODTable"/>
              <w:jc w:val="center"/>
            </w:pPr>
            <w:r>
              <w:rPr>
                <w:noProof/>
              </w:rPr>
              <w:t>16.62</w:t>
            </w:r>
          </w:p>
        </w:tc>
        <w:tc>
          <w:tcPr>
            <w:tcW w:w="1134" w:type="dxa"/>
          </w:tcPr>
          <w:p w14:paraId="421445B2" w14:textId="77777777" w:rsidR="0096078A" w:rsidRPr="0001023E" w:rsidRDefault="0096078A" w:rsidP="0080221E">
            <w:pPr>
              <w:pStyle w:val="AMODTable"/>
              <w:jc w:val="center"/>
            </w:pPr>
            <w:r>
              <w:rPr>
                <w:noProof/>
              </w:rPr>
              <w:t>21.68</w:t>
            </w:r>
          </w:p>
        </w:tc>
        <w:tc>
          <w:tcPr>
            <w:tcW w:w="992" w:type="dxa"/>
          </w:tcPr>
          <w:p w14:paraId="1EC29DCD" w14:textId="77777777" w:rsidR="0096078A" w:rsidRPr="0001023E" w:rsidRDefault="0096078A" w:rsidP="0080221E">
            <w:pPr>
              <w:pStyle w:val="AMODTable"/>
              <w:jc w:val="center"/>
            </w:pPr>
            <w:r>
              <w:rPr>
                <w:noProof/>
              </w:rPr>
              <w:t>28.90</w:t>
            </w:r>
          </w:p>
        </w:tc>
        <w:tc>
          <w:tcPr>
            <w:tcW w:w="1266" w:type="dxa"/>
          </w:tcPr>
          <w:p w14:paraId="2B2C76AC" w14:textId="77777777" w:rsidR="0096078A" w:rsidRPr="0001023E" w:rsidRDefault="0096078A" w:rsidP="0080221E">
            <w:pPr>
              <w:pStyle w:val="AMODTable"/>
              <w:jc w:val="center"/>
            </w:pPr>
            <w:r>
              <w:rPr>
                <w:noProof/>
              </w:rPr>
              <w:t>18.79</w:t>
            </w:r>
          </w:p>
        </w:tc>
        <w:tc>
          <w:tcPr>
            <w:tcW w:w="1134" w:type="dxa"/>
          </w:tcPr>
          <w:p w14:paraId="63D17CF9" w14:textId="77777777" w:rsidR="0096078A" w:rsidRPr="0001023E" w:rsidRDefault="0096078A" w:rsidP="0080221E">
            <w:pPr>
              <w:pStyle w:val="AMODTable"/>
              <w:jc w:val="center"/>
            </w:pPr>
            <w:r>
              <w:rPr>
                <w:noProof/>
              </w:rPr>
              <w:t>21.68</w:t>
            </w:r>
          </w:p>
        </w:tc>
        <w:tc>
          <w:tcPr>
            <w:tcW w:w="1002" w:type="dxa"/>
          </w:tcPr>
          <w:p w14:paraId="76B44A26" w14:textId="77777777" w:rsidR="0096078A" w:rsidRPr="0001023E" w:rsidRDefault="0096078A" w:rsidP="0080221E">
            <w:pPr>
              <w:pStyle w:val="AMODTable"/>
              <w:jc w:val="center"/>
            </w:pPr>
            <w:r>
              <w:rPr>
                <w:noProof/>
              </w:rPr>
              <w:t>28.90</w:t>
            </w:r>
          </w:p>
        </w:tc>
        <w:tc>
          <w:tcPr>
            <w:tcW w:w="992" w:type="dxa"/>
          </w:tcPr>
          <w:p w14:paraId="7D8D9102" w14:textId="77777777" w:rsidR="0096078A" w:rsidRPr="0001023E" w:rsidRDefault="0096078A" w:rsidP="0080221E">
            <w:pPr>
              <w:pStyle w:val="AMODTable"/>
              <w:jc w:val="center"/>
            </w:pPr>
            <w:r>
              <w:rPr>
                <w:noProof/>
              </w:rPr>
              <w:t>28.90</w:t>
            </w:r>
          </w:p>
        </w:tc>
      </w:tr>
      <w:tr w:rsidR="0096078A" w:rsidRPr="0001023E" w14:paraId="2A95AFB0" w14:textId="77777777" w:rsidTr="0080221E">
        <w:trPr>
          <w:trHeight w:val="218"/>
        </w:trPr>
        <w:tc>
          <w:tcPr>
            <w:tcW w:w="1423" w:type="dxa"/>
            <w:vAlign w:val="center"/>
          </w:tcPr>
          <w:p w14:paraId="2CC390C4" w14:textId="77777777" w:rsidR="0096078A" w:rsidRPr="0001023E" w:rsidRDefault="0096078A" w:rsidP="0080221E">
            <w:pPr>
              <w:pStyle w:val="AMODTable"/>
            </w:pPr>
            <w:r>
              <w:rPr>
                <w:noProof/>
              </w:rPr>
              <w:t>17 years</w:t>
            </w:r>
          </w:p>
        </w:tc>
        <w:tc>
          <w:tcPr>
            <w:tcW w:w="1134" w:type="dxa"/>
          </w:tcPr>
          <w:p w14:paraId="6595714A" w14:textId="77777777" w:rsidR="0096078A" w:rsidRPr="0001023E" w:rsidRDefault="0096078A" w:rsidP="0080221E">
            <w:pPr>
              <w:pStyle w:val="AMODTable"/>
              <w:jc w:val="center"/>
            </w:pPr>
            <w:r>
              <w:rPr>
                <w:noProof/>
              </w:rPr>
              <w:t>19.39</w:t>
            </w:r>
          </w:p>
        </w:tc>
        <w:tc>
          <w:tcPr>
            <w:tcW w:w="1134" w:type="dxa"/>
          </w:tcPr>
          <w:p w14:paraId="312805AA" w14:textId="77777777" w:rsidR="0096078A" w:rsidRPr="0001023E" w:rsidRDefault="0096078A" w:rsidP="0080221E">
            <w:pPr>
              <w:pStyle w:val="AMODTable"/>
              <w:jc w:val="center"/>
            </w:pPr>
            <w:r>
              <w:rPr>
                <w:noProof/>
              </w:rPr>
              <w:t>25.29</w:t>
            </w:r>
          </w:p>
        </w:tc>
        <w:tc>
          <w:tcPr>
            <w:tcW w:w="992" w:type="dxa"/>
          </w:tcPr>
          <w:p w14:paraId="676E262B" w14:textId="77777777" w:rsidR="0096078A" w:rsidRPr="0001023E" w:rsidRDefault="0096078A" w:rsidP="0080221E">
            <w:pPr>
              <w:pStyle w:val="AMODTable"/>
              <w:jc w:val="center"/>
            </w:pPr>
            <w:r>
              <w:rPr>
                <w:noProof/>
              </w:rPr>
              <w:t>33.72</w:t>
            </w:r>
          </w:p>
        </w:tc>
        <w:tc>
          <w:tcPr>
            <w:tcW w:w="1266" w:type="dxa"/>
          </w:tcPr>
          <w:p w14:paraId="07BB308B" w14:textId="77777777" w:rsidR="0096078A" w:rsidRPr="0001023E" w:rsidRDefault="0096078A" w:rsidP="0080221E">
            <w:pPr>
              <w:pStyle w:val="AMODTable"/>
              <w:jc w:val="center"/>
            </w:pPr>
            <w:r>
              <w:rPr>
                <w:noProof/>
              </w:rPr>
              <w:t>21.92</w:t>
            </w:r>
          </w:p>
        </w:tc>
        <w:tc>
          <w:tcPr>
            <w:tcW w:w="1134" w:type="dxa"/>
          </w:tcPr>
          <w:p w14:paraId="3341EDB5" w14:textId="77777777" w:rsidR="0096078A" w:rsidRPr="0001023E" w:rsidRDefault="0096078A" w:rsidP="0080221E">
            <w:pPr>
              <w:pStyle w:val="AMODTable"/>
              <w:jc w:val="center"/>
            </w:pPr>
            <w:r>
              <w:rPr>
                <w:noProof/>
              </w:rPr>
              <w:t>25.29</w:t>
            </w:r>
          </w:p>
        </w:tc>
        <w:tc>
          <w:tcPr>
            <w:tcW w:w="1002" w:type="dxa"/>
          </w:tcPr>
          <w:p w14:paraId="03490EDA" w14:textId="77777777" w:rsidR="0096078A" w:rsidRPr="0001023E" w:rsidRDefault="0096078A" w:rsidP="0080221E">
            <w:pPr>
              <w:pStyle w:val="AMODTable"/>
              <w:jc w:val="center"/>
            </w:pPr>
            <w:r>
              <w:rPr>
                <w:noProof/>
              </w:rPr>
              <w:t>33.72</w:t>
            </w:r>
          </w:p>
        </w:tc>
        <w:tc>
          <w:tcPr>
            <w:tcW w:w="992" w:type="dxa"/>
          </w:tcPr>
          <w:p w14:paraId="24CB695C" w14:textId="77777777" w:rsidR="0096078A" w:rsidRPr="0001023E" w:rsidRDefault="0096078A" w:rsidP="0080221E">
            <w:pPr>
              <w:pStyle w:val="AMODTable"/>
              <w:jc w:val="center"/>
            </w:pPr>
            <w:r>
              <w:rPr>
                <w:noProof/>
              </w:rPr>
              <w:t>33.72</w:t>
            </w:r>
          </w:p>
        </w:tc>
      </w:tr>
      <w:tr w:rsidR="0096078A" w:rsidRPr="0001023E" w14:paraId="66137D63" w14:textId="77777777" w:rsidTr="0080221E">
        <w:trPr>
          <w:trHeight w:val="218"/>
        </w:trPr>
        <w:tc>
          <w:tcPr>
            <w:tcW w:w="1423" w:type="dxa"/>
            <w:vAlign w:val="center"/>
          </w:tcPr>
          <w:p w14:paraId="4B81C56F" w14:textId="77777777" w:rsidR="0096078A" w:rsidRPr="0001023E" w:rsidRDefault="0096078A" w:rsidP="0080221E">
            <w:pPr>
              <w:pStyle w:val="AMODTable"/>
            </w:pPr>
            <w:r>
              <w:rPr>
                <w:noProof/>
              </w:rPr>
              <w:t>18 years</w:t>
            </w:r>
          </w:p>
        </w:tc>
        <w:tc>
          <w:tcPr>
            <w:tcW w:w="1134" w:type="dxa"/>
          </w:tcPr>
          <w:p w14:paraId="4C800CA3" w14:textId="77777777" w:rsidR="0096078A" w:rsidRPr="0001023E" w:rsidRDefault="0096078A" w:rsidP="0080221E">
            <w:pPr>
              <w:pStyle w:val="AMODTable"/>
              <w:jc w:val="center"/>
            </w:pPr>
            <w:r>
              <w:rPr>
                <w:noProof/>
              </w:rPr>
              <w:t>22.16</w:t>
            </w:r>
          </w:p>
        </w:tc>
        <w:tc>
          <w:tcPr>
            <w:tcW w:w="1134" w:type="dxa"/>
          </w:tcPr>
          <w:p w14:paraId="6771B6D5" w14:textId="77777777" w:rsidR="0096078A" w:rsidRPr="0001023E" w:rsidRDefault="0096078A" w:rsidP="0080221E">
            <w:pPr>
              <w:pStyle w:val="AMODTable"/>
              <w:jc w:val="center"/>
            </w:pPr>
            <w:r>
              <w:rPr>
                <w:noProof/>
              </w:rPr>
              <w:t>28.91</w:t>
            </w:r>
          </w:p>
        </w:tc>
        <w:tc>
          <w:tcPr>
            <w:tcW w:w="992" w:type="dxa"/>
          </w:tcPr>
          <w:p w14:paraId="107FFF9E" w14:textId="77777777" w:rsidR="0096078A" w:rsidRPr="0001023E" w:rsidRDefault="0096078A" w:rsidP="0080221E">
            <w:pPr>
              <w:pStyle w:val="AMODTable"/>
              <w:jc w:val="center"/>
            </w:pPr>
            <w:r>
              <w:rPr>
                <w:noProof/>
              </w:rPr>
              <w:t>38.54</w:t>
            </w:r>
          </w:p>
        </w:tc>
        <w:tc>
          <w:tcPr>
            <w:tcW w:w="1266" w:type="dxa"/>
          </w:tcPr>
          <w:p w14:paraId="197E1C01" w14:textId="77777777" w:rsidR="0096078A" w:rsidRPr="0001023E" w:rsidRDefault="0096078A" w:rsidP="0080221E">
            <w:pPr>
              <w:pStyle w:val="AMODTable"/>
              <w:jc w:val="center"/>
            </w:pPr>
            <w:r>
              <w:rPr>
                <w:noProof/>
              </w:rPr>
              <w:t>25.05</w:t>
            </w:r>
          </w:p>
        </w:tc>
        <w:tc>
          <w:tcPr>
            <w:tcW w:w="1134" w:type="dxa"/>
          </w:tcPr>
          <w:p w14:paraId="16051068" w14:textId="77777777" w:rsidR="0096078A" w:rsidRPr="0001023E" w:rsidRDefault="0096078A" w:rsidP="0080221E">
            <w:pPr>
              <w:pStyle w:val="AMODTable"/>
              <w:jc w:val="center"/>
            </w:pPr>
            <w:r>
              <w:rPr>
                <w:noProof/>
              </w:rPr>
              <w:t>28.91</w:t>
            </w:r>
          </w:p>
        </w:tc>
        <w:tc>
          <w:tcPr>
            <w:tcW w:w="1002" w:type="dxa"/>
          </w:tcPr>
          <w:p w14:paraId="5B53288B" w14:textId="77777777" w:rsidR="0096078A" w:rsidRPr="0001023E" w:rsidRDefault="0096078A" w:rsidP="0080221E">
            <w:pPr>
              <w:pStyle w:val="AMODTable"/>
              <w:jc w:val="center"/>
            </w:pPr>
            <w:r>
              <w:rPr>
                <w:noProof/>
              </w:rPr>
              <w:t>38.54</w:t>
            </w:r>
          </w:p>
        </w:tc>
        <w:tc>
          <w:tcPr>
            <w:tcW w:w="992" w:type="dxa"/>
          </w:tcPr>
          <w:p w14:paraId="20473045" w14:textId="77777777" w:rsidR="0096078A" w:rsidRPr="0001023E" w:rsidRDefault="0096078A" w:rsidP="0080221E">
            <w:pPr>
              <w:pStyle w:val="AMODTable"/>
              <w:jc w:val="center"/>
            </w:pPr>
            <w:r>
              <w:rPr>
                <w:noProof/>
              </w:rPr>
              <w:t>38.54</w:t>
            </w:r>
          </w:p>
        </w:tc>
      </w:tr>
      <w:tr w:rsidR="0096078A" w:rsidRPr="0001023E" w14:paraId="0A483514" w14:textId="77777777" w:rsidTr="0080221E">
        <w:trPr>
          <w:trHeight w:val="218"/>
        </w:trPr>
        <w:tc>
          <w:tcPr>
            <w:tcW w:w="1423" w:type="dxa"/>
            <w:vAlign w:val="center"/>
          </w:tcPr>
          <w:p w14:paraId="14BE3342" w14:textId="77777777" w:rsidR="0096078A" w:rsidRPr="0001023E" w:rsidRDefault="0096078A" w:rsidP="0080221E">
            <w:pPr>
              <w:pStyle w:val="AMODTable"/>
            </w:pPr>
            <w:r>
              <w:rPr>
                <w:noProof/>
              </w:rPr>
              <w:t>19 years</w:t>
            </w:r>
          </w:p>
        </w:tc>
        <w:tc>
          <w:tcPr>
            <w:tcW w:w="1134" w:type="dxa"/>
          </w:tcPr>
          <w:p w14:paraId="5FC11ADB" w14:textId="77777777" w:rsidR="0096078A" w:rsidRPr="0001023E" w:rsidRDefault="0096078A" w:rsidP="0080221E">
            <w:pPr>
              <w:pStyle w:val="AMODTable"/>
              <w:jc w:val="center"/>
            </w:pPr>
            <w:r>
              <w:rPr>
                <w:noProof/>
              </w:rPr>
              <w:t>24.93</w:t>
            </w:r>
          </w:p>
        </w:tc>
        <w:tc>
          <w:tcPr>
            <w:tcW w:w="1134" w:type="dxa"/>
          </w:tcPr>
          <w:p w14:paraId="0E302006" w14:textId="77777777" w:rsidR="0096078A" w:rsidRPr="0001023E" w:rsidRDefault="0096078A" w:rsidP="0080221E">
            <w:pPr>
              <w:pStyle w:val="AMODTable"/>
              <w:jc w:val="center"/>
            </w:pPr>
            <w:r>
              <w:rPr>
                <w:noProof/>
              </w:rPr>
              <w:t>32.52</w:t>
            </w:r>
          </w:p>
        </w:tc>
        <w:tc>
          <w:tcPr>
            <w:tcW w:w="992" w:type="dxa"/>
          </w:tcPr>
          <w:p w14:paraId="67493F33" w14:textId="77777777" w:rsidR="0096078A" w:rsidRPr="0001023E" w:rsidRDefault="0096078A" w:rsidP="0080221E">
            <w:pPr>
              <w:pStyle w:val="AMODTable"/>
              <w:jc w:val="center"/>
            </w:pPr>
            <w:r>
              <w:rPr>
                <w:noProof/>
              </w:rPr>
              <w:t>43.36</w:t>
            </w:r>
          </w:p>
        </w:tc>
        <w:tc>
          <w:tcPr>
            <w:tcW w:w="1266" w:type="dxa"/>
          </w:tcPr>
          <w:p w14:paraId="000A6A23" w14:textId="77777777" w:rsidR="0096078A" w:rsidRPr="0001023E" w:rsidRDefault="0096078A" w:rsidP="0080221E">
            <w:pPr>
              <w:pStyle w:val="AMODTable"/>
              <w:jc w:val="center"/>
            </w:pPr>
            <w:r>
              <w:rPr>
                <w:noProof/>
              </w:rPr>
              <w:t>28.18</w:t>
            </w:r>
          </w:p>
        </w:tc>
        <w:tc>
          <w:tcPr>
            <w:tcW w:w="1134" w:type="dxa"/>
          </w:tcPr>
          <w:p w14:paraId="2A9675B1" w14:textId="77777777" w:rsidR="0096078A" w:rsidRPr="0001023E" w:rsidRDefault="0096078A" w:rsidP="0080221E">
            <w:pPr>
              <w:pStyle w:val="AMODTable"/>
              <w:jc w:val="center"/>
            </w:pPr>
            <w:r>
              <w:rPr>
                <w:noProof/>
              </w:rPr>
              <w:t>32.52</w:t>
            </w:r>
          </w:p>
        </w:tc>
        <w:tc>
          <w:tcPr>
            <w:tcW w:w="1002" w:type="dxa"/>
          </w:tcPr>
          <w:p w14:paraId="692DCAE3" w14:textId="77777777" w:rsidR="0096078A" w:rsidRPr="0001023E" w:rsidRDefault="0096078A" w:rsidP="0080221E">
            <w:pPr>
              <w:pStyle w:val="AMODTable"/>
              <w:jc w:val="center"/>
            </w:pPr>
            <w:r>
              <w:rPr>
                <w:noProof/>
              </w:rPr>
              <w:t>43.36</w:t>
            </w:r>
          </w:p>
        </w:tc>
        <w:tc>
          <w:tcPr>
            <w:tcW w:w="992" w:type="dxa"/>
          </w:tcPr>
          <w:p w14:paraId="1CCD47CD" w14:textId="77777777" w:rsidR="0096078A" w:rsidRPr="0001023E" w:rsidRDefault="0096078A" w:rsidP="0080221E">
            <w:pPr>
              <w:pStyle w:val="AMODTable"/>
              <w:jc w:val="center"/>
            </w:pPr>
            <w:r>
              <w:rPr>
                <w:noProof/>
              </w:rPr>
              <w:t>43.36</w:t>
            </w:r>
          </w:p>
        </w:tc>
      </w:tr>
      <w:tr w:rsidR="0096078A" w:rsidRPr="0001023E" w14:paraId="413B7971" w14:textId="77777777" w:rsidTr="0080221E">
        <w:trPr>
          <w:trHeight w:val="218"/>
        </w:trPr>
        <w:tc>
          <w:tcPr>
            <w:tcW w:w="1423" w:type="dxa"/>
            <w:vAlign w:val="center"/>
          </w:tcPr>
          <w:p w14:paraId="0F28FD30" w14:textId="77777777" w:rsidR="0096078A" w:rsidRPr="0001023E" w:rsidRDefault="0096078A" w:rsidP="0080221E">
            <w:pPr>
              <w:pStyle w:val="AMODTable"/>
            </w:pPr>
            <w:r>
              <w:rPr>
                <w:b/>
                <w:bCs/>
                <w:noProof/>
              </w:rPr>
              <w:t>PA3</w:t>
            </w:r>
          </w:p>
        </w:tc>
        <w:tc>
          <w:tcPr>
            <w:tcW w:w="1134" w:type="dxa"/>
          </w:tcPr>
          <w:p w14:paraId="3285C167" w14:textId="77777777" w:rsidR="0096078A" w:rsidRPr="0001023E" w:rsidRDefault="0096078A" w:rsidP="0080221E">
            <w:pPr>
              <w:pStyle w:val="AMODTable"/>
              <w:jc w:val="center"/>
            </w:pPr>
          </w:p>
        </w:tc>
        <w:tc>
          <w:tcPr>
            <w:tcW w:w="1134" w:type="dxa"/>
          </w:tcPr>
          <w:p w14:paraId="50595147" w14:textId="77777777" w:rsidR="0096078A" w:rsidRPr="0001023E" w:rsidRDefault="0096078A" w:rsidP="0080221E">
            <w:pPr>
              <w:pStyle w:val="AMODTable"/>
              <w:jc w:val="center"/>
            </w:pPr>
          </w:p>
        </w:tc>
        <w:tc>
          <w:tcPr>
            <w:tcW w:w="992" w:type="dxa"/>
          </w:tcPr>
          <w:p w14:paraId="0D8FE7DD" w14:textId="77777777" w:rsidR="0096078A" w:rsidRPr="0001023E" w:rsidRDefault="0096078A" w:rsidP="0080221E">
            <w:pPr>
              <w:pStyle w:val="AMODTable"/>
              <w:jc w:val="center"/>
            </w:pPr>
          </w:p>
        </w:tc>
        <w:tc>
          <w:tcPr>
            <w:tcW w:w="1266" w:type="dxa"/>
          </w:tcPr>
          <w:p w14:paraId="64BEBF4E" w14:textId="77777777" w:rsidR="0096078A" w:rsidRPr="0001023E" w:rsidRDefault="0096078A" w:rsidP="0080221E">
            <w:pPr>
              <w:pStyle w:val="AMODTable"/>
              <w:jc w:val="center"/>
            </w:pPr>
          </w:p>
        </w:tc>
        <w:tc>
          <w:tcPr>
            <w:tcW w:w="1134" w:type="dxa"/>
          </w:tcPr>
          <w:p w14:paraId="04BE121E" w14:textId="77777777" w:rsidR="0096078A" w:rsidRPr="0001023E" w:rsidRDefault="0096078A" w:rsidP="0080221E">
            <w:pPr>
              <w:pStyle w:val="AMODTable"/>
              <w:jc w:val="center"/>
            </w:pPr>
          </w:p>
        </w:tc>
        <w:tc>
          <w:tcPr>
            <w:tcW w:w="1002" w:type="dxa"/>
          </w:tcPr>
          <w:p w14:paraId="0AC9C944" w14:textId="77777777" w:rsidR="0096078A" w:rsidRPr="0001023E" w:rsidRDefault="0096078A" w:rsidP="0080221E">
            <w:pPr>
              <w:pStyle w:val="AMODTable"/>
              <w:jc w:val="center"/>
            </w:pPr>
          </w:p>
        </w:tc>
        <w:tc>
          <w:tcPr>
            <w:tcW w:w="992" w:type="dxa"/>
          </w:tcPr>
          <w:p w14:paraId="7A3AEA4D" w14:textId="77777777" w:rsidR="0096078A" w:rsidRPr="0001023E" w:rsidRDefault="0096078A" w:rsidP="0080221E">
            <w:pPr>
              <w:pStyle w:val="AMODTable"/>
              <w:jc w:val="center"/>
            </w:pPr>
          </w:p>
        </w:tc>
      </w:tr>
      <w:tr w:rsidR="0096078A" w:rsidRPr="0001023E" w14:paraId="3486DCA1" w14:textId="77777777" w:rsidTr="0080221E">
        <w:trPr>
          <w:trHeight w:val="218"/>
        </w:trPr>
        <w:tc>
          <w:tcPr>
            <w:tcW w:w="1423" w:type="dxa"/>
            <w:vAlign w:val="center"/>
          </w:tcPr>
          <w:p w14:paraId="21AECC6E" w14:textId="77777777" w:rsidR="0096078A" w:rsidRPr="0001023E" w:rsidRDefault="0096078A" w:rsidP="0080221E">
            <w:pPr>
              <w:pStyle w:val="AMODTable"/>
            </w:pPr>
            <w:r>
              <w:rPr>
                <w:noProof/>
              </w:rPr>
              <w:t>Under 16 years</w:t>
            </w:r>
          </w:p>
        </w:tc>
        <w:tc>
          <w:tcPr>
            <w:tcW w:w="1134" w:type="dxa"/>
          </w:tcPr>
          <w:p w14:paraId="49E54C69" w14:textId="77777777" w:rsidR="0096078A" w:rsidRPr="0001023E" w:rsidRDefault="0096078A" w:rsidP="0080221E">
            <w:pPr>
              <w:pStyle w:val="AMODTable"/>
              <w:jc w:val="center"/>
            </w:pPr>
            <w:r>
              <w:rPr>
                <w:noProof/>
              </w:rPr>
              <w:t>14.36</w:t>
            </w:r>
          </w:p>
        </w:tc>
        <w:tc>
          <w:tcPr>
            <w:tcW w:w="1134" w:type="dxa"/>
          </w:tcPr>
          <w:p w14:paraId="7CB137AD" w14:textId="77777777" w:rsidR="0096078A" w:rsidRPr="0001023E" w:rsidRDefault="0096078A" w:rsidP="0080221E">
            <w:pPr>
              <w:pStyle w:val="AMODTable"/>
              <w:jc w:val="center"/>
            </w:pPr>
            <w:r>
              <w:rPr>
                <w:noProof/>
              </w:rPr>
              <w:t>18.74</w:t>
            </w:r>
          </w:p>
        </w:tc>
        <w:tc>
          <w:tcPr>
            <w:tcW w:w="992" w:type="dxa"/>
          </w:tcPr>
          <w:p w14:paraId="35B1D864" w14:textId="77777777" w:rsidR="0096078A" w:rsidRPr="0001023E" w:rsidRDefault="0096078A" w:rsidP="0080221E">
            <w:pPr>
              <w:pStyle w:val="AMODTable"/>
              <w:jc w:val="center"/>
            </w:pPr>
            <w:r>
              <w:rPr>
                <w:noProof/>
              </w:rPr>
              <w:t>24.98</w:t>
            </w:r>
          </w:p>
        </w:tc>
        <w:tc>
          <w:tcPr>
            <w:tcW w:w="1266" w:type="dxa"/>
          </w:tcPr>
          <w:p w14:paraId="02C74794" w14:textId="77777777" w:rsidR="0096078A" w:rsidRPr="0001023E" w:rsidRDefault="0096078A" w:rsidP="0080221E">
            <w:pPr>
              <w:pStyle w:val="AMODTable"/>
              <w:jc w:val="center"/>
            </w:pPr>
            <w:r>
              <w:rPr>
                <w:noProof/>
              </w:rPr>
              <w:t>16.24</w:t>
            </w:r>
          </w:p>
        </w:tc>
        <w:tc>
          <w:tcPr>
            <w:tcW w:w="1134" w:type="dxa"/>
          </w:tcPr>
          <w:p w14:paraId="3211A4AD" w14:textId="77777777" w:rsidR="0096078A" w:rsidRPr="0001023E" w:rsidRDefault="0096078A" w:rsidP="0080221E">
            <w:pPr>
              <w:pStyle w:val="AMODTable"/>
              <w:jc w:val="center"/>
            </w:pPr>
            <w:r>
              <w:rPr>
                <w:noProof/>
              </w:rPr>
              <w:t>18.74</w:t>
            </w:r>
          </w:p>
        </w:tc>
        <w:tc>
          <w:tcPr>
            <w:tcW w:w="1002" w:type="dxa"/>
          </w:tcPr>
          <w:p w14:paraId="69E74542" w14:textId="77777777" w:rsidR="0096078A" w:rsidRPr="0001023E" w:rsidRDefault="0096078A" w:rsidP="0080221E">
            <w:pPr>
              <w:pStyle w:val="AMODTable"/>
              <w:jc w:val="center"/>
            </w:pPr>
            <w:r>
              <w:rPr>
                <w:noProof/>
              </w:rPr>
              <w:t>24.98</w:t>
            </w:r>
          </w:p>
        </w:tc>
        <w:tc>
          <w:tcPr>
            <w:tcW w:w="992" w:type="dxa"/>
          </w:tcPr>
          <w:p w14:paraId="6858DF99" w14:textId="77777777" w:rsidR="0096078A" w:rsidRPr="0001023E" w:rsidRDefault="0096078A" w:rsidP="0080221E">
            <w:pPr>
              <w:pStyle w:val="AMODTable"/>
              <w:jc w:val="center"/>
            </w:pPr>
            <w:r>
              <w:rPr>
                <w:noProof/>
              </w:rPr>
              <w:t>24.98</w:t>
            </w:r>
          </w:p>
        </w:tc>
      </w:tr>
      <w:tr w:rsidR="0096078A" w:rsidRPr="0001023E" w14:paraId="756662EF" w14:textId="77777777" w:rsidTr="0080221E">
        <w:trPr>
          <w:trHeight w:val="218"/>
        </w:trPr>
        <w:tc>
          <w:tcPr>
            <w:tcW w:w="1423" w:type="dxa"/>
            <w:vAlign w:val="center"/>
          </w:tcPr>
          <w:p w14:paraId="34CAE37B" w14:textId="77777777" w:rsidR="0096078A" w:rsidRPr="0001023E" w:rsidRDefault="0096078A" w:rsidP="0080221E">
            <w:pPr>
              <w:pStyle w:val="AMODTable"/>
            </w:pPr>
            <w:r>
              <w:rPr>
                <w:noProof/>
              </w:rPr>
              <w:t>16 years</w:t>
            </w:r>
          </w:p>
        </w:tc>
        <w:tc>
          <w:tcPr>
            <w:tcW w:w="1134" w:type="dxa"/>
          </w:tcPr>
          <w:p w14:paraId="6685BB1A" w14:textId="77777777" w:rsidR="0096078A" w:rsidRPr="0001023E" w:rsidRDefault="0096078A" w:rsidP="0080221E">
            <w:pPr>
              <w:pStyle w:val="AMODTable"/>
              <w:jc w:val="center"/>
            </w:pPr>
            <w:r>
              <w:rPr>
                <w:noProof/>
              </w:rPr>
              <w:t>17.24</w:t>
            </w:r>
          </w:p>
        </w:tc>
        <w:tc>
          <w:tcPr>
            <w:tcW w:w="1134" w:type="dxa"/>
          </w:tcPr>
          <w:p w14:paraId="3367B0FC" w14:textId="77777777" w:rsidR="0096078A" w:rsidRPr="0001023E" w:rsidRDefault="0096078A" w:rsidP="0080221E">
            <w:pPr>
              <w:pStyle w:val="AMODTable"/>
              <w:jc w:val="center"/>
            </w:pPr>
            <w:r>
              <w:rPr>
                <w:noProof/>
              </w:rPr>
              <w:t>22.49</w:t>
            </w:r>
          </w:p>
        </w:tc>
        <w:tc>
          <w:tcPr>
            <w:tcW w:w="992" w:type="dxa"/>
          </w:tcPr>
          <w:p w14:paraId="2BFD738A" w14:textId="77777777" w:rsidR="0096078A" w:rsidRPr="0001023E" w:rsidRDefault="0096078A" w:rsidP="0080221E">
            <w:pPr>
              <w:pStyle w:val="AMODTable"/>
              <w:jc w:val="center"/>
            </w:pPr>
            <w:r>
              <w:rPr>
                <w:noProof/>
              </w:rPr>
              <w:t>29.98</w:t>
            </w:r>
          </w:p>
        </w:tc>
        <w:tc>
          <w:tcPr>
            <w:tcW w:w="1266" w:type="dxa"/>
          </w:tcPr>
          <w:p w14:paraId="35462D41" w14:textId="77777777" w:rsidR="0096078A" w:rsidRPr="0001023E" w:rsidRDefault="0096078A" w:rsidP="0080221E">
            <w:pPr>
              <w:pStyle w:val="AMODTable"/>
              <w:jc w:val="center"/>
            </w:pPr>
            <w:r>
              <w:rPr>
                <w:noProof/>
              </w:rPr>
              <w:t>19.49</w:t>
            </w:r>
          </w:p>
        </w:tc>
        <w:tc>
          <w:tcPr>
            <w:tcW w:w="1134" w:type="dxa"/>
          </w:tcPr>
          <w:p w14:paraId="6042F253" w14:textId="77777777" w:rsidR="0096078A" w:rsidRPr="0001023E" w:rsidRDefault="0096078A" w:rsidP="0080221E">
            <w:pPr>
              <w:pStyle w:val="AMODTable"/>
              <w:jc w:val="center"/>
            </w:pPr>
            <w:r>
              <w:rPr>
                <w:noProof/>
              </w:rPr>
              <w:t>22.49</w:t>
            </w:r>
          </w:p>
        </w:tc>
        <w:tc>
          <w:tcPr>
            <w:tcW w:w="1002" w:type="dxa"/>
          </w:tcPr>
          <w:p w14:paraId="03574095" w14:textId="77777777" w:rsidR="0096078A" w:rsidRPr="0001023E" w:rsidRDefault="0096078A" w:rsidP="0080221E">
            <w:pPr>
              <w:pStyle w:val="AMODTable"/>
              <w:jc w:val="center"/>
            </w:pPr>
            <w:r>
              <w:rPr>
                <w:noProof/>
              </w:rPr>
              <w:t>29.98</w:t>
            </w:r>
          </w:p>
        </w:tc>
        <w:tc>
          <w:tcPr>
            <w:tcW w:w="992" w:type="dxa"/>
          </w:tcPr>
          <w:p w14:paraId="45555338" w14:textId="77777777" w:rsidR="0096078A" w:rsidRPr="0001023E" w:rsidRDefault="0096078A" w:rsidP="0080221E">
            <w:pPr>
              <w:pStyle w:val="AMODTable"/>
              <w:jc w:val="center"/>
            </w:pPr>
            <w:r>
              <w:rPr>
                <w:noProof/>
              </w:rPr>
              <w:t>29.98</w:t>
            </w:r>
          </w:p>
        </w:tc>
      </w:tr>
      <w:tr w:rsidR="0096078A" w:rsidRPr="0001023E" w14:paraId="47CC4E76" w14:textId="77777777" w:rsidTr="0080221E">
        <w:trPr>
          <w:trHeight w:val="218"/>
        </w:trPr>
        <w:tc>
          <w:tcPr>
            <w:tcW w:w="1423" w:type="dxa"/>
            <w:vAlign w:val="center"/>
          </w:tcPr>
          <w:p w14:paraId="73EE519F" w14:textId="77777777" w:rsidR="0096078A" w:rsidRPr="0001023E" w:rsidRDefault="0096078A" w:rsidP="0080221E">
            <w:pPr>
              <w:pStyle w:val="AMODTable"/>
            </w:pPr>
            <w:r>
              <w:rPr>
                <w:noProof/>
              </w:rPr>
              <w:t>17 years</w:t>
            </w:r>
          </w:p>
        </w:tc>
        <w:tc>
          <w:tcPr>
            <w:tcW w:w="1134" w:type="dxa"/>
          </w:tcPr>
          <w:p w14:paraId="18BE490F" w14:textId="77777777" w:rsidR="0096078A" w:rsidRPr="0001023E" w:rsidRDefault="0096078A" w:rsidP="0080221E">
            <w:pPr>
              <w:pStyle w:val="AMODTable"/>
              <w:jc w:val="center"/>
            </w:pPr>
            <w:r>
              <w:rPr>
                <w:noProof/>
              </w:rPr>
              <w:t>20.11</w:t>
            </w:r>
          </w:p>
        </w:tc>
        <w:tc>
          <w:tcPr>
            <w:tcW w:w="1134" w:type="dxa"/>
          </w:tcPr>
          <w:p w14:paraId="57058782" w14:textId="77777777" w:rsidR="0096078A" w:rsidRPr="0001023E" w:rsidRDefault="0096078A" w:rsidP="0080221E">
            <w:pPr>
              <w:pStyle w:val="AMODTable"/>
              <w:jc w:val="center"/>
            </w:pPr>
            <w:r>
              <w:rPr>
                <w:noProof/>
              </w:rPr>
              <w:t>26.24</w:t>
            </w:r>
          </w:p>
        </w:tc>
        <w:tc>
          <w:tcPr>
            <w:tcW w:w="992" w:type="dxa"/>
          </w:tcPr>
          <w:p w14:paraId="0A2C75E0" w14:textId="77777777" w:rsidR="0096078A" w:rsidRPr="0001023E" w:rsidRDefault="0096078A" w:rsidP="0080221E">
            <w:pPr>
              <w:pStyle w:val="AMODTable"/>
              <w:jc w:val="center"/>
            </w:pPr>
            <w:r>
              <w:rPr>
                <w:noProof/>
              </w:rPr>
              <w:t>34.98</w:t>
            </w:r>
          </w:p>
        </w:tc>
        <w:tc>
          <w:tcPr>
            <w:tcW w:w="1266" w:type="dxa"/>
          </w:tcPr>
          <w:p w14:paraId="66B2B836" w14:textId="77777777" w:rsidR="0096078A" w:rsidRPr="0001023E" w:rsidRDefault="0096078A" w:rsidP="0080221E">
            <w:pPr>
              <w:pStyle w:val="AMODTable"/>
              <w:jc w:val="center"/>
            </w:pPr>
            <w:r>
              <w:rPr>
                <w:noProof/>
              </w:rPr>
              <w:t>22.74</w:t>
            </w:r>
          </w:p>
        </w:tc>
        <w:tc>
          <w:tcPr>
            <w:tcW w:w="1134" w:type="dxa"/>
          </w:tcPr>
          <w:p w14:paraId="7151E567" w14:textId="77777777" w:rsidR="0096078A" w:rsidRPr="0001023E" w:rsidRDefault="0096078A" w:rsidP="0080221E">
            <w:pPr>
              <w:pStyle w:val="AMODTable"/>
              <w:jc w:val="center"/>
            </w:pPr>
            <w:r>
              <w:rPr>
                <w:noProof/>
              </w:rPr>
              <w:t>26.24</w:t>
            </w:r>
          </w:p>
        </w:tc>
        <w:tc>
          <w:tcPr>
            <w:tcW w:w="1002" w:type="dxa"/>
          </w:tcPr>
          <w:p w14:paraId="6DDA8EEF" w14:textId="77777777" w:rsidR="0096078A" w:rsidRPr="0001023E" w:rsidRDefault="0096078A" w:rsidP="0080221E">
            <w:pPr>
              <w:pStyle w:val="AMODTable"/>
              <w:jc w:val="center"/>
            </w:pPr>
            <w:r>
              <w:rPr>
                <w:noProof/>
              </w:rPr>
              <w:t>34.98</w:t>
            </w:r>
          </w:p>
        </w:tc>
        <w:tc>
          <w:tcPr>
            <w:tcW w:w="992" w:type="dxa"/>
          </w:tcPr>
          <w:p w14:paraId="74AA6407" w14:textId="77777777" w:rsidR="0096078A" w:rsidRPr="0001023E" w:rsidRDefault="0096078A" w:rsidP="0080221E">
            <w:pPr>
              <w:pStyle w:val="AMODTable"/>
              <w:jc w:val="center"/>
            </w:pPr>
            <w:r>
              <w:rPr>
                <w:noProof/>
              </w:rPr>
              <w:t>34.98</w:t>
            </w:r>
          </w:p>
        </w:tc>
      </w:tr>
      <w:tr w:rsidR="0096078A" w:rsidRPr="0001023E" w14:paraId="3FADFBBC" w14:textId="77777777" w:rsidTr="0080221E">
        <w:trPr>
          <w:trHeight w:val="218"/>
        </w:trPr>
        <w:tc>
          <w:tcPr>
            <w:tcW w:w="1423" w:type="dxa"/>
            <w:vAlign w:val="center"/>
          </w:tcPr>
          <w:p w14:paraId="03EAF0B1" w14:textId="77777777" w:rsidR="0096078A" w:rsidRPr="0001023E" w:rsidRDefault="0096078A" w:rsidP="0080221E">
            <w:pPr>
              <w:pStyle w:val="AMODTable"/>
            </w:pPr>
            <w:r>
              <w:rPr>
                <w:noProof/>
              </w:rPr>
              <w:t>18 years</w:t>
            </w:r>
          </w:p>
        </w:tc>
        <w:tc>
          <w:tcPr>
            <w:tcW w:w="1134" w:type="dxa"/>
          </w:tcPr>
          <w:p w14:paraId="67207863" w14:textId="77777777" w:rsidR="0096078A" w:rsidRPr="0001023E" w:rsidRDefault="0096078A" w:rsidP="0080221E">
            <w:pPr>
              <w:pStyle w:val="AMODTable"/>
              <w:jc w:val="center"/>
            </w:pPr>
            <w:r>
              <w:rPr>
                <w:noProof/>
              </w:rPr>
              <w:t>22.98</w:t>
            </w:r>
          </w:p>
        </w:tc>
        <w:tc>
          <w:tcPr>
            <w:tcW w:w="1134" w:type="dxa"/>
          </w:tcPr>
          <w:p w14:paraId="63B74FBF" w14:textId="77777777" w:rsidR="0096078A" w:rsidRPr="0001023E" w:rsidRDefault="0096078A" w:rsidP="0080221E">
            <w:pPr>
              <w:pStyle w:val="AMODTable"/>
              <w:jc w:val="center"/>
            </w:pPr>
            <w:r>
              <w:rPr>
                <w:noProof/>
              </w:rPr>
              <w:t>29.97</w:t>
            </w:r>
          </w:p>
        </w:tc>
        <w:tc>
          <w:tcPr>
            <w:tcW w:w="992" w:type="dxa"/>
          </w:tcPr>
          <w:p w14:paraId="0A7B2DCE" w14:textId="77777777" w:rsidR="0096078A" w:rsidRPr="0001023E" w:rsidRDefault="0096078A" w:rsidP="0080221E">
            <w:pPr>
              <w:pStyle w:val="AMODTable"/>
              <w:jc w:val="center"/>
            </w:pPr>
            <w:r>
              <w:rPr>
                <w:noProof/>
              </w:rPr>
              <w:t>39.96</w:t>
            </w:r>
          </w:p>
        </w:tc>
        <w:tc>
          <w:tcPr>
            <w:tcW w:w="1266" w:type="dxa"/>
          </w:tcPr>
          <w:p w14:paraId="3298DC07" w14:textId="77777777" w:rsidR="0096078A" w:rsidRPr="0001023E" w:rsidRDefault="0096078A" w:rsidP="0080221E">
            <w:pPr>
              <w:pStyle w:val="AMODTable"/>
              <w:jc w:val="center"/>
            </w:pPr>
            <w:r>
              <w:rPr>
                <w:noProof/>
              </w:rPr>
              <w:t>25.97</w:t>
            </w:r>
          </w:p>
        </w:tc>
        <w:tc>
          <w:tcPr>
            <w:tcW w:w="1134" w:type="dxa"/>
          </w:tcPr>
          <w:p w14:paraId="2D3DC81E" w14:textId="77777777" w:rsidR="0096078A" w:rsidRPr="0001023E" w:rsidRDefault="0096078A" w:rsidP="0080221E">
            <w:pPr>
              <w:pStyle w:val="AMODTable"/>
              <w:jc w:val="center"/>
            </w:pPr>
            <w:r>
              <w:rPr>
                <w:noProof/>
              </w:rPr>
              <w:t>29.97</w:t>
            </w:r>
          </w:p>
        </w:tc>
        <w:tc>
          <w:tcPr>
            <w:tcW w:w="1002" w:type="dxa"/>
          </w:tcPr>
          <w:p w14:paraId="3632FCFE" w14:textId="77777777" w:rsidR="0096078A" w:rsidRPr="0001023E" w:rsidRDefault="0096078A" w:rsidP="0080221E">
            <w:pPr>
              <w:pStyle w:val="AMODTable"/>
              <w:jc w:val="center"/>
            </w:pPr>
            <w:r>
              <w:rPr>
                <w:noProof/>
              </w:rPr>
              <w:t>39.96</w:t>
            </w:r>
          </w:p>
        </w:tc>
        <w:tc>
          <w:tcPr>
            <w:tcW w:w="992" w:type="dxa"/>
          </w:tcPr>
          <w:p w14:paraId="5D206ACC" w14:textId="77777777" w:rsidR="0096078A" w:rsidRPr="0001023E" w:rsidRDefault="0096078A" w:rsidP="0080221E">
            <w:pPr>
              <w:pStyle w:val="AMODTable"/>
              <w:jc w:val="center"/>
            </w:pPr>
            <w:r>
              <w:rPr>
                <w:noProof/>
              </w:rPr>
              <w:t>39.96</w:t>
            </w:r>
          </w:p>
        </w:tc>
      </w:tr>
      <w:tr w:rsidR="0096078A" w:rsidRPr="0001023E" w14:paraId="1BFFC3CE" w14:textId="77777777" w:rsidTr="0080221E">
        <w:trPr>
          <w:trHeight w:val="218"/>
        </w:trPr>
        <w:tc>
          <w:tcPr>
            <w:tcW w:w="1423" w:type="dxa"/>
            <w:vAlign w:val="center"/>
          </w:tcPr>
          <w:p w14:paraId="109F3D28" w14:textId="77777777" w:rsidR="0096078A" w:rsidRPr="0001023E" w:rsidRDefault="0096078A" w:rsidP="0080221E">
            <w:pPr>
              <w:pStyle w:val="AMODTable"/>
            </w:pPr>
            <w:r>
              <w:rPr>
                <w:noProof/>
              </w:rPr>
              <w:t>19 years</w:t>
            </w:r>
          </w:p>
        </w:tc>
        <w:tc>
          <w:tcPr>
            <w:tcW w:w="1134" w:type="dxa"/>
          </w:tcPr>
          <w:p w14:paraId="47F9E38C" w14:textId="77777777" w:rsidR="0096078A" w:rsidRPr="0001023E" w:rsidRDefault="0096078A" w:rsidP="0080221E">
            <w:pPr>
              <w:pStyle w:val="AMODTable"/>
              <w:jc w:val="center"/>
            </w:pPr>
            <w:r>
              <w:rPr>
                <w:noProof/>
              </w:rPr>
              <w:t>25.85</w:t>
            </w:r>
          </w:p>
        </w:tc>
        <w:tc>
          <w:tcPr>
            <w:tcW w:w="1134" w:type="dxa"/>
          </w:tcPr>
          <w:p w14:paraId="589B5EA7" w14:textId="77777777" w:rsidR="0096078A" w:rsidRPr="0001023E" w:rsidRDefault="0096078A" w:rsidP="0080221E">
            <w:pPr>
              <w:pStyle w:val="AMODTable"/>
              <w:jc w:val="center"/>
            </w:pPr>
            <w:r>
              <w:rPr>
                <w:noProof/>
              </w:rPr>
              <w:t>33.72</w:t>
            </w:r>
          </w:p>
        </w:tc>
        <w:tc>
          <w:tcPr>
            <w:tcW w:w="992" w:type="dxa"/>
          </w:tcPr>
          <w:p w14:paraId="5B8B22FA" w14:textId="77777777" w:rsidR="0096078A" w:rsidRPr="0001023E" w:rsidRDefault="0096078A" w:rsidP="0080221E">
            <w:pPr>
              <w:pStyle w:val="AMODTable"/>
              <w:jc w:val="center"/>
            </w:pPr>
            <w:r>
              <w:rPr>
                <w:noProof/>
              </w:rPr>
              <w:t>44.96</w:t>
            </w:r>
          </w:p>
        </w:tc>
        <w:tc>
          <w:tcPr>
            <w:tcW w:w="1266" w:type="dxa"/>
          </w:tcPr>
          <w:p w14:paraId="03C9C9C2" w14:textId="77777777" w:rsidR="0096078A" w:rsidRPr="0001023E" w:rsidRDefault="0096078A" w:rsidP="0080221E">
            <w:pPr>
              <w:pStyle w:val="AMODTable"/>
              <w:jc w:val="center"/>
            </w:pPr>
            <w:r>
              <w:rPr>
                <w:noProof/>
              </w:rPr>
              <w:t>29.22</w:t>
            </w:r>
          </w:p>
        </w:tc>
        <w:tc>
          <w:tcPr>
            <w:tcW w:w="1134" w:type="dxa"/>
          </w:tcPr>
          <w:p w14:paraId="6F4DD165" w14:textId="77777777" w:rsidR="0096078A" w:rsidRPr="0001023E" w:rsidRDefault="0096078A" w:rsidP="0080221E">
            <w:pPr>
              <w:pStyle w:val="AMODTable"/>
              <w:jc w:val="center"/>
            </w:pPr>
            <w:r>
              <w:rPr>
                <w:noProof/>
              </w:rPr>
              <w:t>33.72</w:t>
            </w:r>
          </w:p>
        </w:tc>
        <w:tc>
          <w:tcPr>
            <w:tcW w:w="1002" w:type="dxa"/>
          </w:tcPr>
          <w:p w14:paraId="1766F931" w14:textId="77777777" w:rsidR="0096078A" w:rsidRPr="0001023E" w:rsidRDefault="0096078A" w:rsidP="0080221E">
            <w:pPr>
              <w:pStyle w:val="AMODTable"/>
              <w:jc w:val="center"/>
            </w:pPr>
            <w:r>
              <w:rPr>
                <w:noProof/>
              </w:rPr>
              <w:t>44.96</w:t>
            </w:r>
          </w:p>
        </w:tc>
        <w:tc>
          <w:tcPr>
            <w:tcW w:w="992" w:type="dxa"/>
          </w:tcPr>
          <w:p w14:paraId="64729D0C" w14:textId="77777777" w:rsidR="0096078A" w:rsidRPr="0001023E" w:rsidRDefault="0096078A" w:rsidP="0080221E">
            <w:pPr>
              <w:pStyle w:val="AMODTable"/>
              <w:jc w:val="center"/>
            </w:pPr>
            <w:r>
              <w:rPr>
                <w:noProof/>
              </w:rPr>
              <w:t>44.96</w:t>
            </w:r>
          </w:p>
        </w:tc>
      </w:tr>
      <w:tr w:rsidR="0096078A" w:rsidRPr="0001023E" w14:paraId="04CC7E0F" w14:textId="77777777" w:rsidTr="0080221E">
        <w:trPr>
          <w:trHeight w:val="218"/>
        </w:trPr>
        <w:tc>
          <w:tcPr>
            <w:tcW w:w="1423" w:type="dxa"/>
            <w:vAlign w:val="center"/>
          </w:tcPr>
          <w:p w14:paraId="3E0785A3" w14:textId="77777777" w:rsidR="0096078A" w:rsidRPr="0001023E" w:rsidRDefault="0096078A" w:rsidP="0080221E">
            <w:pPr>
              <w:pStyle w:val="AMODTable"/>
            </w:pPr>
            <w:r>
              <w:rPr>
                <w:b/>
                <w:bCs/>
                <w:noProof/>
              </w:rPr>
              <w:t>PA4</w:t>
            </w:r>
          </w:p>
        </w:tc>
        <w:tc>
          <w:tcPr>
            <w:tcW w:w="1134" w:type="dxa"/>
          </w:tcPr>
          <w:p w14:paraId="419E82D9" w14:textId="77777777" w:rsidR="0096078A" w:rsidRPr="0001023E" w:rsidRDefault="0096078A" w:rsidP="0080221E">
            <w:pPr>
              <w:pStyle w:val="AMODTable"/>
              <w:jc w:val="center"/>
            </w:pPr>
          </w:p>
        </w:tc>
        <w:tc>
          <w:tcPr>
            <w:tcW w:w="1134" w:type="dxa"/>
          </w:tcPr>
          <w:p w14:paraId="790EA75B" w14:textId="77777777" w:rsidR="0096078A" w:rsidRPr="0001023E" w:rsidRDefault="0096078A" w:rsidP="0080221E">
            <w:pPr>
              <w:pStyle w:val="AMODTable"/>
              <w:jc w:val="center"/>
            </w:pPr>
          </w:p>
        </w:tc>
        <w:tc>
          <w:tcPr>
            <w:tcW w:w="992" w:type="dxa"/>
          </w:tcPr>
          <w:p w14:paraId="423736CF" w14:textId="77777777" w:rsidR="0096078A" w:rsidRPr="0001023E" w:rsidRDefault="0096078A" w:rsidP="0080221E">
            <w:pPr>
              <w:pStyle w:val="AMODTable"/>
              <w:jc w:val="center"/>
            </w:pPr>
          </w:p>
        </w:tc>
        <w:tc>
          <w:tcPr>
            <w:tcW w:w="1266" w:type="dxa"/>
          </w:tcPr>
          <w:p w14:paraId="5B3E7AA4" w14:textId="77777777" w:rsidR="0096078A" w:rsidRPr="0001023E" w:rsidRDefault="0096078A" w:rsidP="0080221E">
            <w:pPr>
              <w:pStyle w:val="AMODTable"/>
              <w:jc w:val="center"/>
            </w:pPr>
          </w:p>
        </w:tc>
        <w:tc>
          <w:tcPr>
            <w:tcW w:w="1134" w:type="dxa"/>
          </w:tcPr>
          <w:p w14:paraId="06F3BE72" w14:textId="77777777" w:rsidR="0096078A" w:rsidRPr="0001023E" w:rsidRDefault="0096078A" w:rsidP="0080221E">
            <w:pPr>
              <w:pStyle w:val="AMODTable"/>
              <w:jc w:val="center"/>
            </w:pPr>
          </w:p>
        </w:tc>
        <w:tc>
          <w:tcPr>
            <w:tcW w:w="1002" w:type="dxa"/>
          </w:tcPr>
          <w:p w14:paraId="4FDDDF39" w14:textId="77777777" w:rsidR="0096078A" w:rsidRPr="0001023E" w:rsidRDefault="0096078A" w:rsidP="0080221E">
            <w:pPr>
              <w:pStyle w:val="AMODTable"/>
              <w:jc w:val="center"/>
            </w:pPr>
          </w:p>
        </w:tc>
        <w:tc>
          <w:tcPr>
            <w:tcW w:w="992" w:type="dxa"/>
          </w:tcPr>
          <w:p w14:paraId="0DC9764F" w14:textId="77777777" w:rsidR="0096078A" w:rsidRPr="0001023E" w:rsidRDefault="0096078A" w:rsidP="0080221E">
            <w:pPr>
              <w:pStyle w:val="AMODTable"/>
              <w:jc w:val="center"/>
            </w:pPr>
          </w:p>
        </w:tc>
      </w:tr>
      <w:tr w:rsidR="0096078A" w:rsidRPr="0001023E" w14:paraId="6B2C2577" w14:textId="77777777" w:rsidTr="0080221E">
        <w:trPr>
          <w:trHeight w:val="218"/>
        </w:trPr>
        <w:tc>
          <w:tcPr>
            <w:tcW w:w="1423" w:type="dxa"/>
            <w:vAlign w:val="center"/>
          </w:tcPr>
          <w:p w14:paraId="340CB242" w14:textId="77777777" w:rsidR="0096078A" w:rsidRPr="0001023E" w:rsidRDefault="0096078A" w:rsidP="0080221E">
            <w:pPr>
              <w:pStyle w:val="AMODTable"/>
            </w:pPr>
            <w:r>
              <w:rPr>
                <w:noProof/>
              </w:rPr>
              <w:t>Under 16 years</w:t>
            </w:r>
          </w:p>
        </w:tc>
        <w:tc>
          <w:tcPr>
            <w:tcW w:w="1134" w:type="dxa"/>
          </w:tcPr>
          <w:p w14:paraId="661F5947" w14:textId="77777777" w:rsidR="0096078A" w:rsidRPr="0001023E" w:rsidRDefault="0096078A" w:rsidP="0080221E">
            <w:pPr>
              <w:pStyle w:val="AMODTable"/>
              <w:jc w:val="center"/>
            </w:pPr>
            <w:r>
              <w:rPr>
                <w:noProof/>
              </w:rPr>
              <w:t>14.84</w:t>
            </w:r>
          </w:p>
        </w:tc>
        <w:tc>
          <w:tcPr>
            <w:tcW w:w="1134" w:type="dxa"/>
          </w:tcPr>
          <w:p w14:paraId="5BB0E7AF" w14:textId="77777777" w:rsidR="0096078A" w:rsidRPr="0001023E" w:rsidRDefault="0096078A" w:rsidP="0080221E">
            <w:pPr>
              <w:pStyle w:val="AMODTable"/>
              <w:jc w:val="center"/>
            </w:pPr>
            <w:r>
              <w:rPr>
                <w:noProof/>
              </w:rPr>
              <w:t>19.35</w:t>
            </w:r>
          </w:p>
        </w:tc>
        <w:tc>
          <w:tcPr>
            <w:tcW w:w="992" w:type="dxa"/>
          </w:tcPr>
          <w:p w14:paraId="2CB51E2F" w14:textId="77777777" w:rsidR="0096078A" w:rsidRPr="0001023E" w:rsidRDefault="0096078A" w:rsidP="0080221E">
            <w:pPr>
              <w:pStyle w:val="AMODTable"/>
              <w:jc w:val="center"/>
            </w:pPr>
            <w:r>
              <w:rPr>
                <w:noProof/>
              </w:rPr>
              <w:t>25.80</w:t>
            </w:r>
          </w:p>
        </w:tc>
        <w:tc>
          <w:tcPr>
            <w:tcW w:w="1266" w:type="dxa"/>
          </w:tcPr>
          <w:p w14:paraId="3B53C359" w14:textId="77777777" w:rsidR="0096078A" w:rsidRPr="0001023E" w:rsidRDefault="0096078A" w:rsidP="0080221E">
            <w:pPr>
              <w:pStyle w:val="AMODTable"/>
              <w:jc w:val="center"/>
            </w:pPr>
            <w:r>
              <w:rPr>
                <w:noProof/>
              </w:rPr>
              <w:t>16.77</w:t>
            </w:r>
          </w:p>
        </w:tc>
        <w:tc>
          <w:tcPr>
            <w:tcW w:w="1134" w:type="dxa"/>
          </w:tcPr>
          <w:p w14:paraId="1779F1BF" w14:textId="77777777" w:rsidR="0096078A" w:rsidRPr="0001023E" w:rsidRDefault="0096078A" w:rsidP="0080221E">
            <w:pPr>
              <w:pStyle w:val="AMODTable"/>
              <w:jc w:val="center"/>
            </w:pPr>
            <w:r>
              <w:rPr>
                <w:noProof/>
              </w:rPr>
              <w:t>19.35</w:t>
            </w:r>
          </w:p>
        </w:tc>
        <w:tc>
          <w:tcPr>
            <w:tcW w:w="1002" w:type="dxa"/>
          </w:tcPr>
          <w:p w14:paraId="3C3BD9A5" w14:textId="77777777" w:rsidR="0096078A" w:rsidRPr="0001023E" w:rsidRDefault="0096078A" w:rsidP="0080221E">
            <w:pPr>
              <w:pStyle w:val="AMODTable"/>
              <w:jc w:val="center"/>
            </w:pPr>
            <w:r>
              <w:rPr>
                <w:noProof/>
              </w:rPr>
              <w:t>25.80</w:t>
            </w:r>
          </w:p>
        </w:tc>
        <w:tc>
          <w:tcPr>
            <w:tcW w:w="992" w:type="dxa"/>
          </w:tcPr>
          <w:p w14:paraId="5F195DB1" w14:textId="77777777" w:rsidR="0096078A" w:rsidRPr="0001023E" w:rsidRDefault="0096078A" w:rsidP="0080221E">
            <w:pPr>
              <w:pStyle w:val="AMODTable"/>
              <w:jc w:val="center"/>
            </w:pPr>
            <w:r>
              <w:rPr>
                <w:noProof/>
              </w:rPr>
              <w:t>25.80</w:t>
            </w:r>
          </w:p>
        </w:tc>
      </w:tr>
      <w:tr w:rsidR="0096078A" w:rsidRPr="0001023E" w14:paraId="4CA554E2" w14:textId="77777777" w:rsidTr="0080221E">
        <w:trPr>
          <w:trHeight w:val="218"/>
        </w:trPr>
        <w:tc>
          <w:tcPr>
            <w:tcW w:w="1423" w:type="dxa"/>
            <w:vAlign w:val="center"/>
          </w:tcPr>
          <w:p w14:paraId="17A64217" w14:textId="77777777" w:rsidR="0096078A" w:rsidRPr="0001023E" w:rsidRDefault="0096078A" w:rsidP="0080221E">
            <w:pPr>
              <w:pStyle w:val="AMODTable"/>
            </w:pPr>
            <w:r>
              <w:rPr>
                <w:noProof/>
              </w:rPr>
              <w:t>16 years</w:t>
            </w:r>
          </w:p>
        </w:tc>
        <w:tc>
          <w:tcPr>
            <w:tcW w:w="1134" w:type="dxa"/>
          </w:tcPr>
          <w:p w14:paraId="60422992" w14:textId="77777777" w:rsidR="0096078A" w:rsidRPr="0001023E" w:rsidRDefault="0096078A" w:rsidP="0080221E">
            <w:pPr>
              <w:pStyle w:val="AMODTable"/>
              <w:jc w:val="center"/>
            </w:pPr>
            <w:r>
              <w:rPr>
                <w:noProof/>
              </w:rPr>
              <w:t>17.80</w:t>
            </w:r>
          </w:p>
        </w:tc>
        <w:tc>
          <w:tcPr>
            <w:tcW w:w="1134" w:type="dxa"/>
          </w:tcPr>
          <w:p w14:paraId="6541AF3D" w14:textId="77777777" w:rsidR="0096078A" w:rsidRPr="0001023E" w:rsidRDefault="0096078A" w:rsidP="0080221E">
            <w:pPr>
              <w:pStyle w:val="AMODTable"/>
              <w:jc w:val="center"/>
            </w:pPr>
            <w:r>
              <w:rPr>
                <w:noProof/>
              </w:rPr>
              <w:t>23.22</w:t>
            </w:r>
          </w:p>
        </w:tc>
        <w:tc>
          <w:tcPr>
            <w:tcW w:w="992" w:type="dxa"/>
          </w:tcPr>
          <w:p w14:paraId="23EC91E6" w14:textId="77777777" w:rsidR="0096078A" w:rsidRPr="0001023E" w:rsidRDefault="0096078A" w:rsidP="0080221E">
            <w:pPr>
              <w:pStyle w:val="AMODTable"/>
              <w:jc w:val="center"/>
            </w:pPr>
            <w:r>
              <w:rPr>
                <w:noProof/>
              </w:rPr>
              <w:t>30.96</w:t>
            </w:r>
          </w:p>
        </w:tc>
        <w:tc>
          <w:tcPr>
            <w:tcW w:w="1266" w:type="dxa"/>
          </w:tcPr>
          <w:p w14:paraId="45A5FD1F" w14:textId="77777777" w:rsidR="0096078A" w:rsidRPr="0001023E" w:rsidRDefault="0096078A" w:rsidP="0080221E">
            <w:pPr>
              <w:pStyle w:val="AMODTable"/>
              <w:jc w:val="center"/>
            </w:pPr>
            <w:r>
              <w:rPr>
                <w:noProof/>
              </w:rPr>
              <w:t>20.12</w:t>
            </w:r>
          </w:p>
        </w:tc>
        <w:tc>
          <w:tcPr>
            <w:tcW w:w="1134" w:type="dxa"/>
          </w:tcPr>
          <w:p w14:paraId="0BEC5C91" w14:textId="77777777" w:rsidR="0096078A" w:rsidRPr="0001023E" w:rsidRDefault="0096078A" w:rsidP="0080221E">
            <w:pPr>
              <w:pStyle w:val="AMODTable"/>
              <w:jc w:val="center"/>
            </w:pPr>
            <w:r>
              <w:rPr>
                <w:noProof/>
              </w:rPr>
              <w:t>23.22</w:t>
            </w:r>
          </w:p>
        </w:tc>
        <w:tc>
          <w:tcPr>
            <w:tcW w:w="1002" w:type="dxa"/>
          </w:tcPr>
          <w:p w14:paraId="05A7D30A" w14:textId="77777777" w:rsidR="0096078A" w:rsidRPr="0001023E" w:rsidRDefault="0096078A" w:rsidP="0080221E">
            <w:pPr>
              <w:pStyle w:val="AMODTable"/>
              <w:jc w:val="center"/>
            </w:pPr>
            <w:r>
              <w:rPr>
                <w:noProof/>
              </w:rPr>
              <w:t>30.96</w:t>
            </w:r>
          </w:p>
        </w:tc>
        <w:tc>
          <w:tcPr>
            <w:tcW w:w="992" w:type="dxa"/>
          </w:tcPr>
          <w:p w14:paraId="1257C821" w14:textId="77777777" w:rsidR="0096078A" w:rsidRPr="0001023E" w:rsidRDefault="0096078A" w:rsidP="0080221E">
            <w:pPr>
              <w:pStyle w:val="AMODTable"/>
              <w:jc w:val="center"/>
            </w:pPr>
            <w:r>
              <w:rPr>
                <w:noProof/>
              </w:rPr>
              <w:t>30.96</w:t>
            </w:r>
          </w:p>
        </w:tc>
      </w:tr>
      <w:tr w:rsidR="0096078A" w:rsidRPr="0001023E" w14:paraId="0B30E300" w14:textId="77777777" w:rsidTr="0080221E">
        <w:trPr>
          <w:trHeight w:val="218"/>
        </w:trPr>
        <w:tc>
          <w:tcPr>
            <w:tcW w:w="1423" w:type="dxa"/>
            <w:vAlign w:val="center"/>
          </w:tcPr>
          <w:p w14:paraId="7DB63318" w14:textId="77777777" w:rsidR="0096078A" w:rsidRPr="0001023E" w:rsidRDefault="0096078A" w:rsidP="0080221E">
            <w:pPr>
              <w:pStyle w:val="AMODTable"/>
            </w:pPr>
            <w:r>
              <w:rPr>
                <w:noProof/>
              </w:rPr>
              <w:t>17 years</w:t>
            </w:r>
          </w:p>
        </w:tc>
        <w:tc>
          <w:tcPr>
            <w:tcW w:w="1134" w:type="dxa"/>
          </w:tcPr>
          <w:p w14:paraId="51D32D7B" w14:textId="77777777" w:rsidR="0096078A" w:rsidRPr="0001023E" w:rsidRDefault="0096078A" w:rsidP="0080221E">
            <w:pPr>
              <w:pStyle w:val="AMODTable"/>
              <w:jc w:val="center"/>
            </w:pPr>
            <w:r>
              <w:rPr>
                <w:noProof/>
              </w:rPr>
              <w:t>20.77</w:t>
            </w:r>
          </w:p>
        </w:tc>
        <w:tc>
          <w:tcPr>
            <w:tcW w:w="1134" w:type="dxa"/>
          </w:tcPr>
          <w:p w14:paraId="2D84BB00" w14:textId="77777777" w:rsidR="0096078A" w:rsidRPr="0001023E" w:rsidRDefault="0096078A" w:rsidP="0080221E">
            <w:pPr>
              <w:pStyle w:val="AMODTable"/>
              <w:jc w:val="center"/>
            </w:pPr>
            <w:r>
              <w:rPr>
                <w:noProof/>
              </w:rPr>
              <w:t>27.09</w:t>
            </w:r>
          </w:p>
        </w:tc>
        <w:tc>
          <w:tcPr>
            <w:tcW w:w="992" w:type="dxa"/>
          </w:tcPr>
          <w:p w14:paraId="5806B761" w14:textId="77777777" w:rsidR="0096078A" w:rsidRPr="0001023E" w:rsidRDefault="0096078A" w:rsidP="0080221E">
            <w:pPr>
              <w:pStyle w:val="AMODTable"/>
              <w:jc w:val="center"/>
            </w:pPr>
            <w:r>
              <w:rPr>
                <w:noProof/>
              </w:rPr>
              <w:t>36.12</w:t>
            </w:r>
          </w:p>
        </w:tc>
        <w:tc>
          <w:tcPr>
            <w:tcW w:w="1266" w:type="dxa"/>
          </w:tcPr>
          <w:p w14:paraId="14B5EFEA" w14:textId="77777777" w:rsidR="0096078A" w:rsidRPr="0001023E" w:rsidRDefault="0096078A" w:rsidP="0080221E">
            <w:pPr>
              <w:pStyle w:val="AMODTable"/>
              <w:jc w:val="center"/>
            </w:pPr>
            <w:r>
              <w:rPr>
                <w:noProof/>
              </w:rPr>
              <w:t>23.48</w:t>
            </w:r>
          </w:p>
        </w:tc>
        <w:tc>
          <w:tcPr>
            <w:tcW w:w="1134" w:type="dxa"/>
          </w:tcPr>
          <w:p w14:paraId="22C19829" w14:textId="77777777" w:rsidR="0096078A" w:rsidRPr="0001023E" w:rsidRDefault="0096078A" w:rsidP="0080221E">
            <w:pPr>
              <w:pStyle w:val="AMODTable"/>
              <w:jc w:val="center"/>
            </w:pPr>
            <w:r>
              <w:rPr>
                <w:noProof/>
              </w:rPr>
              <w:t>27.09</w:t>
            </w:r>
          </w:p>
        </w:tc>
        <w:tc>
          <w:tcPr>
            <w:tcW w:w="1002" w:type="dxa"/>
          </w:tcPr>
          <w:p w14:paraId="77F7208D" w14:textId="77777777" w:rsidR="0096078A" w:rsidRPr="0001023E" w:rsidRDefault="0096078A" w:rsidP="0080221E">
            <w:pPr>
              <w:pStyle w:val="AMODTable"/>
              <w:jc w:val="center"/>
            </w:pPr>
            <w:r>
              <w:rPr>
                <w:noProof/>
              </w:rPr>
              <w:t>36.12</w:t>
            </w:r>
          </w:p>
        </w:tc>
        <w:tc>
          <w:tcPr>
            <w:tcW w:w="992" w:type="dxa"/>
          </w:tcPr>
          <w:p w14:paraId="5EA8C23F" w14:textId="77777777" w:rsidR="0096078A" w:rsidRPr="0001023E" w:rsidRDefault="0096078A" w:rsidP="0080221E">
            <w:pPr>
              <w:pStyle w:val="AMODTable"/>
              <w:jc w:val="center"/>
            </w:pPr>
            <w:r>
              <w:rPr>
                <w:noProof/>
              </w:rPr>
              <w:t>36.12</w:t>
            </w:r>
          </w:p>
        </w:tc>
      </w:tr>
      <w:tr w:rsidR="0096078A" w:rsidRPr="0001023E" w14:paraId="152E43B8" w14:textId="77777777" w:rsidTr="0080221E">
        <w:trPr>
          <w:trHeight w:val="218"/>
        </w:trPr>
        <w:tc>
          <w:tcPr>
            <w:tcW w:w="1423" w:type="dxa"/>
            <w:vAlign w:val="center"/>
          </w:tcPr>
          <w:p w14:paraId="6D8130FE" w14:textId="77777777" w:rsidR="0096078A" w:rsidRPr="0001023E" w:rsidRDefault="0096078A" w:rsidP="0080221E">
            <w:pPr>
              <w:pStyle w:val="AMODTable"/>
            </w:pPr>
            <w:r>
              <w:rPr>
                <w:noProof/>
              </w:rPr>
              <w:t>18 years</w:t>
            </w:r>
          </w:p>
        </w:tc>
        <w:tc>
          <w:tcPr>
            <w:tcW w:w="1134" w:type="dxa"/>
          </w:tcPr>
          <w:p w14:paraId="104170BE" w14:textId="77777777" w:rsidR="0096078A" w:rsidRPr="0001023E" w:rsidRDefault="0096078A" w:rsidP="0080221E">
            <w:pPr>
              <w:pStyle w:val="AMODTable"/>
              <w:jc w:val="center"/>
            </w:pPr>
            <w:r>
              <w:rPr>
                <w:noProof/>
              </w:rPr>
              <w:t>23.74</w:t>
            </w:r>
          </w:p>
        </w:tc>
        <w:tc>
          <w:tcPr>
            <w:tcW w:w="1134" w:type="dxa"/>
          </w:tcPr>
          <w:p w14:paraId="398EF53A" w14:textId="77777777" w:rsidR="0096078A" w:rsidRPr="0001023E" w:rsidRDefault="0096078A" w:rsidP="0080221E">
            <w:pPr>
              <w:pStyle w:val="AMODTable"/>
              <w:jc w:val="center"/>
            </w:pPr>
            <w:r>
              <w:rPr>
                <w:noProof/>
              </w:rPr>
              <w:t>30.96</w:t>
            </w:r>
          </w:p>
        </w:tc>
        <w:tc>
          <w:tcPr>
            <w:tcW w:w="992" w:type="dxa"/>
          </w:tcPr>
          <w:p w14:paraId="3C62817F" w14:textId="77777777" w:rsidR="0096078A" w:rsidRPr="0001023E" w:rsidRDefault="0096078A" w:rsidP="0080221E">
            <w:pPr>
              <w:pStyle w:val="AMODTable"/>
              <w:jc w:val="center"/>
            </w:pPr>
            <w:r>
              <w:rPr>
                <w:noProof/>
              </w:rPr>
              <w:t>41.28</w:t>
            </w:r>
          </w:p>
        </w:tc>
        <w:tc>
          <w:tcPr>
            <w:tcW w:w="1266" w:type="dxa"/>
          </w:tcPr>
          <w:p w14:paraId="2A0EAD4B" w14:textId="77777777" w:rsidR="0096078A" w:rsidRPr="0001023E" w:rsidRDefault="0096078A" w:rsidP="0080221E">
            <w:pPr>
              <w:pStyle w:val="AMODTable"/>
              <w:jc w:val="center"/>
            </w:pPr>
            <w:r>
              <w:rPr>
                <w:noProof/>
              </w:rPr>
              <w:t>26.83</w:t>
            </w:r>
          </w:p>
        </w:tc>
        <w:tc>
          <w:tcPr>
            <w:tcW w:w="1134" w:type="dxa"/>
          </w:tcPr>
          <w:p w14:paraId="101AED04" w14:textId="77777777" w:rsidR="0096078A" w:rsidRPr="0001023E" w:rsidRDefault="0096078A" w:rsidP="0080221E">
            <w:pPr>
              <w:pStyle w:val="AMODTable"/>
              <w:jc w:val="center"/>
            </w:pPr>
            <w:r>
              <w:rPr>
                <w:noProof/>
              </w:rPr>
              <w:t>30.96</w:t>
            </w:r>
          </w:p>
        </w:tc>
        <w:tc>
          <w:tcPr>
            <w:tcW w:w="1002" w:type="dxa"/>
          </w:tcPr>
          <w:p w14:paraId="740372F7" w14:textId="77777777" w:rsidR="0096078A" w:rsidRPr="0001023E" w:rsidRDefault="0096078A" w:rsidP="0080221E">
            <w:pPr>
              <w:pStyle w:val="AMODTable"/>
              <w:jc w:val="center"/>
            </w:pPr>
            <w:r>
              <w:rPr>
                <w:noProof/>
              </w:rPr>
              <w:t>41.28</w:t>
            </w:r>
          </w:p>
        </w:tc>
        <w:tc>
          <w:tcPr>
            <w:tcW w:w="992" w:type="dxa"/>
          </w:tcPr>
          <w:p w14:paraId="435E56A1" w14:textId="77777777" w:rsidR="0096078A" w:rsidRPr="0001023E" w:rsidRDefault="0096078A" w:rsidP="0080221E">
            <w:pPr>
              <w:pStyle w:val="AMODTable"/>
              <w:jc w:val="center"/>
            </w:pPr>
            <w:r>
              <w:rPr>
                <w:noProof/>
              </w:rPr>
              <w:t>41.28</w:t>
            </w:r>
          </w:p>
        </w:tc>
      </w:tr>
      <w:tr w:rsidR="0096078A" w:rsidRPr="0001023E" w14:paraId="203F1DF5" w14:textId="77777777" w:rsidTr="0080221E">
        <w:trPr>
          <w:trHeight w:val="218"/>
        </w:trPr>
        <w:tc>
          <w:tcPr>
            <w:tcW w:w="1423" w:type="dxa"/>
            <w:vAlign w:val="center"/>
          </w:tcPr>
          <w:p w14:paraId="2AE8AC88" w14:textId="77777777" w:rsidR="0096078A" w:rsidRPr="0001023E" w:rsidRDefault="0096078A" w:rsidP="0080221E">
            <w:pPr>
              <w:pStyle w:val="AMODTable"/>
            </w:pPr>
            <w:r>
              <w:rPr>
                <w:noProof/>
              </w:rPr>
              <w:t>19 years</w:t>
            </w:r>
          </w:p>
        </w:tc>
        <w:tc>
          <w:tcPr>
            <w:tcW w:w="1134" w:type="dxa"/>
          </w:tcPr>
          <w:p w14:paraId="3B2FAA35" w14:textId="77777777" w:rsidR="0096078A" w:rsidRPr="0001023E" w:rsidRDefault="0096078A" w:rsidP="0080221E">
            <w:pPr>
              <w:pStyle w:val="AMODTable"/>
              <w:jc w:val="center"/>
            </w:pPr>
            <w:r>
              <w:rPr>
                <w:noProof/>
              </w:rPr>
              <w:t>26.70</w:t>
            </w:r>
          </w:p>
        </w:tc>
        <w:tc>
          <w:tcPr>
            <w:tcW w:w="1134" w:type="dxa"/>
          </w:tcPr>
          <w:p w14:paraId="2EA19410" w14:textId="77777777" w:rsidR="0096078A" w:rsidRPr="0001023E" w:rsidRDefault="0096078A" w:rsidP="0080221E">
            <w:pPr>
              <w:pStyle w:val="AMODTable"/>
              <w:jc w:val="center"/>
            </w:pPr>
            <w:r>
              <w:rPr>
                <w:noProof/>
              </w:rPr>
              <w:t>34.83</w:t>
            </w:r>
          </w:p>
        </w:tc>
        <w:tc>
          <w:tcPr>
            <w:tcW w:w="992" w:type="dxa"/>
          </w:tcPr>
          <w:p w14:paraId="07B9F75E" w14:textId="77777777" w:rsidR="0096078A" w:rsidRPr="0001023E" w:rsidRDefault="0096078A" w:rsidP="0080221E">
            <w:pPr>
              <w:pStyle w:val="AMODTable"/>
              <w:jc w:val="center"/>
            </w:pPr>
            <w:r>
              <w:rPr>
                <w:noProof/>
              </w:rPr>
              <w:t>46.44</w:t>
            </w:r>
          </w:p>
        </w:tc>
        <w:tc>
          <w:tcPr>
            <w:tcW w:w="1266" w:type="dxa"/>
          </w:tcPr>
          <w:p w14:paraId="0453848E" w14:textId="77777777" w:rsidR="0096078A" w:rsidRPr="0001023E" w:rsidRDefault="0096078A" w:rsidP="0080221E">
            <w:pPr>
              <w:pStyle w:val="AMODTable"/>
              <w:jc w:val="center"/>
            </w:pPr>
            <w:r>
              <w:rPr>
                <w:noProof/>
              </w:rPr>
              <w:t>30.19</w:t>
            </w:r>
          </w:p>
        </w:tc>
        <w:tc>
          <w:tcPr>
            <w:tcW w:w="1134" w:type="dxa"/>
          </w:tcPr>
          <w:p w14:paraId="1310DFEE" w14:textId="77777777" w:rsidR="0096078A" w:rsidRPr="0001023E" w:rsidRDefault="0096078A" w:rsidP="0080221E">
            <w:pPr>
              <w:pStyle w:val="AMODTable"/>
              <w:jc w:val="center"/>
            </w:pPr>
            <w:r>
              <w:rPr>
                <w:noProof/>
              </w:rPr>
              <w:t>34.83</w:t>
            </w:r>
          </w:p>
        </w:tc>
        <w:tc>
          <w:tcPr>
            <w:tcW w:w="1002" w:type="dxa"/>
          </w:tcPr>
          <w:p w14:paraId="096B649D" w14:textId="77777777" w:rsidR="0096078A" w:rsidRPr="0001023E" w:rsidRDefault="0096078A" w:rsidP="0080221E">
            <w:pPr>
              <w:pStyle w:val="AMODTable"/>
              <w:jc w:val="center"/>
            </w:pPr>
            <w:r>
              <w:rPr>
                <w:noProof/>
              </w:rPr>
              <w:t>46.44</w:t>
            </w:r>
          </w:p>
        </w:tc>
        <w:tc>
          <w:tcPr>
            <w:tcW w:w="992" w:type="dxa"/>
          </w:tcPr>
          <w:p w14:paraId="77FF8285" w14:textId="77777777" w:rsidR="0096078A" w:rsidRPr="0001023E" w:rsidRDefault="0096078A" w:rsidP="0080221E">
            <w:pPr>
              <w:pStyle w:val="AMODTable"/>
              <w:jc w:val="center"/>
            </w:pPr>
            <w:r>
              <w:rPr>
                <w:noProof/>
              </w:rPr>
              <w:t>46.44</w:t>
            </w:r>
          </w:p>
        </w:tc>
      </w:tr>
      <w:tr w:rsidR="0096078A" w:rsidRPr="0001023E" w14:paraId="1C28220E" w14:textId="77777777" w:rsidTr="0080221E">
        <w:trPr>
          <w:trHeight w:val="218"/>
        </w:trPr>
        <w:tc>
          <w:tcPr>
            <w:tcW w:w="1423" w:type="dxa"/>
            <w:vAlign w:val="center"/>
          </w:tcPr>
          <w:p w14:paraId="306CFA60" w14:textId="77777777" w:rsidR="0096078A" w:rsidRPr="0001023E" w:rsidRDefault="0096078A" w:rsidP="0080221E">
            <w:pPr>
              <w:pStyle w:val="AMODTable"/>
            </w:pPr>
            <w:r>
              <w:rPr>
                <w:b/>
                <w:bCs/>
                <w:noProof/>
              </w:rPr>
              <w:t>PA5</w:t>
            </w:r>
          </w:p>
        </w:tc>
        <w:tc>
          <w:tcPr>
            <w:tcW w:w="1134" w:type="dxa"/>
          </w:tcPr>
          <w:p w14:paraId="5FCDFB75" w14:textId="77777777" w:rsidR="0096078A" w:rsidRPr="0001023E" w:rsidRDefault="0096078A" w:rsidP="0080221E">
            <w:pPr>
              <w:pStyle w:val="AMODTable"/>
              <w:jc w:val="center"/>
            </w:pPr>
          </w:p>
        </w:tc>
        <w:tc>
          <w:tcPr>
            <w:tcW w:w="1134" w:type="dxa"/>
          </w:tcPr>
          <w:p w14:paraId="7C349563" w14:textId="77777777" w:rsidR="0096078A" w:rsidRPr="0001023E" w:rsidRDefault="0096078A" w:rsidP="0080221E">
            <w:pPr>
              <w:pStyle w:val="AMODTable"/>
              <w:jc w:val="center"/>
            </w:pPr>
          </w:p>
        </w:tc>
        <w:tc>
          <w:tcPr>
            <w:tcW w:w="992" w:type="dxa"/>
          </w:tcPr>
          <w:p w14:paraId="0853E7A9" w14:textId="77777777" w:rsidR="0096078A" w:rsidRPr="0001023E" w:rsidRDefault="0096078A" w:rsidP="0080221E">
            <w:pPr>
              <w:pStyle w:val="AMODTable"/>
              <w:jc w:val="center"/>
            </w:pPr>
          </w:p>
        </w:tc>
        <w:tc>
          <w:tcPr>
            <w:tcW w:w="1266" w:type="dxa"/>
          </w:tcPr>
          <w:p w14:paraId="15EAF911" w14:textId="77777777" w:rsidR="0096078A" w:rsidRPr="0001023E" w:rsidRDefault="0096078A" w:rsidP="0080221E">
            <w:pPr>
              <w:pStyle w:val="AMODTable"/>
              <w:jc w:val="center"/>
            </w:pPr>
          </w:p>
        </w:tc>
        <w:tc>
          <w:tcPr>
            <w:tcW w:w="1134" w:type="dxa"/>
          </w:tcPr>
          <w:p w14:paraId="7261BD44" w14:textId="77777777" w:rsidR="0096078A" w:rsidRPr="0001023E" w:rsidRDefault="0096078A" w:rsidP="0080221E">
            <w:pPr>
              <w:pStyle w:val="AMODTable"/>
              <w:jc w:val="center"/>
            </w:pPr>
          </w:p>
        </w:tc>
        <w:tc>
          <w:tcPr>
            <w:tcW w:w="1002" w:type="dxa"/>
          </w:tcPr>
          <w:p w14:paraId="2AA6CD78" w14:textId="77777777" w:rsidR="0096078A" w:rsidRPr="0001023E" w:rsidRDefault="0096078A" w:rsidP="0080221E">
            <w:pPr>
              <w:pStyle w:val="AMODTable"/>
              <w:jc w:val="center"/>
            </w:pPr>
          </w:p>
        </w:tc>
        <w:tc>
          <w:tcPr>
            <w:tcW w:w="992" w:type="dxa"/>
          </w:tcPr>
          <w:p w14:paraId="5C25407F" w14:textId="77777777" w:rsidR="0096078A" w:rsidRPr="0001023E" w:rsidRDefault="0096078A" w:rsidP="0080221E">
            <w:pPr>
              <w:pStyle w:val="AMODTable"/>
              <w:jc w:val="center"/>
            </w:pPr>
          </w:p>
        </w:tc>
      </w:tr>
      <w:tr w:rsidR="0096078A" w:rsidRPr="0001023E" w14:paraId="0449786E" w14:textId="77777777" w:rsidTr="0080221E">
        <w:trPr>
          <w:trHeight w:val="218"/>
        </w:trPr>
        <w:tc>
          <w:tcPr>
            <w:tcW w:w="1423" w:type="dxa"/>
            <w:vAlign w:val="center"/>
          </w:tcPr>
          <w:p w14:paraId="4AAF255D" w14:textId="77777777" w:rsidR="0096078A" w:rsidRPr="0001023E" w:rsidRDefault="0096078A" w:rsidP="0080221E">
            <w:pPr>
              <w:pStyle w:val="AMODTable"/>
            </w:pPr>
            <w:r>
              <w:rPr>
                <w:noProof/>
              </w:rPr>
              <w:t>Under 16 years</w:t>
            </w:r>
          </w:p>
        </w:tc>
        <w:tc>
          <w:tcPr>
            <w:tcW w:w="1134" w:type="dxa"/>
          </w:tcPr>
          <w:p w14:paraId="3C39360E" w14:textId="77777777" w:rsidR="0096078A" w:rsidRPr="0001023E" w:rsidRDefault="0096078A" w:rsidP="0080221E">
            <w:pPr>
              <w:pStyle w:val="AMODTable"/>
              <w:jc w:val="center"/>
            </w:pPr>
            <w:r>
              <w:rPr>
                <w:noProof/>
              </w:rPr>
              <w:t>15.21</w:t>
            </w:r>
          </w:p>
        </w:tc>
        <w:tc>
          <w:tcPr>
            <w:tcW w:w="1134" w:type="dxa"/>
          </w:tcPr>
          <w:p w14:paraId="79DB85AF" w14:textId="77777777" w:rsidR="0096078A" w:rsidRPr="0001023E" w:rsidRDefault="0096078A" w:rsidP="0080221E">
            <w:pPr>
              <w:pStyle w:val="AMODTable"/>
              <w:jc w:val="center"/>
            </w:pPr>
            <w:r>
              <w:rPr>
                <w:noProof/>
              </w:rPr>
              <w:t>19.85</w:t>
            </w:r>
          </w:p>
        </w:tc>
        <w:tc>
          <w:tcPr>
            <w:tcW w:w="992" w:type="dxa"/>
          </w:tcPr>
          <w:p w14:paraId="75A4792A" w14:textId="77777777" w:rsidR="0096078A" w:rsidRPr="0001023E" w:rsidRDefault="0096078A" w:rsidP="0080221E">
            <w:pPr>
              <w:pStyle w:val="AMODTable"/>
              <w:jc w:val="center"/>
            </w:pPr>
            <w:r>
              <w:rPr>
                <w:noProof/>
              </w:rPr>
              <w:t>26.46</w:t>
            </w:r>
          </w:p>
        </w:tc>
        <w:tc>
          <w:tcPr>
            <w:tcW w:w="1266" w:type="dxa"/>
          </w:tcPr>
          <w:p w14:paraId="41C9445B" w14:textId="77777777" w:rsidR="0096078A" w:rsidRPr="0001023E" w:rsidRDefault="0096078A" w:rsidP="0080221E">
            <w:pPr>
              <w:pStyle w:val="AMODTable"/>
              <w:jc w:val="center"/>
            </w:pPr>
            <w:r>
              <w:rPr>
                <w:noProof/>
              </w:rPr>
              <w:t>17.20</w:t>
            </w:r>
          </w:p>
        </w:tc>
        <w:tc>
          <w:tcPr>
            <w:tcW w:w="1134" w:type="dxa"/>
          </w:tcPr>
          <w:p w14:paraId="615039E3" w14:textId="77777777" w:rsidR="0096078A" w:rsidRPr="0001023E" w:rsidRDefault="0096078A" w:rsidP="0080221E">
            <w:pPr>
              <w:pStyle w:val="AMODTable"/>
              <w:jc w:val="center"/>
            </w:pPr>
            <w:r>
              <w:rPr>
                <w:noProof/>
              </w:rPr>
              <w:t>19.85</w:t>
            </w:r>
          </w:p>
        </w:tc>
        <w:tc>
          <w:tcPr>
            <w:tcW w:w="1002" w:type="dxa"/>
          </w:tcPr>
          <w:p w14:paraId="5DC9A9B5" w14:textId="77777777" w:rsidR="0096078A" w:rsidRPr="0001023E" w:rsidRDefault="0096078A" w:rsidP="0080221E">
            <w:pPr>
              <w:pStyle w:val="AMODTable"/>
              <w:jc w:val="center"/>
            </w:pPr>
            <w:r>
              <w:rPr>
                <w:noProof/>
              </w:rPr>
              <w:t>26.46</w:t>
            </w:r>
          </w:p>
        </w:tc>
        <w:tc>
          <w:tcPr>
            <w:tcW w:w="992" w:type="dxa"/>
          </w:tcPr>
          <w:p w14:paraId="1C806258" w14:textId="77777777" w:rsidR="0096078A" w:rsidRPr="0001023E" w:rsidRDefault="0096078A" w:rsidP="0080221E">
            <w:pPr>
              <w:pStyle w:val="AMODTable"/>
              <w:jc w:val="center"/>
            </w:pPr>
            <w:r>
              <w:rPr>
                <w:noProof/>
              </w:rPr>
              <w:t>26.46</w:t>
            </w:r>
          </w:p>
        </w:tc>
      </w:tr>
      <w:tr w:rsidR="0096078A" w:rsidRPr="0001023E" w14:paraId="29C20465" w14:textId="77777777" w:rsidTr="0080221E">
        <w:trPr>
          <w:trHeight w:val="218"/>
        </w:trPr>
        <w:tc>
          <w:tcPr>
            <w:tcW w:w="1423" w:type="dxa"/>
            <w:vAlign w:val="center"/>
          </w:tcPr>
          <w:p w14:paraId="119DB8C1" w14:textId="77777777" w:rsidR="0096078A" w:rsidRPr="0001023E" w:rsidRDefault="0096078A" w:rsidP="0080221E">
            <w:pPr>
              <w:pStyle w:val="AMODTable"/>
            </w:pPr>
            <w:r>
              <w:rPr>
                <w:noProof/>
              </w:rPr>
              <w:t>16 years</w:t>
            </w:r>
          </w:p>
        </w:tc>
        <w:tc>
          <w:tcPr>
            <w:tcW w:w="1134" w:type="dxa"/>
          </w:tcPr>
          <w:p w14:paraId="6AC57EB4" w14:textId="77777777" w:rsidR="0096078A" w:rsidRPr="0001023E" w:rsidRDefault="0096078A" w:rsidP="0080221E">
            <w:pPr>
              <w:pStyle w:val="AMODTable"/>
              <w:jc w:val="center"/>
            </w:pPr>
            <w:r>
              <w:rPr>
                <w:noProof/>
              </w:rPr>
              <w:t>18.26</w:t>
            </w:r>
          </w:p>
        </w:tc>
        <w:tc>
          <w:tcPr>
            <w:tcW w:w="1134" w:type="dxa"/>
          </w:tcPr>
          <w:p w14:paraId="359AC13E" w14:textId="77777777" w:rsidR="0096078A" w:rsidRPr="0001023E" w:rsidRDefault="0096078A" w:rsidP="0080221E">
            <w:pPr>
              <w:pStyle w:val="AMODTable"/>
              <w:jc w:val="center"/>
            </w:pPr>
            <w:r>
              <w:rPr>
                <w:noProof/>
              </w:rPr>
              <w:t>23.82</w:t>
            </w:r>
          </w:p>
        </w:tc>
        <w:tc>
          <w:tcPr>
            <w:tcW w:w="992" w:type="dxa"/>
          </w:tcPr>
          <w:p w14:paraId="0CF43920" w14:textId="77777777" w:rsidR="0096078A" w:rsidRPr="0001023E" w:rsidRDefault="0096078A" w:rsidP="0080221E">
            <w:pPr>
              <w:pStyle w:val="AMODTable"/>
              <w:jc w:val="center"/>
            </w:pPr>
            <w:r>
              <w:rPr>
                <w:noProof/>
              </w:rPr>
              <w:t>31.76</w:t>
            </w:r>
          </w:p>
        </w:tc>
        <w:tc>
          <w:tcPr>
            <w:tcW w:w="1266" w:type="dxa"/>
          </w:tcPr>
          <w:p w14:paraId="10402CB0" w14:textId="77777777" w:rsidR="0096078A" w:rsidRPr="0001023E" w:rsidRDefault="0096078A" w:rsidP="0080221E">
            <w:pPr>
              <w:pStyle w:val="AMODTable"/>
              <w:jc w:val="center"/>
            </w:pPr>
            <w:r>
              <w:rPr>
                <w:noProof/>
              </w:rPr>
              <w:t>20.64</w:t>
            </w:r>
          </w:p>
        </w:tc>
        <w:tc>
          <w:tcPr>
            <w:tcW w:w="1134" w:type="dxa"/>
          </w:tcPr>
          <w:p w14:paraId="08FF07ED" w14:textId="77777777" w:rsidR="0096078A" w:rsidRPr="0001023E" w:rsidRDefault="0096078A" w:rsidP="0080221E">
            <w:pPr>
              <w:pStyle w:val="AMODTable"/>
              <w:jc w:val="center"/>
            </w:pPr>
            <w:r>
              <w:rPr>
                <w:noProof/>
              </w:rPr>
              <w:t>23.82</w:t>
            </w:r>
          </w:p>
        </w:tc>
        <w:tc>
          <w:tcPr>
            <w:tcW w:w="1002" w:type="dxa"/>
          </w:tcPr>
          <w:p w14:paraId="3ADFB41D" w14:textId="77777777" w:rsidR="0096078A" w:rsidRPr="0001023E" w:rsidRDefault="0096078A" w:rsidP="0080221E">
            <w:pPr>
              <w:pStyle w:val="AMODTable"/>
              <w:jc w:val="center"/>
            </w:pPr>
            <w:r>
              <w:rPr>
                <w:noProof/>
              </w:rPr>
              <w:t>31.76</w:t>
            </w:r>
          </w:p>
        </w:tc>
        <w:tc>
          <w:tcPr>
            <w:tcW w:w="992" w:type="dxa"/>
          </w:tcPr>
          <w:p w14:paraId="330D8C09" w14:textId="77777777" w:rsidR="0096078A" w:rsidRPr="0001023E" w:rsidRDefault="0096078A" w:rsidP="0080221E">
            <w:pPr>
              <w:pStyle w:val="AMODTable"/>
              <w:jc w:val="center"/>
            </w:pPr>
            <w:r>
              <w:rPr>
                <w:noProof/>
              </w:rPr>
              <w:t>31.76</w:t>
            </w:r>
          </w:p>
        </w:tc>
      </w:tr>
      <w:tr w:rsidR="0096078A" w:rsidRPr="0001023E" w14:paraId="56D1F125" w14:textId="77777777" w:rsidTr="0080221E">
        <w:trPr>
          <w:trHeight w:val="218"/>
        </w:trPr>
        <w:tc>
          <w:tcPr>
            <w:tcW w:w="1423" w:type="dxa"/>
            <w:vAlign w:val="center"/>
          </w:tcPr>
          <w:p w14:paraId="132F6957" w14:textId="77777777" w:rsidR="0096078A" w:rsidRPr="0001023E" w:rsidRDefault="0096078A" w:rsidP="0080221E">
            <w:pPr>
              <w:pStyle w:val="AMODTable"/>
            </w:pPr>
            <w:r>
              <w:rPr>
                <w:noProof/>
              </w:rPr>
              <w:t>17 years</w:t>
            </w:r>
          </w:p>
        </w:tc>
        <w:tc>
          <w:tcPr>
            <w:tcW w:w="1134" w:type="dxa"/>
          </w:tcPr>
          <w:p w14:paraId="1CE8EF7F" w14:textId="77777777" w:rsidR="0096078A" w:rsidRPr="0001023E" w:rsidRDefault="0096078A" w:rsidP="0080221E">
            <w:pPr>
              <w:pStyle w:val="AMODTable"/>
              <w:jc w:val="center"/>
            </w:pPr>
            <w:r>
              <w:rPr>
                <w:noProof/>
              </w:rPr>
              <w:t>21.30</w:t>
            </w:r>
          </w:p>
        </w:tc>
        <w:tc>
          <w:tcPr>
            <w:tcW w:w="1134" w:type="dxa"/>
          </w:tcPr>
          <w:p w14:paraId="2F389A27" w14:textId="77777777" w:rsidR="0096078A" w:rsidRPr="0001023E" w:rsidRDefault="0096078A" w:rsidP="0080221E">
            <w:pPr>
              <w:pStyle w:val="AMODTable"/>
              <w:jc w:val="center"/>
            </w:pPr>
            <w:r>
              <w:rPr>
                <w:noProof/>
              </w:rPr>
              <w:t>27.78</w:t>
            </w:r>
          </w:p>
        </w:tc>
        <w:tc>
          <w:tcPr>
            <w:tcW w:w="992" w:type="dxa"/>
          </w:tcPr>
          <w:p w14:paraId="297E9ACB" w14:textId="77777777" w:rsidR="0096078A" w:rsidRPr="0001023E" w:rsidRDefault="0096078A" w:rsidP="0080221E">
            <w:pPr>
              <w:pStyle w:val="AMODTable"/>
              <w:jc w:val="center"/>
            </w:pPr>
            <w:r>
              <w:rPr>
                <w:noProof/>
              </w:rPr>
              <w:t>37.04</w:t>
            </w:r>
          </w:p>
        </w:tc>
        <w:tc>
          <w:tcPr>
            <w:tcW w:w="1266" w:type="dxa"/>
          </w:tcPr>
          <w:p w14:paraId="7905224D" w14:textId="77777777" w:rsidR="0096078A" w:rsidRPr="0001023E" w:rsidRDefault="0096078A" w:rsidP="0080221E">
            <w:pPr>
              <w:pStyle w:val="AMODTable"/>
              <w:jc w:val="center"/>
            </w:pPr>
            <w:r>
              <w:rPr>
                <w:noProof/>
              </w:rPr>
              <w:t>24.08</w:t>
            </w:r>
          </w:p>
        </w:tc>
        <w:tc>
          <w:tcPr>
            <w:tcW w:w="1134" w:type="dxa"/>
          </w:tcPr>
          <w:p w14:paraId="5501EBE4" w14:textId="77777777" w:rsidR="0096078A" w:rsidRPr="0001023E" w:rsidRDefault="0096078A" w:rsidP="0080221E">
            <w:pPr>
              <w:pStyle w:val="AMODTable"/>
              <w:jc w:val="center"/>
            </w:pPr>
            <w:r>
              <w:rPr>
                <w:noProof/>
              </w:rPr>
              <w:t>27.78</w:t>
            </w:r>
          </w:p>
        </w:tc>
        <w:tc>
          <w:tcPr>
            <w:tcW w:w="1002" w:type="dxa"/>
          </w:tcPr>
          <w:p w14:paraId="45C376D9" w14:textId="77777777" w:rsidR="0096078A" w:rsidRPr="0001023E" w:rsidRDefault="0096078A" w:rsidP="0080221E">
            <w:pPr>
              <w:pStyle w:val="AMODTable"/>
              <w:jc w:val="center"/>
            </w:pPr>
            <w:r>
              <w:rPr>
                <w:noProof/>
              </w:rPr>
              <w:t>37.04</w:t>
            </w:r>
          </w:p>
        </w:tc>
        <w:tc>
          <w:tcPr>
            <w:tcW w:w="992" w:type="dxa"/>
          </w:tcPr>
          <w:p w14:paraId="76B347AF" w14:textId="77777777" w:rsidR="0096078A" w:rsidRPr="0001023E" w:rsidRDefault="0096078A" w:rsidP="0080221E">
            <w:pPr>
              <w:pStyle w:val="AMODTable"/>
              <w:jc w:val="center"/>
            </w:pPr>
            <w:r>
              <w:rPr>
                <w:noProof/>
              </w:rPr>
              <w:t>37.04</w:t>
            </w:r>
          </w:p>
        </w:tc>
      </w:tr>
      <w:tr w:rsidR="0096078A" w:rsidRPr="0001023E" w14:paraId="50F921D2" w14:textId="77777777" w:rsidTr="0080221E">
        <w:trPr>
          <w:trHeight w:val="218"/>
        </w:trPr>
        <w:tc>
          <w:tcPr>
            <w:tcW w:w="1423" w:type="dxa"/>
            <w:vAlign w:val="center"/>
          </w:tcPr>
          <w:p w14:paraId="4F1CF9EC" w14:textId="77777777" w:rsidR="0096078A" w:rsidRPr="0001023E" w:rsidRDefault="0096078A" w:rsidP="0080221E">
            <w:pPr>
              <w:pStyle w:val="AMODTable"/>
            </w:pPr>
            <w:r>
              <w:rPr>
                <w:noProof/>
              </w:rPr>
              <w:t>18 years</w:t>
            </w:r>
          </w:p>
        </w:tc>
        <w:tc>
          <w:tcPr>
            <w:tcW w:w="1134" w:type="dxa"/>
          </w:tcPr>
          <w:p w14:paraId="25ACB8A4" w14:textId="77777777" w:rsidR="0096078A" w:rsidRPr="0001023E" w:rsidRDefault="0096078A" w:rsidP="0080221E">
            <w:pPr>
              <w:pStyle w:val="AMODTable"/>
              <w:jc w:val="center"/>
            </w:pPr>
            <w:r>
              <w:rPr>
                <w:noProof/>
              </w:rPr>
              <w:t>24.35</w:t>
            </w:r>
          </w:p>
        </w:tc>
        <w:tc>
          <w:tcPr>
            <w:tcW w:w="1134" w:type="dxa"/>
          </w:tcPr>
          <w:p w14:paraId="6E342040" w14:textId="77777777" w:rsidR="0096078A" w:rsidRPr="0001023E" w:rsidRDefault="0096078A" w:rsidP="0080221E">
            <w:pPr>
              <w:pStyle w:val="AMODTable"/>
              <w:jc w:val="center"/>
            </w:pPr>
            <w:r>
              <w:rPr>
                <w:noProof/>
              </w:rPr>
              <w:t>31.76</w:t>
            </w:r>
          </w:p>
        </w:tc>
        <w:tc>
          <w:tcPr>
            <w:tcW w:w="992" w:type="dxa"/>
          </w:tcPr>
          <w:p w14:paraId="60C62BB0" w14:textId="77777777" w:rsidR="0096078A" w:rsidRPr="0001023E" w:rsidRDefault="0096078A" w:rsidP="0080221E">
            <w:pPr>
              <w:pStyle w:val="AMODTable"/>
              <w:jc w:val="center"/>
            </w:pPr>
            <w:r>
              <w:rPr>
                <w:noProof/>
              </w:rPr>
              <w:t>42.34</w:t>
            </w:r>
          </w:p>
        </w:tc>
        <w:tc>
          <w:tcPr>
            <w:tcW w:w="1266" w:type="dxa"/>
          </w:tcPr>
          <w:p w14:paraId="2D86E345" w14:textId="77777777" w:rsidR="0096078A" w:rsidRPr="0001023E" w:rsidRDefault="0096078A" w:rsidP="0080221E">
            <w:pPr>
              <w:pStyle w:val="AMODTable"/>
              <w:jc w:val="center"/>
            </w:pPr>
            <w:r>
              <w:rPr>
                <w:noProof/>
              </w:rPr>
              <w:t>27.52</w:t>
            </w:r>
          </w:p>
        </w:tc>
        <w:tc>
          <w:tcPr>
            <w:tcW w:w="1134" w:type="dxa"/>
          </w:tcPr>
          <w:p w14:paraId="2AC989DC" w14:textId="77777777" w:rsidR="0096078A" w:rsidRPr="0001023E" w:rsidRDefault="0096078A" w:rsidP="0080221E">
            <w:pPr>
              <w:pStyle w:val="AMODTable"/>
              <w:jc w:val="center"/>
            </w:pPr>
            <w:r>
              <w:rPr>
                <w:noProof/>
              </w:rPr>
              <w:t>31.76</w:t>
            </w:r>
          </w:p>
        </w:tc>
        <w:tc>
          <w:tcPr>
            <w:tcW w:w="1002" w:type="dxa"/>
          </w:tcPr>
          <w:p w14:paraId="10BA94D1" w14:textId="77777777" w:rsidR="0096078A" w:rsidRPr="0001023E" w:rsidRDefault="0096078A" w:rsidP="0080221E">
            <w:pPr>
              <w:pStyle w:val="AMODTable"/>
              <w:jc w:val="center"/>
            </w:pPr>
            <w:r>
              <w:rPr>
                <w:noProof/>
              </w:rPr>
              <w:t>42.34</w:t>
            </w:r>
          </w:p>
        </w:tc>
        <w:tc>
          <w:tcPr>
            <w:tcW w:w="992" w:type="dxa"/>
          </w:tcPr>
          <w:p w14:paraId="60EBCBDF" w14:textId="77777777" w:rsidR="0096078A" w:rsidRPr="0001023E" w:rsidRDefault="0096078A" w:rsidP="0080221E">
            <w:pPr>
              <w:pStyle w:val="AMODTable"/>
              <w:jc w:val="center"/>
            </w:pPr>
            <w:r>
              <w:rPr>
                <w:noProof/>
              </w:rPr>
              <w:t>42.34</w:t>
            </w:r>
          </w:p>
        </w:tc>
      </w:tr>
      <w:tr w:rsidR="0096078A" w:rsidRPr="0001023E" w14:paraId="57FE3BBA" w14:textId="77777777" w:rsidTr="0080221E">
        <w:trPr>
          <w:trHeight w:val="218"/>
        </w:trPr>
        <w:tc>
          <w:tcPr>
            <w:tcW w:w="1423" w:type="dxa"/>
            <w:vAlign w:val="center"/>
          </w:tcPr>
          <w:p w14:paraId="00936024" w14:textId="77777777" w:rsidR="0096078A" w:rsidRPr="0001023E" w:rsidRDefault="0096078A" w:rsidP="0080221E">
            <w:pPr>
              <w:pStyle w:val="AMODTable"/>
            </w:pPr>
            <w:r>
              <w:rPr>
                <w:noProof/>
              </w:rPr>
              <w:t>19 years</w:t>
            </w:r>
          </w:p>
        </w:tc>
        <w:tc>
          <w:tcPr>
            <w:tcW w:w="1134" w:type="dxa"/>
          </w:tcPr>
          <w:p w14:paraId="30DBF94E" w14:textId="77777777" w:rsidR="0096078A" w:rsidRPr="0001023E" w:rsidRDefault="0096078A" w:rsidP="0080221E">
            <w:pPr>
              <w:pStyle w:val="AMODTable"/>
              <w:jc w:val="center"/>
            </w:pPr>
            <w:r>
              <w:rPr>
                <w:noProof/>
              </w:rPr>
              <w:t>27.38</w:t>
            </w:r>
          </w:p>
        </w:tc>
        <w:tc>
          <w:tcPr>
            <w:tcW w:w="1134" w:type="dxa"/>
          </w:tcPr>
          <w:p w14:paraId="01F7EFF8" w14:textId="77777777" w:rsidR="0096078A" w:rsidRPr="0001023E" w:rsidRDefault="0096078A" w:rsidP="0080221E">
            <w:pPr>
              <w:pStyle w:val="AMODTable"/>
              <w:jc w:val="center"/>
            </w:pPr>
            <w:r>
              <w:rPr>
                <w:noProof/>
              </w:rPr>
              <w:t>35.72</w:t>
            </w:r>
          </w:p>
        </w:tc>
        <w:tc>
          <w:tcPr>
            <w:tcW w:w="992" w:type="dxa"/>
          </w:tcPr>
          <w:p w14:paraId="1FBDB8C7" w14:textId="77777777" w:rsidR="0096078A" w:rsidRPr="0001023E" w:rsidRDefault="0096078A" w:rsidP="0080221E">
            <w:pPr>
              <w:pStyle w:val="AMODTable"/>
              <w:jc w:val="center"/>
            </w:pPr>
            <w:r>
              <w:rPr>
                <w:noProof/>
              </w:rPr>
              <w:t>47.62</w:t>
            </w:r>
          </w:p>
        </w:tc>
        <w:tc>
          <w:tcPr>
            <w:tcW w:w="1266" w:type="dxa"/>
          </w:tcPr>
          <w:p w14:paraId="4C66648D" w14:textId="77777777" w:rsidR="0096078A" w:rsidRPr="0001023E" w:rsidRDefault="0096078A" w:rsidP="0080221E">
            <w:pPr>
              <w:pStyle w:val="AMODTable"/>
              <w:jc w:val="center"/>
            </w:pPr>
            <w:r>
              <w:rPr>
                <w:noProof/>
              </w:rPr>
              <w:t>30.95</w:t>
            </w:r>
          </w:p>
        </w:tc>
        <w:tc>
          <w:tcPr>
            <w:tcW w:w="1134" w:type="dxa"/>
          </w:tcPr>
          <w:p w14:paraId="0F2C5B8A" w14:textId="77777777" w:rsidR="0096078A" w:rsidRPr="0001023E" w:rsidRDefault="0096078A" w:rsidP="0080221E">
            <w:pPr>
              <w:pStyle w:val="AMODTable"/>
              <w:jc w:val="center"/>
            </w:pPr>
            <w:r>
              <w:rPr>
                <w:noProof/>
              </w:rPr>
              <w:t>35.72</w:t>
            </w:r>
          </w:p>
        </w:tc>
        <w:tc>
          <w:tcPr>
            <w:tcW w:w="1002" w:type="dxa"/>
          </w:tcPr>
          <w:p w14:paraId="33C084EA" w14:textId="77777777" w:rsidR="0096078A" w:rsidRPr="0001023E" w:rsidRDefault="0096078A" w:rsidP="0080221E">
            <w:pPr>
              <w:pStyle w:val="AMODTable"/>
              <w:jc w:val="center"/>
            </w:pPr>
            <w:r>
              <w:rPr>
                <w:noProof/>
              </w:rPr>
              <w:t>47.62</w:t>
            </w:r>
          </w:p>
        </w:tc>
        <w:tc>
          <w:tcPr>
            <w:tcW w:w="992" w:type="dxa"/>
          </w:tcPr>
          <w:p w14:paraId="7BB7DF4B" w14:textId="77777777" w:rsidR="0096078A" w:rsidRPr="0001023E" w:rsidRDefault="0096078A" w:rsidP="0080221E">
            <w:pPr>
              <w:pStyle w:val="AMODTable"/>
              <w:jc w:val="center"/>
            </w:pPr>
            <w:r>
              <w:rPr>
                <w:noProof/>
              </w:rPr>
              <w:t>47.62</w:t>
            </w:r>
          </w:p>
        </w:tc>
      </w:tr>
      <w:tr w:rsidR="0096078A" w:rsidRPr="0001023E" w14:paraId="7EA1C2E0" w14:textId="77777777" w:rsidTr="0080221E">
        <w:trPr>
          <w:trHeight w:val="218"/>
        </w:trPr>
        <w:tc>
          <w:tcPr>
            <w:tcW w:w="1423" w:type="dxa"/>
            <w:vAlign w:val="center"/>
          </w:tcPr>
          <w:p w14:paraId="4F463599" w14:textId="77777777" w:rsidR="0096078A" w:rsidRPr="0001023E" w:rsidRDefault="0096078A" w:rsidP="0080221E">
            <w:pPr>
              <w:pStyle w:val="AMODTable"/>
            </w:pPr>
            <w:r>
              <w:rPr>
                <w:b/>
                <w:bCs/>
                <w:noProof/>
              </w:rPr>
              <w:t>PA6</w:t>
            </w:r>
          </w:p>
        </w:tc>
        <w:tc>
          <w:tcPr>
            <w:tcW w:w="1134" w:type="dxa"/>
          </w:tcPr>
          <w:p w14:paraId="5382FF0E" w14:textId="77777777" w:rsidR="0096078A" w:rsidRPr="0001023E" w:rsidRDefault="0096078A" w:rsidP="0080221E">
            <w:pPr>
              <w:pStyle w:val="AMODTable"/>
              <w:jc w:val="center"/>
            </w:pPr>
          </w:p>
        </w:tc>
        <w:tc>
          <w:tcPr>
            <w:tcW w:w="1134" w:type="dxa"/>
          </w:tcPr>
          <w:p w14:paraId="637F9912" w14:textId="77777777" w:rsidR="0096078A" w:rsidRPr="0001023E" w:rsidRDefault="0096078A" w:rsidP="0080221E">
            <w:pPr>
              <w:pStyle w:val="AMODTable"/>
              <w:jc w:val="center"/>
            </w:pPr>
          </w:p>
        </w:tc>
        <w:tc>
          <w:tcPr>
            <w:tcW w:w="992" w:type="dxa"/>
          </w:tcPr>
          <w:p w14:paraId="31203157" w14:textId="77777777" w:rsidR="0096078A" w:rsidRPr="0001023E" w:rsidRDefault="0096078A" w:rsidP="0080221E">
            <w:pPr>
              <w:pStyle w:val="AMODTable"/>
              <w:jc w:val="center"/>
            </w:pPr>
          </w:p>
        </w:tc>
        <w:tc>
          <w:tcPr>
            <w:tcW w:w="1266" w:type="dxa"/>
          </w:tcPr>
          <w:p w14:paraId="3B119C5D" w14:textId="77777777" w:rsidR="0096078A" w:rsidRPr="0001023E" w:rsidRDefault="0096078A" w:rsidP="0080221E">
            <w:pPr>
              <w:pStyle w:val="AMODTable"/>
              <w:jc w:val="center"/>
            </w:pPr>
          </w:p>
        </w:tc>
        <w:tc>
          <w:tcPr>
            <w:tcW w:w="1134" w:type="dxa"/>
          </w:tcPr>
          <w:p w14:paraId="2DA879BF" w14:textId="77777777" w:rsidR="0096078A" w:rsidRPr="0001023E" w:rsidRDefault="0096078A" w:rsidP="0080221E">
            <w:pPr>
              <w:pStyle w:val="AMODTable"/>
              <w:jc w:val="center"/>
            </w:pPr>
          </w:p>
        </w:tc>
        <w:tc>
          <w:tcPr>
            <w:tcW w:w="1002" w:type="dxa"/>
          </w:tcPr>
          <w:p w14:paraId="335365AF" w14:textId="77777777" w:rsidR="0096078A" w:rsidRPr="0001023E" w:rsidRDefault="0096078A" w:rsidP="0080221E">
            <w:pPr>
              <w:pStyle w:val="AMODTable"/>
              <w:jc w:val="center"/>
            </w:pPr>
          </w:p>
        </w:tc>
        <w:tc>
          <w:tcPr>
            <w:tcW w:w="992" w:type="dxa"/>
          </w:tcPr>
          <w:p w14:paraId="2170C77D" w14:textId="77777777" w:rsidR="0096078A" w:rsidRPr="0001023E" w:rsidRDefault="0096078A" w:rsidP="0080221E">
            <w:pPr>
              <w:pStyle w:val="AMODTable"/>
              <w:jc w:val="center"/>
            </w:pPr>
          </w:p>
        </w:tc>
      </w:tr>
      <w:tr w:rsidR="0096078A" w:rsidRPr="0001023E" w14:paraId="2FDAACA9" w14:textId="77777777" w:rsidTr="0080221E">
        <w:trPr>
          <w:trHeight w:val="218"/>
        </w:trPr>
        <w:tc>
          <w:tcPr>
            <w:tcW w:w="1423" w:type="dxa"/>
            <w:vAlign w:val="center"/>
          </w:tcPr>
          <w:p w14:paraId="1EBDFB9F" w14:textId="77777777" w:rsidR="0096078A" w:rsidRPr="0001023E" w:rsidRDefault="0096078A" w:rsidP="0080221E">
            <w:pPr>
              <w:pStyle w:val="AMODTable"/>
            </w:pPr>
            <w:r>
              <w:rPr>
                <w:noProof/>
              </w:rPr>
              <w:t>Under 16 years</w:t>
            </w:r>
          </w:p>
        </w:tc>
        <w:tc>
          <w:tcPr>
            <w:tcW w:w="1134" w:type="dxa"/>
          </w:tcPr>
          <w:p w14:paraId="796ABA21" w14:textId="77777777" w:rsidR="0096078A" w:rsidRPr="0001023E" w:rsidRDefault="0096078A" w:rsidP="0080221E">
            <w:pPr>
              <w:pStyle w:val="AMODTable"/>
              <w:jc w:val="center"/>
            </w:pPr>
            <w:r>
              <w:rPr>
                <w:noProof/>
              </w:rPr>
              <w:t>15.63</w:t>
            </w:r>
          </w:p>
        </w:tc>
        <w:tc>
          <w:tcPr>
            <w:tcW w:w="1134" w:type="dxa"/>
          </w:tcPr>
          <w:p w14:paraId="0E738D1C" w14:textId="77777777" w:rsidR="0096078A" w:rsidRPr="0001023E" w:rsidRDefault="0096078A" w:rsidP="0080221E">
            <w:pPr>
              <w:pStyle w:val="AMODTable"/>
              <w:jc w:val="center"/>
            </w:pPr>
            <w:r>
              <w:rPr>
                <w:noProof/>
              </w:rPr>
              <w:t>20.39</w:t>
            </w:r>
          </w:p>
        </w:tc>
        <w:tc>
          <w:tcPr>
            <w:tcW w:w="992" w:type="dxa"/>
          </w:tcPr>
          <w:p w14:paraId="01F92E3D" w14:textId="77777777" w:rsidR="0096078A" w:rsidRPr="0001023E" w:rsidRDefault="0096078A" w:rsidP="0080221E">
            <w:pPr>
              <w:pStyle w:val="AMODTable"/>
              <w:jc w:val="center"/>
            </w:pPr>
            <w:r>
              <w:rPr>
                <w:noProof/>
              </w:rPr>
              <w:t>27.18</w:t>
            </w:r>
          </w:p>
        </w:tc>
        <w:tc>
          <w:tcPr>
            <w:tcW w:w="1266" w:type="dxa"/>
          </w:tcPr>
          <w:p w14:paraId="4F6F7D13" w14:textId="77777777" w:rsidR="0096078A" w:rsidRPr="0001023E" w:rsidRDefault="0096078A" w:rsidP="0080221E">
            <w:pPr>
              <w:pStyle w:val="AMODTable"/>
              <w:jc w:val="center"/>
            </w:pPr>
            <w:r>
              <w:rPr>
                <w:noProof/>
              </w:rPr>
              <w:t>17.67</w:t>
            </w:r>
          </w:p>
        </w:tc>
        <w:tc>
          <w:tcPr>
            <w:tcW w:w="1134" w:type="dxa"/>
          </w:tcPr>
          <w:p w14:paraId="031E3479" w14:textId="77777777" w:rsidR="0096078A" w:rsidRPr="0001023E" w:rsidRDefault="0096078A" w:rsidP="0080221E">
            <w:pPr>
              <w:pStyle w:val="AMODTable"/>
              <w:jc w:val="center"/>
            </w:pPr>
            <w:r>
              <w:rPr>
                <w:noProof/>
              </w:rPr>
              <w:t>20.39</w:t>
            </w:r>
          </w:p>
        </w:tc>
        <w:tc>
          <w:tcPr>
            <w:tcW w:w="1002" w:type="dxa"/>
          </w:tcPr>
          <w:p w14:paraId="38CFC606" w14:textId="77777777" w:rsidR="0096078A" w:rsidRPr="0001023E" w:rsidRDefault="0096078A" w:rsidP="0080221E">
            <w:pPr>
              <w:pStyle w:val="AMODTable"/>
              <w:jc w:val="center"/>
            </w:pPr>
            <w:r>
              <w:rPr>
                <w:noProof/>
              </w:rPr>
              <w:t>27.18</w:t>
            </w:r>
          </w:p>
        </w:tc>
        <w:tc>
          <w:tcPr>
            <w:tcW w:w="992" w:type="dxa"/>
          </w:tcPr>
          <w:p w14:paraId="15EC9346" w14:textId="77777777" w:rsidR="0096078A" w:rsidRPr="0001023E" w:rsidRDefault="0096078A" w:rsidP="0080221E">
            <w:pPr>
              <w:pStyle w:val="AMODTable"/>
              <w:jc w:val="center"/>
            </w:pPr>
            <w:r>
              <w:rPr>
                <w:noProof/>
              </w:rPr>
              <w:t>27.18</w:t>
            </w:r>
          </w:p>
        </w:tc>
      </w:tr>
      <w:tr w:rsidR="0096078A" w:rsidRPr="0001023E" w14:paraId="2F0F5F1C" w14:textId="77777777" w:rsidTr="0080221E">
        <w:trPr>
          <w:trHeight w:val="218"/>
        </w:trPr>
        <w:tc>
          <w:tcPr>
            <w:tcW w:w="1423" w:type="dxa"/>
            <w:vAlign w:val="center"/>
          </w:tcPr>
          <w:p w14:paraId="731EAD21" w14:textId="77777777" w:rsidR="0096078A" w:rsidRPr="0001023E" w:rsidRDefault="0096078A" w:rsidP="0080221E">
            <w:pPr>
              <w:pStyle w:val="AMODTable"/>
            </w:pPr>
            <w:r>
              <w:rPr>
                <w:noProof/>
              </w:rPr>
              <w:t>16 years</w:t>
            </w:r>
          </w:p>
        </w:tc>
        <w:tc>
          <w:tcPr>
            <w:tcW w:w="1134" w:type="dxa"/>
          </w:tcPr>
          <w:p w14:paraId="7AE4ADBE" w14:textId="77777777" w:rsidR="0096078A" w:rsidRPr="0001023E" w:rsidRDefault="0096078A" w:rsidP="0080221E">
            <w:pPr>
              <w:pStyle w:val="AMODTable"/>
              <w:jc w:val="center"/>
            </w:pPr>
            <w:r>
              <w:rPr>
                <w:noProof/>
              </w:rPr>
              <w:t>18.75</w:t>
            </w:r>
          </w:p>
        </w:tc>
        <w:tc>
          <w:tcPr>
            <w:tcW w:w="1134" w:type="dxa"/>
          </w:tcPr>
          <w:p w14:paraId="31EA3B73" w14:textId="77777777" w:rsidR="0096078A" w:rsidRPr="0001023E" w:rsidRDefault="0096078A" w:rsidP="0080221E">
            <w:pPr>
              <w:pStyle w:val="AMODTable"/>
              <w:jc w:val="center"/>
            </w:pPr>
            <w:r>
              <w:rPr>
                <w:noProof/>
              </w:rPr>
              <w:t>24.45</w:t>
            </w:r>
          </w:p>
        </w:tc>
        <w:tc>
          <w:tcPr>
            <w:tcW w:w="992" w:type="dxa"/>
          </w:tcPr>
          <w:p w14:paraId="01F77423" w14:textId="77777777" w:rsidR="0096078A" w:rsidRPr="0001023E" w:rsidRDefault="0096078A" w:rsidP="0080221E">
            <w:pPr>
              <w:pStyle w:val="AMODTable"/>
              <w:jc w:val="center"/>
            </w:pPr>
            <w:r>
              <w:rPr>
                <w:noProof/>
              </w:rPr>
              <w:t>32.60</w:t>
            </w:r>
          </w:p>
        </w:tc>
        <w:tc>
          <w:tcPr>
            <w:tcW w:w="1266" w:type="dxa"/>
          </w:tcPr>
          <w:p w14:paraId="0D2F0F87" w14:textId="77777777" w:rsidR="0096078A" w:rsidRPr="0001023E" w:rsidRDefault="0096078A" w:rsidP="0080221E">
            <w:pPr>
              <w:pStyle w:val="AMODTable"/>
              <w:jc w:val="center"/>
            </w:pPr>
            <w:r>
              <w:rPr>
                <w:noProof/>
              </w:rPr>
              <w:t>21.19</w:t>
            </w:r>
          </w:p>
        </w:tc>
        <w:tc>
          <w:tcPr>
            <w:tcW w:w="1134" w:type="dxa"/>
          </w:tcPr>
          <w:p w14:paraId="617352FC" w14:textId="77777777" w:rsidR="0096078A" w:rsidRPr="0001023E" w:rsidRDefault="0096078A" w:rsidP="0080221E">
            <w:pPr>
              <w:pStyle w:val="AMODTable"/>
              <w:jc w:val="center"/>
            </w:pPr>
            <w:r>
              <w:rPr>
                <w:noProof/>
              </w:rPr>
              <w:t>24.45</w:t>
            </w:r>
          </w:p>
        </w:tc>
        <w:tc>
          <w:tcPr>
            <w:tcW w:w="1002" w:type="dxa"/>
          </w:tcPr>
          <w:p w14:paraId="20436D13" w14:textId="77777777" w:rsidR="0096078A" w:rsidRPr="0001023E" w:rsidRDefault="0096078A" w:rsidP="0080221E">
            <w:pPr>
              <w:pStyle w:val="AMODTable"/>
              <w:jc w:val="center"/>
            </w:pPr>
            <w:r>
              <w:rPr>
                <w:noProof/>
              </w:rPr>
              <w:t>32.60</w:t>
            </w:r>
          </w:p>
        </w:tc>
        <w:tc>
          <w:tcPr>
            <w:tcW w:w="992" w:type="dxa"/>
          </w:tcPr>
          <w:p w14:paraId="55BC2CCC" w14:textId="77777777" w:rsidR="0096078A" w:rsidRPr="0001023E" w:rsidRDefault="0096078A" w:rsidP="0080221E">
            <w:pPr>
              <w:pStyle w:val="AMODTable"/>
              <w:jc w:val="center"/>
            </w:pPr>
            <w:r>
              <w:rPr>
                <w:noProof/>
              </w:rPr>
              <w:t>32.60</w:t>
            </w:r>
          </w:p>
        </w:tc>
      </w:tr>
      <w:tr w:rsidR="0096078A" w:rsidRPr="0001023E" w14:paraId="4E1E2E96" w14:textId="77777777" w:rsidTr="0080221E">
        <w:trPr>
          <w:trHeight w:val="218"/>
        </w:trPr>
        <w:tc>
          <w:tcPr>
            <w:tcW w:w="1423" w:type="dxa"/>
            <w:vAlign w:val="center"/>
          </w:tcPr>
          <w:p w14:paraId="7BC07635" w14:textId="77777777" w:rsidR="0096078A" w:rsidRPr="0001023E" w:rsidRDefault="0096078A" w:rsidP="0080221E">
            <w:pPr>
              <w:pStyle w:val="AMODTable"/>
            </w:pPr>
            <w:r>
              <w:rPr>
                <w:noProof/>
              </w:rPr>
              <w:t>17 years</w:t>
            </w:r>
          </w:p>
        </w:tc>
        <w:tc>
          <w:tcPr>
            <w:tcW w:w="1134" w:type="dxa"/>
          </w:tcPr>
          <w:p w14:paraId="2183C292" w14:textId="77777777" w:rsidR="0096078A" w:rsidRPr="0001023E" w:rsidRDefault="0096078A" w:rsidP="0080221E">
            <w:pPr>
              <w:pStyle w:val="AMODTable"/>
              <w:jc w:val="center"/>
            </w:pPr>
            <w:r>
              <w:rPr>
                <w:noProof/>
              </w:rPr>
              <w:t>21.87</w:t>
            </w:r>
          </w:p>
        </w:tc>
        <w:tc>
          <w:tcPr>
            <w:tcW w:w="1134" w:type="dxa"/>
          </w:tcPr>
          <w:p w14:paraId="56CC237E" w14:textId="77777777" w:rsidR="0096078A" w:rsidRPr="0001023E" w:rsidRDefault="0096078A" w:rsidP="0080221E">
            <w:pPr>
              <w:pStyle w:val="AMODTable"/>
              <w:jc w:val="center"/>
            </w:pPr>
            <w:r>
              <w:rPr>
                <w:noProof/>
              </w:rPr>
              <w:t>28.53</w:t>
            </w:r>
          </w:p>
        </w:tc>
        <w:tc>
          <w:tcPr>
            <w:tcW w:w="992" w:type="dxa"/>
          </w:tcPr>
          <w:p w14:paraId="707A8B69" w14:textId="77777777" w:rsidR="0096078A" w:rsidRPr="0001023E" w:rsidRDefault="0096078A" w:rsidP="0080221E">
            <w:pPr>
              <w:pStyle w:val="AMODTable"/>
              <w:jc w:val="center"/>
            </w:pPr>
            <w:r>
              <w:rPr>
                <w:noProof/>
              </w:rPr>
              <w:t>38.04</w:t>
            </w:r>
          </w:p>
        </w:tc>
        <w:tc>
          <w:tcPr>
            <w:tcW w:w="1266" w:type="dxa"/>
          </w:tcPr>
          <w:p w14:paraId="284337E7" w14:textId="77777777" w:rsidR="0096078A" w:rsidRPr="0001023E" w:rsidRDefault="0096078A" w:rsidP="0080221E">
            <w:pPr>
              <w:pStyle w:val="AMODTable"/>
              <w:jc w:val="center"/>
            </w:pPr>
            <w:r>
              <w:rPr>
                <w:noProof/>
              </w:rPr>
              <w:t>24.73</w:t>
            </w:r>
          </w:p>
        </w:tc>
        <w:tc>
          <w:tcPr>
            <w:tcW w:w="1134" w:type="dxa"/>
          </w:tcPr>
          <w:p w14:paraId="35C45D07" w14:textId="77777777" w:rsidR="0096078A" w:rsidRPr="0001023E" w:rsidRDefault="0096078A" w:rsidP="0080221E">
            <w:pPr>
              <w:pStyle w:val="AMODTable"/>
              <w:jc w:val="center"/>
            </w:pPr>
            <w:r>
              <w:rPr>
                <w:noProof/>
              </w:rPr>
              <w:t>28.53</w:t>
            </w:r>
          </w:p>
        </w:tc>
        <w:tc>
          <w:tcPr>
            <w:tcW w:w="1002" w:type="dxa"/>
          </w:tcPr>
          <w:p w14:paraId="4931B3A7" w14:textId="77777777" w:rsidR="0096078A" w:rsidRPr="0001023E" w:rsidRDefault="0096078A" w:rsidP="0080221E">
            <w:pPr>
              <w:pStyle w:val="AMODTable"/>
              <w:jc w:val="center"/>
            </w:pPr>
            <w:r>
              <w:rPr>
                <w:noProof/>
              </w:rPr>
              <w:t>38.04</w:t>
            </w:r>
          </w:p>
        </w:tc>
        <w:tc>
          <w:tcPr>
            <w:tcW w:w="992" w:type="dxa"/>
          </w:tcPr>
          <w:p w14:paraId="12C5ECE8" w14:textId="77777777" w:rsidR="0096078A" w:rsidRPr="0001023E" w:rsidRDefault="0096078A" w:rsidP="0080221E">
            <w:pPr>
              <w:pStyle w:val="AMODTable"/>
              <w:jc w:val="center"/>
            </w:pPr>
            <w:r>
              <w:rPr>
                <w:noProof/>
              </w:rPr>
              <w:t>38.04</w:t>
            </w:r>
          </w:p>
        </w:tc>
      </w:tr>
      <w:tr w:rsidR="0096078A" w:rsidRPr="0001023E" w14:paraId="5430AD99" w14:textId="77777777" w:rsidTr="0080221E">
        <w:trPr>
          <w:trHeight w:val="218"/>
        </w:trPr>
        <w:tc>
          <w:tcPr>
            <w:tcW w:w="1423" w:type="dxa"/>
            <w:vAlign w:val="center"/>
          </w:tcPr>
          <w:p w14:paraId="76EE1412" w14:textId="77777777" w:rsidR="0096078A" w:rsidRPr="0001023E" w:rsidRDefault="0096078A" w:rsidP="0080221E">
            <w:pPr>
              <w:pStyle w:val="AMODTable"/>
            </w:pPr>
            <w:r>
              <w:rPr>
                <w:noProof/>
              </w:rPr>
              <w:t>18 years</w:t>
            </w:r>
          </w:p>
        </w:tc>
        <w:tc>
          <w:tcPr>
            <w:tcW w:w="1134" w:type="dxa"/>
          </w:tcPr>
          <w:p w14:paraId="2684DFBE" w14:textId="77777777" w:rsidR="0096078A" w:rsidRPr="0001023E" w:rsidRDefault="0096078A" w:rsidP="0080221E">
            <w:pPr>
              <w:pStyle w:val="AMODTable"/>
              <w:jc w:val="center"/>
            </w:pPr>
            <w:r>
              <w:rPr>
                <w:noProof/>
              </w:rPr>
              <w:t>25.00</w:t>
            </w:r>
          </w:p>
        </w:tc>
        <w:tc>
          <w:tcPr>
            <w:tcW w:w="1134" w:type="dxa"/>
          </w:tcPr>
          <w:p w14:paraId="52883066" w14:textId="77777777" w:rsidR="0096078A" w:rsidRPr="0001023E" w:rsidRDefault="0096078A" w:rsidP="0080221E">
            <w:pPr>
              <w:pStyle w:val="AMODTable"/>
              <w:jc w:val="center"/>
            </w:pPr>
            <w:r>
              <w:rPr>
                <w:noProof/>
              </w:rPr>
              <w:t>32.61</w:t>
            </w:r>
          </w:p>
        </w:tc>
        <w:tc>
          <w:tcPr>
            <w:tcW w:w="992" w:type="dxa"/>
          </w:tcPr>
          <w:p w14:paraId="4DB5919F" w14:textId="77777777" w:rsidR="0096078A" w:rsidRPr="0001023E" w:rsidRDefault="0096078A" w:rsidP="0080221E">
            <w:pPr>
              <w:pStyle w:val="AMODTable"/>
              <w:jc w:val="center"/>
            </w:pPr>
            <w:r>
              <w:rPr>
                <w:noProof/>
              </w:rPr>
              <w:t>43.48</w:t>
            </w:r>
          </w:p>
        </w:tc>
        <w:tc>
          <w:tcPr>
            <w:tcW w:w="1266" w:type="dxa"/>
          </w:tcPr>
          <w:p w14:paraId="49A04F10" w14:textId="77777777" w:rsidR="0096078A" w:rsidRPr="0001023E" w:rsidRDefault="0096078A" w:rsidP="0080221E">
            <w:pPr>
              <w:pStyle w:val="AMODTable"/>
              <w:jc w:val="center"/>
            </w:pPr>
            <w:r>
              <w:rPr>
                <w:noProof/>
              </w:rPr>
              <w:t>28.26</w:t>
            </w:r>
          </w:p>
        </w:tc>
        <w:tc>
          <w:tcPr>
            <w:tcW w:w="1134" w:type="dxa"/>
          </w:tcPr>
          <w:p w14:paraId="2605EB89" w14:textId="77777777" w:rsidR="0096078A" w:rsidRPr="0001023E" w:rsidRDefault="0096078A" w:rsidP="0080221E">
            <w:pPr>
              <w:pStyle w:val="AMODTable"/>
              <w:jc w:val="center"/>
            </w:pPr>
            <w:r>
              <w:rPr>
                <w:noProof/>
              </w:rPr>
              <w:t>32.61</w:t>
            </w:r>
          </w:p>
        </w:tc>
        <w:tc>
          <w:tcPr>
            <w:tcW w:w="1002" w:type="dxa"/>
          </w:tcPr>
          <w:p w14:paraId="4C29AEA0" w14:textId="77777777" w:rsidR="0096078A" w:rsidRPr="0001023E" w:rsidRDefault="0096078A" w:rsidP="0080221E">
            <w:pPr>
              <w:pStyle w:val="AMODTable"/>
              <w:jc w:val="center"/>
            </w:pPr>
            <w:r>
              <w:rPr>
                <w:noProof/>
              </w:rPr>
              <w:t>43.48</w:t>
            </w:r>
          </w:p>
        </w:tc>
        <w:tc>
          <w:tcPr>
            <w:tcW w:w="992" w:type="dxa"/>
          </w:tcPr>
          <w:p w14:paraId="761D1161" w14:textId="77777777" w:rsidR="0096078A" w:rsidRPr="0001023E" w:rsidRDefault="0096078A" w:rsidP="0080221E">
            <w:pPr>
              <w:pStyle w:val="AMODTable"/>
              <w:jc w:val="center"/>
            </w:pPr>
            <w:r>
              <w:rPr>
                <w:noProof/>
              </w:rPr>
              <w:t>43.48</w:t>
            </w:r>
          </w:p>
        </w:tc>
      </w:tr>
      <w:tr w:rsidR="0096078A" w:rsidRPr="0001023E" w14:paraId="1BE227B4" w14:textId="77777777" w:rsidTr="0080221E">
        <w:trPr>
          <w:trHeight w:val="218"/>
        </w:trPr>
        <w:tc>
          <w:tcPr>
            <w:tcW w:w="1423" w:type="dxa"/>
            <w:vAlign w:val="center"/>
          </w:tcPr>
          <w:p w14:paraId="6A80AE0E" w14:textId="77777777" w:rsidR="0096078A" w:rsidRPr="0001023E" w:rsidRDefault="0096078A" w:rsidP="0080221E">
            <w:pPr>
              <w:pStyle w:val="AMODTable"/>
            </w:pPr>
            <w:r>
              <w:rPr>
                <w:noProof/>
              </w:rPr>
              <w:t>19 years</w:t>
            </w:r>
          </w:p>
        </w:tc>
        <w:tc>
          <w:tcPr>
            <w:tcW w:w="1134" w:type="dxa"/>
          </w:tcPr>
          <w:p w14:paraId="65A2495E" w14:textId="77777777" w:rsidR="0096078A" w:rsidRPr="0001023E" w:rsidRDefault="0096078A" w:rsidP="0080221E">
            <w:pPr>
              <w:pStyle w:val="AMODTable"/>
              <w:jc w:val="center"/>
            </w:pPr>
            <w:r>
              <w:rPr>
                <w:noProof/>
              </w:rPr>
              <w:t>28.12</w:t>
            </w:r>
          </w:p>
        </w:tc>
        <w:tc>
          <w:tcPr>
            <w:tcW w:w="1134" w:type="dxa"/>
          </w:tcPr>
          <w:p w14:paraId="1DE585C6" w14:textId="77777777" w:rsidR="0096078A" w:rsidRPr="0001023E" w:rsidRDefault="0096078A" w:rsidP="0080221E">
            <w:pPr>
              <w:pStyle w:val="AMODTable"/>
              <w:jc w:val="center"/>
            </w:pPr>
            <w:r>
              <w:rPr>
                <w:noProof/>
              </w:rPr>
              <w:t>36.68</w:t>
            </w:r>
          </w:p>
        </w:tc>
        <w:tc>
          <w:tcPr>
            <w:tcW w:w="992" w:type="dxa"/>
          </w:tcPr>
          <w:p w14:paraId="0949C29E" w14:textId="77777777" w:rsidR="0096078A" w:rsidRPr="0001023E" w:rsidRDefault="0096078A" w:rsidP="0080221E">
            <w:pPr>
              <w:pStyle w:val="AMODTable"/>
              <w:jc w:val="center"/>
            </w:pPr>
            <w:r>
              <w:rPr>
                <w:noProof/>
              </w:rPr>
              <w:t>48.90</w:t>
            </w:r>
          </w:p>
        </w:tc>
        <w:tc>
          <w:tcPr>
            <w:tcW w:w="1266" w:type="dxa"/>
          </w:tcPr>
          <w:p w14:paraId="6DBBD806" w14:textId="77777777" w:rsidR="0096078A" w:rsidRPr="0001023E" w:rsidRDefault="0096078A" w:rsidP="0080221E">
            <w:pPr>
              <w:pStyle w:val="AMODTable"/>
              <w:jc w:val="center"/>
            </w:pPr>
            <w:r>
              <w:rPr>
                <w:noProof/>
              </w:rPr>
              <w:t>31.79</w:t>
            </w:r>
          </w:p>
        </w:tc>
        <w:tc>
          <w:tcPr>
            <w:tcW w:w="1134" w:type="dxa"/>
          </w:tcPr>
          <w:p w14:paraId="5A5B59F6" w14:textId="77777777" w:rsidR="0096078A" w:rsidRPr="0001023E" w:rsidRDefault="0096078A" w:rsidP="0080221E">
            <w:pPr>
              <w:pStyle w:val="AMODTable"/>
              <w:jc w:val="center"/>
            </w:pPr>
            <w:r>
              <w:rPr>
                <w:noProof/>
              </w:rPr>
              <w:t>36.68</w:t>
            </w:r>
          </w:p>
        </w:tc>
        <w:tc>
          <w:tcPr>
            <w:tcW w:w="1002" w:type="dxa"/>
          </w:tcPr>
          <w:p w14:paraId="7D970EE6" w14:textId="77777777" w:rsidR="0096078A" w:rsidRPr="0001023E" w:rsidRDefault="0096078A" w:rsidP="0080221E">
            <w:pPr>
              <w:pStyle w:val="AMODTable"/>
              <w:jc w:val="center"/>
            </w:pPr>
            <w:r>
              <w:rPr>
                <w:noProof/>
              </w:rPr>
              <w:t>48.90</w:t>
            </w:r>
          </w:p>
        </w:tc>
        <w:tc>
          <w:tcPr>
            <w:tcW w:w="992" w:type="dxa"/>
          </w:tcPr>
          <w:p w14:paraId="27239A46" w14:textId="77777777" w:rsidR="0096078A" w:rsidRPr="0001023E" w:rsidRDefault="0096078A" w:rsidP="0080221E">
            <w:pPr>
              <w:pStyle w:val="AMODTable"/>
              <w:jc w:val="center"/>
            </w:pPr>
            <w:r>
              <w:rPr>
                <w:noProof/>
              </w:rPr>
              <w:t>48.90</w:t>
            </w:r>
          </w:p>
        </w:tc>
      </w:tr>
      <w:tr w:rsidR="0096078A" w:rsidRPr="0001023E" w14:paraId="4B74A846" w14:textId="77777777" w:rsidTr="0080221E">
        <w:trPr>
          <w:trHeight w:val="218"/>
        </w:trPr>
        <w:tc>
          <w:tcPr>
            <w:tcW w:w="1423" w:type="dxa"/>
            <w:vAlign w:val="center"/>
          </w:tcPr>
          <w:p w14:paraId="4E19E7AD" w14:textId="77777777" w:rsidR="0096078A" w:rsidRPr="0001023E" w:rsidRDefault="0096078A" w:rsidP="0080221E">
            <w:pPr>
              <w:pStyle w:val="AMODTable"/>
            </w:pPr>
            <w:r>
              <w:rPr>
                <w:b/>
                <w:bCs/>
                <w:noProof/>
              </w:rPr>
              <w:t>PA7</w:t>
            </w:r>
          </w:p>
        </w:tc>
        <w:tc>
          <w:tcPr>
            <w:tcW w:w="1134" w:type="dxa"/>
          </w:tcPr>
          <w:p w14:paraId="52D9B608" w14:textId="77777777" w:rsidR="0096078A" w:rsidRPr="0001023E" w:rsidRDefault="0096078A" w:rsidP="0080221E">
            <w:pPr>
              <w:pStyle w:val="AMODTable"/>
              <w:jc w:val="center"/>
            </w:pPr>
          </w:p>
        </w:tc>
        <w:tc>
          <w:tcPr>
            <w:tcW w:w="1134" w:type="dxa"/>
          </w:tcPr>
          <w:p w14:paraId="0529371D" w14:textId="77777777" w:rsidR="0096078A" w:rsidRPr="0001023E" w:rsidRDefault="0096078A" w:rsidP="0080221E">
            <w:pPr>
              <w:pStyle w:val="AMODTable"/>
              <w:jc w:val="center"/>
            </w:pPr>
          </w:p>
        </w:tc>
        <w:tc>
          <w:tcPr>
            <w:tcW w:w="992" w:type="dxa"/>
          </w:tcPr>
          <w:p w14:paraId="1933FDB9" w14:textId="77777777" w:rsidR="0096078A" w:rsidRPr="0001023E" w:rsidRDefault="0096078A" w:rsidP="0080221E">
            <w:pPr>
              <w:pStyle w:val="AMODTable"/>
              <w:jc w:val="center"/>
            </w:pPr>
          </w:p>
        </w:tc>
        <w:tc>
          <w:tcPr>
            <w:tcW w:w="1266" w:type="dxa"/>
          </w:tcPr>
          <w:p w14:paraId="7A995FCB" w14:textId="77777777" w:rsidR="0096078A" w:rsidRPr="0001023E" w:rsidRDefault="0096078A" w:rsidP="0080221E">
            <w:pPr>
              <w:pStyle w:val="AMODTable"/>
              <w:jc w:val="center"/>
            </w:pPr>
          </w:p>
        </w:tc>
        <w:tc>
          <w:tcPr>
            <w:tcW w:w="1134" w:type="dxa"/>
          </w:tcPr>
          <w:p w14:paraId="68FCFAC9" w14:textId="77777777" w:rsidR="0096078A" w:rsidRPr="0001023E" w:rsidRDefault="0096078A" w:rsidP="0080221E">
            <w:pPr>
              <w:pStyle w:val="AMODTable"/>
              <w:jc w:val="center"/>
            </w:pPr>
          </w:p>
        </w:tc>
        <w:tc>
          <w:tcPr>
            <w:tcW w:w="1002" w:type="dxa"/>
          </w:tcPr>
          <w:p w14:paraId="4C2DDD97" w14:textId="77777777" w:rsidR="0096078A" w:rsidRPr="0001023E" w:rsidRDefault="0096078A" w:rsidP="0080221E">
            <w:pPr>
              <w:pStyle w:val="AMODTable"/>
              <w:jc w:val="center"/>
            </w:pPr>
          </w:p>
        </w:tc>
        <w:tc>
          <w:tcPr>
            <w:tcW w:w="992" w:type="dxa"/>
          </w:tcPr>
          <w:p w14:paraId="169ACB44" w14:textId="77777777" w:rsidR="0096078A" w:rsidRPr="0001023E" w:rsidRDefault="0096078A" w:rsidP="0080221E">
            <w:pPr>
              <w:pStyle w:val="AMODTable"/>
              <w:jc w:val="center"/>
            </w:pPr>
          </w:p>
        </w:tc>
      </w:tr>
      <w:tr w:rsidR="0096078A" w:rsidRPr="0001023E" w14:paraId="777559B4" w14:textId="77777777" w:rsidTr="0080221E">
        <w:trPr>
          <w:trHeight w:val="218"/>
        </w:trPr>
        <w:tc>
          <w:tcPr>
            <w:tcW w:w="1423" w:type="dxa"/>
            <w:vAlign w:val="center"/>
          </w:tcPr>
          <w:p w14:paraId="55686496" w14:textId="77777777" w:rsidR="0096078A" w:rsidRPr="0001023E" w:rsidRDefault="0096078A" w:rsidP="0080221E">
            <w:pPr>
              <w:pStyle w:val="AMODTable"/>
            </w:pPr>
            <w:r>
              <w:rPr>
                <w:noProof/>
              </w:rPr>
              <w:t>Under 16 years</w:t>
            </w:r>
          </w:p>
        </w:tc>
        <w:tc>
          <w:tcPr>
            <w:tcW w:w="1134" w:type="dxa"/>
          </w:tcPr>
          <w:p w14:paraId="20E7C28F" w14:textId="77777777" w:rsidR="0096078A" w:rsidRPr="0001023E" w:rsidRDefault="0096078A" w:rsidP="0080221E">
            <w:pPr>
              <w:pStyle w:val="AMODTable"/>
              <w:jc w:val="center"/>
            </w:pPr>
            <w:r>
              <w:rPr>
                <w:noProof/>
              </w:rPr>
              <w:t>16.11</w:t>
            </w:r>
          </w:p>
        </w:tc>
        <w:tc>
          <w:tcPr>
            <w:tcW w:w="1134" w:type="dxa"/>
          </w:tcPr>
          <w:p w14:paraId="761FA949" w14:textId="77777777" w:rsidR="0096078A" w:rsidRPr="0001023E" w:rsidRDefault="0096078A" w:rsidP="0080221E">
            <w:pPr>
              <w:pStyle w:val="AMODTable"/>
              <w:jc w:val="center"/>
            </w:pPr>
            <w:r>
              <w:rPr>
                <w:noProof/>
              </w:rPr>
              <w:t>21.02</w:t>
            </w:r>
          </w:p>
        </w:tc>
        <w:tc>
          <w:tcPr>
            <w:tcW w:w="992" w:type="dxa"/>
          </w:tcPr>
          <w:p w14:paraId="37AE3E58" w14:textId="77777777" w:rsidR="0096078A" w:rsidRPr="0001023E" w:rsidRDefault="0096078A" w:rsidP="0080221E">
            <w:pPr>
              <w:pStyle w:val="AMODTable"/>
              <w:jc w:val="center"/>
            </w:pPr>
            <w:r>
              <w:rPr>
                <w:noProof/>
              </w:rPr>
              <w:t>28.02</w:t>
            </w:r>
          </w:p>
        </w:tc>
        <w:tc>
          <w:tcPr>
            <w:tcW w:w="1266" w:type="dxa"/>
          </w:tcPr>
          <w:p w14:paraId="329A944E" w14:textId="77777777" w:rsidR="0096078A" w:rsidRPr="0001023E" w:rsidRDefault="0096078A" w:rsidP="0080221E">
            <w:pPr>
              <w:pStyle w:val="AMODTable"/>
              <w:jc w:val="center"/>
            </w:pPr>
            <w:r>
              <w:rPr>
                <w:noProof/>
              </w:rPr>
              <w:t>18.21</w:t>
            </w:r>
          </w:p>
        </w:tc>
        <w:tc>
          <w:tcPr>
            <w:tcW w:w="1134" w:type="dxa"/>
          </w:tcPr>
          <w:p w14:paraId="6F38421C" w14:textId="77777777" w:rsidR="0096078A" w:rsidRPr="0001023E" w:rsidRDefault="0096078A" w:rsidP="0080221E">
            <w:pPr>
              <w:pStyle w:val="AMODTable"/>
              <w:jc w:val="center"/>
            </w:pPr>
            <w:r>
              <w:rPr>
                <w:noProof/>
              </w:rPr>
              <w:t>21.02</w:t>
            </w:r>
          </w:p>
        </w:tc>
        <w:tc>
          <w:tcPr>
            <w:tcW w:w="1002" w:type="dxa"/>
          </w:tcPr>
          <w:p w14:paraId="5C4D1AD7" w14:textId="77777777" w:rsidR="0096078A" w:rsidRPr="0001023E" w:rsidRDefault="0096078A" w:rsidP="0080221E">
            <w:pPr>
              <w:pStyle w:val="AMODTable"/>
              <w:jc w:val="center"/>
            </w:pPr>
            <w:r>
              <w:rPr>
                <w:noProof/>
              </w:rPr>
              <w:t>28.02</w:t>
            </w:r>
          </w:p>
        </w:tc>
        <w:tc>
          <w:tcPr>
            <w:tcW w:w="992" w:type="dxa"/>
          </w:tcPr>
          <w:p w14:paraId="150B8EE3" w14:textId="77777777" w:rsidR="0096078A" w:rsidRPr="0001023E" w:rsidRDefault="0096078A" w:rsidP="0080221E">
            <w:pPr>
              <w:pStyle w:val="AMODTable"/>
              <w:jc w:val="center"/>
            </w:pPr>
            <w:r>
              <w:rPr>
                <w:noProof/>
              </w:rPr>
              <w:t>28.02</w:t>
            </w:r>
          </w:p>
        </w:tc>
      </w:tr>
      <w:tr w:rsidR="0096078A" w:rsidRPr="0001023E" w14:paraId="63B84F11" w14:textId="77777777" w:rsidTr="0080221E">
        <w:trPr>
          <w:trHeight w:val="218"/>
        </w:trPr>
        <w:tc>
          <w:tcPr>
            <w:tcW w:w="1423" w:type="dxa"/>
            <w:vAlign w:val="center"/>
          </w:tcPr>
          <w:p w14:paraId="6BFF33EB" w14:textId="77777777" w:rsidR="0096078A" w:rsidRPr="0001023E" w:rsidRDefault="0096078A" w:rsidP="0080221E">
            <w:pPr>
              <w:pStyle w:val="AMODTable"/>
            </w:pPr>
            <w:r>
              <w:rPr>
                <w:noProof/>
              </w:rPr>
              <w:t>16 years</w:t>
            </w:r>
          </w:p>
        </w:tc>
        <w:tc>
          <w:tcPr>
            <w:tcW w:w="1134" w:type="dxa"/>
          </w:tcPr>
          <w:p w14:paraId="38779D02" w14:textId="77777777" w:rsidR="0096078A" w:rsidRPr="0001023E" w:rsidRDefault="0096078A" w:rsidP="0080221E">
            <w:pPr>
              <w:pStyle w:val="AMODTable"/>
              <w:jc w:val="center"/>
            </w:pPr>
            <w:r>
              <w:rPr>
                <w:noProof/>
              </w:rPr>
              <w:t>19.33</w:t>
            </w:r>
          </w:p>
        </w:tc>
        <w:tc>
          <w:tcPr>
            <w:tcW w:w="1134" w:type="dxa"/>
          </w:tcPr>
          <w:p w14:paraId="5FCF1916" w14:textId="77777777" w:rsidR="0096078A" w:rsidRPr="0001023E" w:rsidRDefault="0096078A" w:rsidP="0080221E">
            <w:pPr>
              <w:pStyle w:val="AMODTable"/>
              <w:jc w:val="center"/>
            </w:pPr>
            <w:r>
              <w:rPr>
                <w:noProof/>
              </w:rPr>
              <w:t>25.22</w:t>
            </w:r>
          </w:p>
        </w:tc>
        <w:tc>
          <w:tcPr>
            <w:tcW w:w="992" w:type="dxa"/>
          </w:tcPr>
          <w:p w14:paraId="27024626" w14:textId="77777777" w:rsidR="0096078A" w:rsidRPr="0001023E" w:rsidRDefault="0096078A" w:rsidP="0080221E">
            <w:pPr>
              <w:pStyle w:val="AMODTable"/>
              <w:jc w:val="center"/>
            </w:pPr>
            <w:r>
              <w:rPr>
                <w:noProof/>
              </w:rPr>
              <w:t>33.62</w:t>
            </w:r>
          </w:p>
        </w:tc>
        <w:tc>
          <w:tcPr>
            <w:tcW w:w="1266" w:type="dxa"/>
          </w:tcPr>
          <w:p w14:paraId="1D49DB86" w14:textId="77777777" w:rsidR="0096078A" w:rsidRPr="0001023E" w:rsidRDefault="0096078A" w:rsidP="0080221E">
            <w:pPr>
              <w:pStyle w:val="AMODTable"/>
              <w:jc w:val="center"/>
            </w:pPr>
            <w:r>
              <w:rPr>
                <w:noProof/>
              </w:rPr>
              <w:t>21.85</w:t>
            </w:r>
          </w:p>
        </w:tc>
        <w:tc>
          <w:tcPr>
            <w:tcW w:w="1134" w:type="dxa"/>
          </w:tcPr>
          <w:p w14:paraId="3577749A" w14:textId="77777777" w:rsidR="0096078A" w:rsidRPr="0001023E" w:rsidRDefault="0096078A" w:rsidP="0080221E">
            <w:pPr>
              <w:pStyle w:val="AMODTable"/>
              <w:jc w:val="center"/>
            </w:pPr>
            <w:r>
              <w:rPr>
                <w:noProof/>
              </w:rPr>
              <w:t>25.22</w:t>
            </w:r>
          </w:p>
        </w:tc>
        <w:tc>
          <w:tcPr>
            <w:tcW w:w="1002" w:type="dxa"/>
          </w:tcPr>
          <w:p w14:paraId="42C11861" w14:textId="77777777" w:rsidR="0096078A" w:rsidRPr="0001023E" w:rsidRDefault="0096078A" w:rsidP="0080221E">
            <w:pPr>
              <w:pStyle w:val="AMODTable"/>
              <w:jc w:val="center"/>
            </w:pPr>
            <w:r>
              <w:rPr>
                <w:noProof/>
              </w:rPr>
              <w:t>33.62</w:t>
            </w:r>
          </w:p>
        </w:tc>
        <w:tc>
          <w:tcPr>
            <w:tcW w:w="992" w:type="dxa"/>
          </w:tcPr>
          <w:p w14:paraId="04D11251" w14:textId="77777777" w:rsidR="0096078A" w:rsidRPr="0001023E" w:rsidRDefault="0096078A" w:rsidP="0080221E">
            <w:pPr>
              <w:pStyle w:val="AMODTable"/>
              <w:jc w:val="center"/>
            </w:pPr>
            <w:r>
              <w:rPr>
                <w:noProof/>
              </w:rPr>
              <w:t>33.62</w:t>
            </w:r>
          </w:p>
        </w:tc>
      </w:tr>
      <w:tr w:rsidR="0096078A" w:rsidRPr="0001023E" w14:paraId="4F248BB1" w14:textId="77777777" w:rsidTr="0080221E">
        <w:trPr>
          <w:trHeight w:val="218"/>
        </w:trPr>
        <w:tc>
          <w:tcPr>
            <w:tcW w:w="1423" w:type="dxa"/>
            <w:vAlign w:val="center"/>
          </w:tcPr>
          <w:p w14:paraId="30BE2E5F" w14:textId="77777777" w:rsidR="0096078A" w:rsidRPr="0001023E" w:rsidRDefault="0096078A" w:rsidP="0080221E">
            <w:pPr>
              <w:pStyle w:val="AMODTable"/>
            </w:pPr>
            <w:r>
              <w:rPr>
                <w:noProof/>
              </w:rPr>
              <w:t>17 years</w:t>
            </w:r>
          </w:p>
        </w:tc>
        <w:tc>
          <w:tcPr>
            <w:tcW w:w="1134" w:type="dxa"/>
          </w:tcPr>
          <w:p w14:paraId="0B05BB45" w14:textId="77777777" w:rsidR="0096078A" w:rsidRPr="0001023E" w:rsidRDefault="0096078A" w:rsidP="0080221E">
            <w:pPr>
              <w:pStyle w:val="AMODTable"/>
              <w:jc w:val="center"/>
            </w:pPr>
            <w:r>
              <w:rPr>
                <w:noProof/>
              </w:rPr>
              <w:t>22.55</w:t>
            </w:r>
          </w:p>
        </w:tc>
        <w:tc>
          <w:tcPr>
            <w:tcW w:w="1134" w:type="dxa"/>
          </w:tcPr>
          <w:p w14:paraId="75EE07DA" w14:textId="77777777" w:rsidR="0096078A" w:rsidRPr="0001023E" w:rsidRDefault="0096078A" w:rsidP="0080221E">
            <w:pPr>
              <w:pStyle w:val="AMODTable"/>
              <w:jc w:val="center"/>
            </w:pPr>
            <w:r>
              <w:rPr>
                <w:noProof/>
              </w:rPr>
              <w:t>29.42</w:t>
            </w:r>
          </w:p>
        </w:tc>
        <w:tc>
          <w:tcPr>
            <w:tcW w:w="992" w:type="dxa"/>
          </w:tcPr>
          <w:p w14:paraId="47B02277" w14:textId="77777777" w:rsidR="0096078A" w:rsidRPr="0001023E" w:rsidRDefault="0096078A" w:rsidP="0080221E">
            <w:pPr>
              <w:pStyle w:val="AMODTable"/>
              <w:jc w:val="center"/>
            </w:pPr>
            <w:r>
              <w:rPr>
                <w:noProof/>
              </w:rPr>
              <w:t>39.22</w:t>
            </w:r>
          </w:p>
        </w:tc>
        <w:tc>
          <w:tcPr>
            <w:tcW w:w="1266" w:type="dxa"/>
          </w:tcPr>
          <w:p w14:paraId="4B271B34" w14:textId="77777777" w:rsidR="0096078A" w:rsidRPr="0001023E" w:rsidRDefault="0096078A" w:rsidP="0080221E">
            <w:pPr>
              <w:pStyle w:val="AMODTable"/>
              <w:jc w:val="center"/>
            </w:pPr>
            <w:r>
              <w:rPr>
                <w:noProof/>
              </w:rPr>
              <w:t>25.49</w:t>
            </w:r>
          </w:p>
        </w:tc>
        <w:tc>
          <w:tcPr>
            <w:tcW w:w="1134" w:type="dxa"/>
          </w:tcPr>
          <w:p w14:paraId="364B69EA" w14:textId="77777777" w:rsidR="0096078A" w:rsidRPr="0001023E" w:rsidRDefault="0096078A" w:rsidP="0080221E">
            <w:pPr>
              <w:pStyle w:val="AMODTable"/>
              <w:jc w:val="center"/>
            </w:pPr>
            <w:r>
              <w:rPr>
                <w:noProof/>
              </w:rPr>
              <w:t>29.42</w:t>
            </w:r>
          </w:p>
        </w:tc>
        <w:tc>
          <w:tcPr>
            <w:tcW w:w="1002" w:type="dxa"/>
          </w:tcPr>
          <w:p w14:paraId="062B0F8D" w14:textId="77777777" w:rsidR="0096078A" w:rsidRPr="0001023E" w:rsidRDefault="0096078A" w:rsidP="0080221E">
            <w:pPr>
              <w:pStyle w:val="AMODTable"/>
              <w:jc w:val="center"/>
            </w:pPr>
            <w:r>
              <w:rPr>
                <w:noProof/>
              </w:rPr>
              <w:t>39.22</w:t>
            </w:r>
          </w:p>
        </w:tc>
        <w:tc>
          <w:tcPr>
            <w:tcW w:w="992" w:type="dxa"/>
          </w:tcPr>
          <w:p w14:paraId="3D004A06" w14:textId="77777777" w:rsidR="0096078A" w:rsidRPr="0001023E" w:rsidRDefault="0096078A" w:rsidP="0080221E">
            <w:pPr>
              <w:pStyle w:val="AMODTable"/>
              <w:jc w:val="center"/>
            </w:pPr>
            <w:r>
              <w:rPr>
                <w:noProof/>
              </w:rPr>
              <w:t>39.22</w:t>
            </w:r>
          </w:p>
        </w:tc>
      </w:tr>
      <w:tr w:rsidR="0096078A" w:rsidRPr="0001023E" w14:paraId="763C8B04" w14:textId="77777777" w:rsidTr="0080221E">
        <w:trPr>
          <w:trHeight w:val="218"/>
        </w:trPr>
        <w:tc>
          <w:tcPr>
            <w:tcW w:w="1423" w:type="dxa"/>
            <w:vAlign w:val="center"/>
          </w:tcPr>
          <w:p w14:paraId="480FD207" w14:textId="77777777" w:rsidR="0096078A" w:rsidRPr="0001023E" w:rsidRDefault="0096078A" w:rsidP="0080221E">
            <w:pPr>
              <w:pStyle w:val="AMODTable"/>
            </w:pPr>
            <w:r>
              <w:rPr>
                <w:noProof/>
              </w:rPr>
              <w:t>18 years</w:t>
            </w:r>
          </w:p>
        </w:tc>
        <w:tc>
          <w:tcPr>
            <w:tcW w:w="1134" w:type="dxa"/>
          </w:tcPr>
          <w:p w14:paraId="21F93062" w14:textId="77777777" w:rsidR="0096078A" w:rsidRPr="0001023E" w:rsidRDefault="0096078A" w:rsidP="0080221E">
            <w:pPr>
              <w:pStyle w:val="AMODTable"/>
              <w:jc w:val="center"/>
            </w:pPr>
            <w:r>
              <w:rPr>
                <w:noProof/>
              </w:rPr>
              <w:t>25.78</w:t>
            </w:r>
          </w:p>
        </w:tc>
        <w:tc>
          <w:tcPr>
            <w:tcW w:w="1134" w:type="dxa"/>
          </w:tcPr>
          <w:p w14:paraId="6FC1F145" w14:textId="77777777" w:rsidR="0096078A" w:rsidRPr="0001023E" w:rsidRDefault="0096078A" w:rsidP="0080221E">
            <w:pPr>
              <w:pStyle w:val="AMODTable"/>
              <w:jc w:val="center"/>
            </w:pPr>
            <w:r>
              <w:rPr>
                <w:noProof/>
              </w:rPr>
              <w:t>33.63</w:t>
            </w:r>
          </w:p>
        </w:tc>
        <w:tc>
          <w:tcPr>
            <w:tcW w:w="992" w:type="dxa"/>
          </w:tcPr>
          <w:p w14:paraId="7E51E3D1" w14:textId="77777777" w:rsidR="0096078A" w:rsidRPr="0001023E" w:rsidRDefault="0096078A" w:rsidP="0080221E">
            <w:pPr>
              <w:pStyle w:val="AMODTable"/>
              <w:jc w:val="center"/>
            </w:pPr>
            <w:r>
              <w:rPr>
                <w:noProof/>
              </w:rPr>
              <w:t>44.84</w:t>
            </w:r>
          </w:p>
        </w:tc>
        <w:tc>
          <w:tcPr>
            <w:tcW w:w="1266" w:type="dxa"/>
          </w:tcPr>
          <w:p w14:paraId="269DBD97" w14:textId="77777777" w:rsidR="0096078A" w:rsidRPr="0001023E" w:rsidRDefault="0096078A" w:rsidP="0080221E">
            <w:pPr>
              <w:pStyle w:val="AMODTable"/>
              <w:jc w:val="center"/>
            </w:pPr>
            <w:r>
              <w:rPr>
                <w:noProof/>
              </w:rPr>
              <w:t>29.15</w:t>
            </w:r>
          </w:p>
        </w:tc>
        <w:tc>
          <w:tcPr>
            <w:tcW w:w="1134" w:type="dxa"/>
          </w:tcPr>
          <w:p w14:paraId="0C7F1CA8" w14:textId="77777777" w:rsidR="0096078A" w:rsidRPr="0001023E" w:rsidRDefault="0096078A" w:rsidP="0080221E">
            <w:pPr>
              <w:pStyle w:val="AMODTable"/>
              <w:jc w:val="center"/>
            </w:pPr>
            <w:r>
              <w:rPr>
                <w:noProof/>
              </w:rPr>
              <w:t>33.63</w:t>
            </w:r>
          </w:p>
        </w:tc>
        <w:tc>
          <w:tcPr>
            <w:tcW w:w="1002" w:type="dxa"/>
          </w:tcPr>
          <w:p w14:paraId="037B017F" w14:textId="77777777" w:rsidR="0096078A" w:rsidRPr="0001023E" w:rsidRDefault="0096078A" w:rsidP="0080221E">
            <w:pPr>
              <w:pStyle w:val="AMODTable"/>
              <w:jc w:val="center"/>
            </w:pPr>
            <w:r>
              <w:rPr>
                <w:noProof/>
              </w:rPr>
              <w:t>44.84</w:t>
            </w:r>
          </w:p>
        </w:tc>
        <w:tc>
          <w:tcPr>
            <w:tcW w:w="992" w:type="dxa"/>
          </w:tcPr>
          <w:p w14:paraId="20F51BE9" w14:textId="77777777" w:rsidR="0096078A" w:rsidRPr="0001023E" w:rsidRDefault="0096078A" w:rsidP="0080221E">
            <w:pPr>
              <w:pStyle w:val="AMODTable"/>
              <w:jc w:val="center"/>
            </w:pPr>
            <w:r>
              <w:rPr>
                <w:noProof/>
              </w:rPr>
              <w:t>44.84</w:t>
            </w:r>
          </w:p>
        </w:tc>
      </w:tr>
      <w:tr w:rsidR="0096078A" w:rsidRPr="0001023E" w14:paraId="67A2637F" w14:textId="77777777" w:rsidTr="0080221E">
        <w:trPr>
          <w:trHeight w:val="218"/>
        </w:trPr>
        <w:tc>
          <w:tcPr>
            <w:tcW w:w="1423" w:type="dxa"/>
            <w:vAlign w:val="center"/>
          </w:tcPr>
          <w:p w14:paraId="0BADFC56" w14:textId="77777777" w:rsidR="0096078A" w:rsidRPr="0001023E" w:rsidRDefault="0096078A" w:rsidP="0080221E">
            <w:pPr>
              <w:pStyle w:val="AMODTable"/>
            </w:pPr>
            <w:r>
              <w:rPr>
                <w:noProof/>
              </w:rPr>
              <w:t>19 years</w:t>
            </w:r>
          </w:p>
        </w:tc>
        <w:tc>
          <w:tcPr>
            <w:tcW w:w="1134" w:type="dxa"/>
          </w:tcPr>
          <w:p w14:paraId="2CB627AA" w14:textId="77777777" w:rsidR="0096078A" w:rsidRPr="0001023E" w:rsidRDefault="0096078A" w:rsidP="0080221E">
            <w:pPr>
              <w:pStyle w:val="AMODTable"/>
              <w:jc w:val="center"/>
            </w:pPr>
            <w:r>
              <w:rPr>
                <w:noProof/>
              </w:rPr>
              <w:t>29.00</w:t>
            </w:r>
          </w:p>
        </w:tc>
        <w:tc>
          <w:tcPr>
            <w:tcW w:w="1134" w:type="dxa"/>
          </w:tcPr>
          <w:p w14:paraId="631C75FA" w14:textId="77777777" w:rsidR="0096078A" w:rsidRPr="0001023E" w:rsidRDefault="0096078A" w:rsidP="0080221E">
            <w:pPr>
              <w:pStyle w:val="AMODTable"/>
              <w:jc w:val="center"/>
            </w:pPr>
            <w:r>
              <w:rPr>
                <w:noProof/>
              </w:rPr>
              <w:t>37.83</w:t>
            </w:r>
          </w:p>
        </w:tc>
        <w:tc>
          <w:tcPr>
            <w:tcW w:w="992" w:type="dxa"/>
          </w:tcPr>
          <w:p w14:paraId="55E6F420" w14:textId="77777777" w:rsidR="0096078A" w:rsidRPr="0001023E" w:rsidRDefault="0096078A" w:rsidP="0080221E">
            <w:pPr>
              <w:pStyle w:val="AMODTable"/>
              <w:jc w:val="center"/>
            </w:pPr>
            <w:r>
              <w:rPr>
                <w:noProof/>
              </w:rPr>
              <w:t>50.44</w:t>
            </w:r>
          </w:p>
        </w:tc>
        <w:tc>
          <w:tcPr>
            <w:tcW w:w="1266" w:type="dxa"/>
          </w:tcPr>
          <w:p w14:paraId="18305694" w14:textId="77777777" w:rsidR="0096078A" w:rsidRPr="0001023E" w:rsidRDefault="0096078A" w:rsidP="0080221E">
            <w:pPr>
              <w:pStyle w:val="AMODTable"/>
              <w:jc w:val="center"/>
            </w:pPr>
            <w:r>
              <w:rPr>
                <w:noProof/>
              </w:rPr>
              <w:t>32.79</w:t>
            </w:r>
          </w:p>
        </w:tc>
        <w:tc>
          <w:tcPr>
            <w:tcW w:w="1134" w:type="dxa"/>
          </w:tcPr>
          <w:p w14:paraId="11763546" w14:textId="77777777" w:rsidR="0096078A" w:rsidRPr="0001023E" w:rsidRDefault="0096078A" w:rsidP="0080221E">
            <w:pPr>
              <w:pStyle w:val="AMODTable"/>
              <w:jc w:val="center"/>
            </w:pPr>
            <w:r>
              <w:rPr>
                <w:noProof/>
              </w:rPr>
              <w:t>37.83</w:t>
            </w:r>
          </w:p>
        </w:tc>
        <w:tc>
          <w:tcPr>
            <w:tcW w:w="1002" w:type="dxa"/>
          </w:tcPr>
          <w:p w14:paraId="7EE6792C" w14:textId="77777777" w:rsidR="0096078A" w:rsidRPr="0001023E" w:rsidRDefault="0096078A" w:rsidP="0080221E">
            <w:pPr>
              <w:pStyle w:val="AMODTable"/>
              <w:jc w:val="center"/>
            </w:pPr>
            <w:r>
              <w:rPr>
                <w:noProof/>
              </w:rPr>
              <w:t>50.44</w:t>
            </w:r>
          </w:p>
        </w:tc>
        <w:tc>
          <w:tcPr>
            <w:tcW w:w="992" w:type="dxa"/>
          </w:tcPr>
          <w:p w14:paraId="6AC37668" w14:textId="77777777" w:rsidR="0096078A" w:rsidRPr="0001023E" w:rsidRDefault="0096078A" w:rsidP="0080221E">
            <w:pPr>
              <w:pStyle w:val="AMODTable"/>
              <w:jc w:val="center"/>
            </w:pPr>
            <w:r>
              <w:rPr>
                <w:noProof/>
              </w:rPr>
              <w:t>50.44</w:t>
            </w:r>
          </w:p>
        </w:tc>
      </w:tr>
    </w:tbl>
    <w:p w14:paraId="5BCFF8AB" w14:textId="77777777" w:rsidR="0096078A" w:rsidRPr="0001023E" w:rsidRDefault="0096078A" w:rsidP="0096078A">
      <w:pPr>
        <w:spacing w:before="120"/>
      </w:pPr>
      <w:r w:rsidRPr="0001023E">
        <w:rPr>
          <w:b/>
          <w:bCs/>
          <w:vertAlign w:val="superscript"/>
        </w:rPr>
        <w:t>1</w:t>
      </w:r>
      <w:r w:rsidRPr="0001023E">
        <w:rPr>
          <w:vertAlign w:val="superscript"/>
        </w:rPr>
        <w:t xml:space="preserve"> </w:t>
      </w:r>
      <w:r w:rsidRPr="0001023E">
        <w:t xml:space="preserve">Afternoon shift, night shift, and successive afternoon or night shift are defined in clauses </w:t>
      </w:r>
      <w:r w:rsidRPr="0001023E">
        <w:fldChar w:fldCharType="begin"/>
      </w:r>
      <w:r w:rsidRPr="0001023E">
        <w:instrText xml:space="preserve"> REF _Ref535491254 \r \h  \* MERGEFORMAT </w:instrText>
      </w:r>
      <w:r w:rsidRPr="0001023E">
        <w:fldChar w:fldCharType="separate"/>
      </w:r>
      <w:r>
        <w:t>42.1(a)</w:t>
      </w:r>
      <w:r w:rsidRPr="0001023E">
        <w:fldChar w:fldCharType="end"/>
      </w:r>
      <w:r w:rsidRPr="0001023E">
        <w:t xml:space="preserve">, </w:t>
      </w:r>
      <w:r w:rsidRPr="0001023E">
        <w:fldChar w:fldCharType="begin"/>
      </w:r>
      <w:r w:rsidRPr="0001023E">
        <w:instrText xml:space="preserve"> REF _Ref535491302 \w \h </w:instrText>
      </w:r>
      <w:r>
        <w:instrText xml:space="preserve"> \* MERGEFORMAT </w:instrText>
      </w:r>
      <w:r w:rsidRPr="0001023E">
        <w:fldChar w:fldCharType="separate"/>
      </w:r>
      <w:r>
        <w:t>42.1(b)</w:t>
      </w:r>
      <w:r w:rsidRPr="0001023E">
        <w:fldChar w:fldCharType="end"/>
      </w:r>
      <w:r w:rsidRPr="0001023E">
        <w:t xml:space="preserve"> and </w:t>
      </w:r>
      <w:r w:rsidRPr="0001023E">
        <w:fldChar w:fldCharType="begin"/>
      </w:r>
      <w:r w:rsidRPr="0001023E">
        <w:instrText xml:space="preserve"> REF _Ref535491309 \w \h </w:instrText>
      </w:r>
      <w:r>
        <w:instrText xml:space="preserve"> \* MERGEFORMAT </w:instrText>
      </w:r>
      <w:r w:rsidRPr="0001023E">
        <w:fldChar w:fldCharType="separate"/>
      </w:r>
      <w:r>
        <w:t>42.1(d)</w:t>
      </w:r>
      <w:r w:rsidRPr="0001023E">
        <w:fldChar w:fldCharType="end"/>
      </w:r>
      <w:r w:rsidRPr="0001023E">
        <w:t>.</w:t>
      </w:r>
    </w:p>
    <w:p w14:paraId="5483A9C9" w14:textId="77777777" w:rsidR="0096078A" w:rsidRPr="0001023E" w:rsidRDefault="0096078A" w:rsidP="0096078A">
      <w:pPr>
        <w:spacing w:before="120"/>
      </w:pPr>
      <w:r w:rsidRPr="0001023E">
        <w:rPr>
          <w:b/>
          <w:bCs/>
          <w:vertAlign w:val="superscript"/>
        </w:rPr>
        <w:t>2</w:t>
      </w:r>
      <w:r w:rsidRPr="0001023E">
        <w:rPr>
          <w:vertAlign w:val="superscript"/>
        </w:rPr>
        <w:t xml:space="preserve"> </w:t>
      </w:r>
      <w:r w:rsidRPr="0001023E">
        <w:t xml:space="preserve">Non-successive afternoon or night shift is defined in clause </w:t>
      </w:r>
      <w:r w:rsidRPr="0001023E">
        <w:fldChar w:fldCharType="begin"/>
      </w:r>
      <w:r w:rsidRPr="0001023E">
        <w:instrText xml:space="preserve"> REF _Ref535491383 \r \h  \* MERGEFORMAT </w:instrText>
      </w:r>
      <w:r w:rsidRPr="0001023E">
        <w:fldChar w:fldCharType="separate"/>
      </w:r>
      <w:r>
        <w:t>42.1(e)</w:t>
      </w:r>
      <w:r w:rsidRPr="0001023E">
        <w:fldChar w:fldCharType="end"/>
      </w:r>
      <w:r w:rsidRPr="0001023E">
        <w:t>.</w:t>
      </w:r>
    </w:p>
    <w:p w14:paraId="5A1572EA" w14:textId="77777777" w:rsidR="0096078A" w:rsidRPr="0001023E" w:rsidRDefault="0096078A" w:rsidP="0096078A">
      <w:pPr>
        <w:spacing w:before="120"/>
      </w:pPr>
      <w:r w:rsidRPr="0001023E">
        <w:rPr>
          <w:b/>
          <w:bCs/>
          <w:vertAlign w:val="superscript"/>
        </w:rPr>
        <w:t>3</w:t>
      </w:r>
      <w:r w:rsidRPr="0001023E">
        <w:rPr>
          <w:vertAlign w:val="superscript"/>
        </w:rPr>
        <w:t xml:space="preserve"> </w:t>
      </w:r>
      <w:r w:rsidRPr="0001023E">
        <w:t xml:space="preserve">Permanent night shift is defined in clause </w:t>
      </w:r>
      <w:r w:rsidRPr="0001023E">
        <w:fldChar w:fldCharType="begin"/>
      </w:r>
      <w:r w:rsidRPr="0001023E">
        <w:instrText xml:space="preserve"> REF _Ref3454320 \w \h  \* MERGEFORMAT </w:instrText>
      </w:r>
      <w:r w:rsidRPr="0001023E">
        <w:fldChar w:fldCharType="separate"/>
      </w:r>
      <w:r>
        <w:t>42.1(c)</w:t>
      </w:r>
      <w:r w:rsidRPr="0001023E">
        <w:fldChar w:fldCharType="end"/>
      </w:r>
      <w:r w:rsidRPr="0001023E">
        <w:t>.</w:t>
      </w:r>
    </w:p>
    <w:p w14:paraId="03E64E42" w14:textId="77777777" w:rsidR="0096078A" w:rsidRPr="0001023E" w:rsidRDefault="0096078A" w:rsidP="0096078A">
      <w:pPr>
        <w:spacing w:before="120"/>
      </w:pPr>
      <w:r w:rsidRPr="0001023E">
        <w:rPr>
          <w:b/>
          <w:bCs/>
          <w:vertAlign w:val="superscript"/>
        </w:rPr>
        <w:t>4</w:t>
      </w:r>
      <w:r w:rsidRPr="0001023E">
        <w:rPr>
          <w:vertAlign w:val="superscript"/>
        </w:rPr>
        <w:t xml:space="preserve"> </w:t>
      </w:r>
      <w:r w:rsidRPr="0001023E">
        <w:t>Where the major portion of the shift is performed on a Sunday.</w:t>
      </w:r>
    </w:p>
    <w:p w14:paraId="3554E5E3" w14:textId="77777777" w:rsidR="0096078A" w:rsidRPr="0001023E" w:rsidRDefault="0096078A" w:rsidP="0096078A">
      <w:pPr>
        <w:spacing w:before="120"/>
      </w:pPr>
      <w:r w:rsidRPr="0001023E">
        <w:rPr>
          <w:b/>
          <w:bCs/>
          <w:vertAlign w:val="superscript"/>
        </w:rPr>
        <w:t>5</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1503F9E1" w14:textId="77777777" w:rsidR="0096078A" w:rsidRPr="0001023E" w:rsidRDefault="0096078A" w:rsidP="0096078A">
      <w:pPr>
        <w:pStyle w:val="SubLevel2Bold"/>
        <w:rPr>
          <w:noProof/>
        </w:rPr>
      </w:pPr>
      <w:r w:rsidRPr="0001023E">
        <w:t>Full-time and part-time piggery attendant junior employees (all employees including shiftworkers)—overtime rates</w:t>
      </w:r>
    </w:p>
    <w:p w14:paraId="5495D9FE" w14:textId="77777777" w:rsidR="0096078A" w:rsidRPr="0001023E" w:rsidRDefault="0096078A" w:rsidP="0096078A">
      <w:pPr>
        <w:pStyle w:val="History"/>
      </w:pPr>
      <w:r w:rsidRPr="0001023E">
        <w:t xml:space="preserve">[B.5.3 varied by </w:t>
      </w:r>
      <w:hyperlink r:id="rId468" w:history="1">
        <w:r w:rsidRPr="0001023E">
          <w:rPr>
            <w:rStyle w:val="Hyperlink"/>
          </w:rPr>
          <w:t>PR729290</w:t>
        </w:r>
      </w:hyperlink>
      <w:r>
        <w:t xml:space="preserve">, </w:t>
      </w:r>
      <w:hyperlink r:id="rId469" w:history="1">
        <w:r w:rsidRPr="0037440D">
          <w:rPr>
            <w:rStyle w:val="Hyperlink"/>
          </w:rPr>
          <w:t>PR740716</w:t>
        </w:r>
      </w:hyperlink>
      <w:r>
        <w:t xml:space="preserve">, </w:t>
      </w:r>
      <w:hyperlink r:id="rId470" w:history="1">
        <w:r>
          <w:rPr>
            <w:rStyle w:val="Hyperlink"/>
          </w:rPr>
          <w:t>PR762145</w:t>
        </w:r>
      </w:hyperlink>
      <w:r>
        <w:t xml:space="preserve">, </w:t>
      </w:r>
      <w:hyperlink r:id="rId471" w:history="1">
        <w:r>
          <w:rPr>
            <w:rStyle w:val="Hyperlink"/>
          </w:rPr>
          <w:t>PR773920</w:t>
        </w:r>
      </w:hyperlink>
      <w:r>
        <w:t xml:space="preserve"> ppc 01Jul24</w:t>
      </w:r>
      <w:r w:rsidRPr="0001023E">
        <w:t>]</w:t>
      </w:r>
    </w:p>
    <w:tbl>
      <w:tblPr>
        <w:tblW w:w="7235"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848"/>
        <w:gridCol w:w="1701"/>
        <w:gridCol w:w="1985"/>
        <w:gridCol w:w="1701"/>
      </w:tblGrid>
      <w:tr w:rsidR="0096078A" w:rsidRPr="0001023E" w14:paraId="2020A8FA" w14:textId="77777777" w:rsidTr="0080221E">
        <w:trPr>
          <w:trHeight w:val="390"/>
          <w:tblHeader/>
        </w:trPr>
        <w:tc>
          <w:tcPr>
            <w:tcW w:w="1848" w:type="dxa"/>
            <w:noWrap/>
          </w:tcPr>
          <w:p w14:paraId="13D8DA64" w14:textId="77777777" w:rsidR="0096078A" w:rsidRPr="0001023E" w:rsidRDefault="0096078A" w:rsidP="0080221E">
            <w:pPr>
              <w:pStyle w:val="AMODTable"/>
            </w:pPr>
          </w:p>
        </w:tc>
        <w:tc>
          <w:tcPr>
            <w:tcW w:w="3686" w:type="dxa"/>
            <w:gridSpan w:val="2"/>
          </w:tcPr>
          <w:p w14:paraId="013EDE23" w14:textId="77777777" w:rsidR="0096078A" w:rsidRPr="0001023E" w:rsidRDefault="0096078A" w:rsidP="0080221E">
            <w:pPr>
              <w:pStyle w:val="AMODTable"/>
              <w:jc w:val="center"/>
              <w:rPr>
                <w:b/>
                <w:bCs/>
              </w:rPr>
            </w:pPr>
            <w:r w:rsidRPr="0001023E">
              <w:rPr>
                <w:b/>
                <w:bCs/>
              </w:rPr>
              <w:t>Monday to Saturday</w:t>
            </w:r>
          </w:p>
        </w:tc>
        <w:tc>
          <w:tcPr>
            <w:tcW w:w="1701" w:type="dxa"/>
            <w:vMerge w:val="restart"/>
          </w:tcPr>
          <w:p w14:paraId="63DC93D8" w14:textId="77777777" w:rsidR="0096078A" w:rsidRPr="0001023E" w:rsidRDefault="0096078A" w:rsidP="0080221E">
            <w:pPr>
              <w:pStyle w:val="AMODTable"/>
              <w:jc w:val="center"/>
              <w:rPr>
                <w:b/>
                <w:bCs/>
              </w:rPr>
            </w:pPr>
            <w:r w:rsidRPr="0001023E">
              <w:rPr>
                <w:b/>
                <w:bCs/>
              </w:rPr>
              <w:t>Sunday</w:t>
            </w:r>
          </w:p>
        </w:tc>
      </w:tr>
      <w:tr w:rsidR="0096078A" w:rsidRPr="0001023E" w14:paraId="58E7E387" w14:textId="77777777" w:rsidTr="0080221E">
        <w:trPr>
          <w:trHeight w:val="390"/>
          <w:tblHeader/>
        </w:trPr>
        <w:tc>
          <w:tcPr>
            <w:tcW w:w="1848" w:type="dxa"/>
            <w:noWrap/>
          </w:tcPr>
          <w:p w14:paraId="1FFF4628" w14:textId="77777777" w:rsidR="0096078A" w:rsidRPr="0001023E" w:rsidRDefault="0096078A" w:rsidP="0080221E">
            <w:pPr>
              <w:pStyle w:val="AMODTable"/>
            </w:pPr>
          </w:p>
        </w:tc>
        <w:tc>
          <w:tcPr>
            <w:tcW w:w="1701" w:type="dxa"/>
          </w:tcPr>
          <w:p w14:paraId="1F331D03" w14:textId="77777777" w:rsidR="0096078A" w:rsidRPr="0001023E" w:rsidRDefault="0096078A" w:rsidP="0080221E">
            <w:pPr>
              <w:pStyle w:val="AMODTable"/>
              <w:jc w:val="center"/>
              <w:rPr>
                <w:b/>
                <w:bCs/>
              </w:rPr>
            </w:pPr>
            <w:r w:rsidRPr="0001023E">
              <w:rPr>
                <w:b/>
                <w:bCs/>
              </w:rPr>
              <w:t>First 2 hours</w:t>
            </w:r>
          </w:p>
        </w:tc>
        <w:tc>
          <w:tcPr>
            <w:tcW w:w="1985" w:type="dxa"/>
          </w:tcPr>
          <w:p w14:paraId="06ECC393" w14:textId="77777777" w:rsidR="0096078A" w:rsidRPr="0001023E" w:rsidRDefault="0096078A" w:rsidP="0080221E">
            <w:pPr>
              <w:pStyle w:val="AMODTable"/>
              <w:jc w:val="center"/>
              <w:rPr>
                <w:b/>
                <w:bCs/>
              </w:rPr>
            </w:pPr>
            <w:r w:rsidRPr="0001023E">
              <w:rPr>
                <w:b/>
                <w:bCs/>
              </w:rPr>
              <w:t>After 2 hours</w:t>
            </w:r>
          </w:p>
        </w:tc>
        <w:tc>
          <w:tcPr>
            <w:tcW w:w="1701" w:type="dxa"/>
            <w:vMerge/>
          </w:tcPr>
          <w:p w14:paraId="44179CD1" w14:textId="77777777" w:rsidR="0096078A" w:rsidRPr="0001023E" w:rsidRDefault="0096078A" w:rsidP="0080221E">
            <w:pPr>
              <w:pStyle w:val="AMODTable"/>
              <w:jc w:val="center"/>
              <w:rPr>
                <w:b/>
                <w:bCs/>
              </w:rPr>
            </w:pPr>
          </w:p>
        </w:tc>
      </w:tr>
      <w:tr w:rsidR="0096078A" w:rsidRPr="0001023E" w14:paraId="3F9EC243" w14:textId="77777777" w:rsidTr="0080221E">
        <w:trPr>
          <w:trHeight w:val="218"/>
          <w:tblHeader/>
        </w:trPr>
        <w:tc>
          <w:tcPr>
            <w:tcW w:w="1848" w:type="dxa"/>
            <w:noWrap/>
          </w:tcPr>
          <w:p w14:paraId="53109792" w14:textId="77777777" w:rsidR="0096078A" w:rsidRPr="0001023E" w:rsidRDefault="0096078A" w:rsidP="0080221E">
            <w:pPr>
              <w:pStyle w:val="AMODTable"/>
            </w:pPr>
          </w:p>
        </w:tc>
        <w:tc>
          <w:tcPr>
            <w:tcW w:w="5387" w:type="dxa"/>
            <w:gridSpan w:val="3"/>
          </w:tcPr>
          <w:p w14:paraId="3E939A99" w14:textId="77777777" w:rsidR="0096078A" w:rsidRPr="0001023E" w:rsidRDefault="0096078A" w:rsidP="0080221E">
            <w:pPr>
              <w:pStyle w:val="AMODTable"/>
              <w:jc w:val="center"/>
              <w:rPr>
                <w:b/>
                <w:bCs/>
              </w:rPr>
            </w:pPr>
            <w:r w:rsidRPr="0001023E">
              <w:rPr>
                <w:b/>
                <w:bCs/>
              </w:rPr>
              <w:t xml:space="preserve">% of junior hourly rate </w:t>
            </w:r>
            <w:r w:rsidRPr="0001023E">
              <w:rPr>
                <w:b/>
                <w:bCs/>
                <w:vertAlign w:val="superscript"/>
              </w:rPr>
              <w:t>1</w:t>
            </w:r>
          </w:p>
        </w:tc>
      </w:tr>
      <w:tr w:rsidR="0096078A" w:rsidRPr="0001023E" w14:paraId="2603C507" w14:textId="77777777" w:rsidTr="0080221E">
        <w:trPr>
          <w:trHeight w:val="218"/>
          <w:tblHeader/>
        </w:trPr>
        <w:tc>
          <w:tcPr>
            <w:tcW w:w="1848" w:type="dxa"/>
            <w:noWrap/>
          </w:tcPr>
          <w:p w14:paraId="488F66A5" w14:textId="77777777" w:rsidR="0096078A" w:rsidRPr="0001023E" w:rsidRDefault="0096078A" w:rsidP="0080221E">
            <w:pPr>
              <w:pStyle w:val="AMODTable"/>
            </w:pPr>
          </w:p>
        </w:tc>
        <w:tc>
          <w:tcPr>
            <w:tcW w:w="1701" w:type="dxa"/>
          </w:tcPr>
          <w:p w14:paraId="4061ADC5" w14:textId="77777777" w:rsidR="0096078A" w:rsidRPr="0001023E" w:rsidRDefault="0096078A" w:rsidP="0080221E">
            <w:pPr>
              <w:pStyle w:val="AMODTable"/>
              <w:jc w:val="center"/>
              <w:rPr>
                <w:b/>
                <w:bCs/>
              </w:rPr>
            </w:pPr>
            <w:r w:rsidRPr="0001023E">
              <w:rPr>
                <w:b/>
                <w:bCs/>
              </w:rPr>
              <w:t>150%</w:t>
            </w:r>
          </w:p>
        </w:tc>
        <w:tc>
          <w:tcPr>
            <w:tcW w:w="1985" w:type="dxa"/>
          </w:tcPr>
          <w:p w14:paraId="7E5432A2" w14:textId="77777777" w:rsidR="0096078A" w:rsidRPr="0001023E" w:rsidRDefault="0096078A" w:rsidP="0080221E">
            <w:pPr>
              <w:pStyle w:val="AMODTable"/>
              <w:jc w:val="center"/>
              <w:rPr>
                <w:b/>
                <w:bCs/>
              </w:rPr>
            </w:pPr>
            <w:r w:rsidRPr="0001023E">
              <w:rPr>
                <w:b/>
                <w:bCs/>
              </w:rPr>
              <w:t>200%</w:t>
            </w:r>
          </w:p>
        </w:tc>
        <w:tc>
          <w:tcPr>
            <w:tcW w:w="1701" w:type="dxa"/>
          </w:tcPr>
          <w:p w14:paraId="7F276968" w14:textId="77777777" w:rsidR="0096078A" w:rsidRPr="0001023E" w:rsidRDefault="0096078A" w:rsidP="0080221E">
            <w:pPr>
              <w:pStyle w:val="AMODTable"/>
              <w:jc w:val="center"/>
              <w:rPr>
                <w:b/>
                <w:bCs/>
              </w:rPr>
            </w:pPr>
            <w:r w:rsidRPr="0001023E">
              <w:rPr>
                <w:b/>
                <w:bCs/>
              </w:rPr>
              <w:t>200%</w:t>
            </w:r>
          </w:p>
        </w:tc>
      </w:tr>
      <w:tr w:rsidR="0096078A" w:rsidRPr="0001023E" w14:paraId="4B90FD22" w14:textId="77777777" w:rsidTr="0080221E">
        <w:trPr>
          <w:trHeight w:val="218"/>
          <w:tblHeader/>
        </w:trPr>
        <w:tc>
          <w:tcPr>
            <w:tcW w:w="1848" w:type="dxa"/>
          </w:tcPr>
          <w:p w14:paraId="79AA55F6" w14:textId="77777777" w:rsidR="0096078A" w:rsidRPr="0001023E" w:rsidRDefault="0096078A" w:rsidP="0080221E">
            <w:pPr>
              <w:pStyle w:val="AMODTable"/>
            </w:pPr>
          </w:p>
        </w:tc>
        <w:tc>
          <w:tcPr>
            <w:tcW w:w="1701" w:type="dxa"/>
            <w:noWrap/>
          </w:tcPr>
          <w:p w14:paraId="16B0B5F5" w14:textId="77777777" w:rsidR="0096078A" w:rsidRPr="0001023E" w:rsidRDefault="0096078A" w:rsidP="0080221E">
            <w:pPr>
              <w:pStyle w:val="AMODTable"/>
              <w:jc w:val="center"/>
              <w:rPr>
                <w:b/>
              </w:rPr>
            </w:pPr>
            <w:r w:rsidRPr="0001023E">
              <w:rPr>
                <w:b/>
              </w:rPr>
              <w:t>$</w:t>
            </w:r>
          </w:p>
        </w:tc>
        <w:tc>
          <w:tcPr>
            <w:tcW w:w="1985" w:type="dxa"/>
          </w:tcPr>
          <w:p w14:paraId="14412796" w14:textId="77777777" w:rsidR="0096078A" w:rsidRPr="0001023E" w:rsidRDefault="0096078A" w:rsidP="0080221E">
            <w:pPr>
              <w:pStyle w:val="AMODTable"/>
              <w:jc w:val="center"/>
              <w:rPr>
                <w:b/>
              </w:rPr>
            </w:pPr>
            <w:r w:rsidRPr="0001023E">
              <w:rPr>
                <w:b/>
              </w:rPr>
              <w:t>$</w:t>
            </w:r>
          </w:p>
        </w:tc>
        <w:tc>
          <w:tcPr>
            <w:tcW w:w="1701" w:type="dxa"/>
          </w:tcPr>
          <w:p w14:paraId="22986615" w14:textId="77777777" w:rsidR="0096078A" w:rsidRPr="0001023E" w:rsidRDefault="0096078A" w:rsidP="0080221E">
            <w:pPr>
              <w:pStyle w:val="AMODTable"/>
              <w:jc w:val="center"/>
              <w:rPr>
                <w:b/>
              </w:rPr>
            </w:pPr>
            <w:r w:rsidRPr="0001023E">
              <w:rPr>
                <w:b/>
              </w:rPr>
              <w:t>$</w:t>
            </w:r>
          </w:p>
        </w:tc>
      </w:tr>
      <w:tr w:rsidR="0096078A" w:rsidRPr="0001023E" w14:paraId="5104937E" w14:textId="77777777" w:rsidTr="0080221E">
        <w:trPr>
          <w:trHeight w:val="218"/>
        </w:trPr>
        <w:tc>
          <w:tcPr>
            <w:tcW w:w="1848" w:type="dxa"/>
            <w:vAlign w:val="center"/>
          </w:tcPr>
          <w:p w14:paraId="144BE276" w14:textId="77777777" w:rsidR="0096078A" w:rsidRPr="0001023E" w:rsidRDefault="0096078A" w:rsidP="0080221E">
            <w:pPr>
              <w:pStyle w:val="AMODTable"/>
            </w:pPr>
            <w:r>
              <w:rPr>
                <w:b/>
                <w:bCs/>
                <w:noProof/>
              </w:rPr>
              <w:t>PA1</w:t>
            </w:r>
          </w:p>
        </w:tc>
        <w:tc>
          <w:tcPr>
            <w:tcW w:w="1701" w:type="dxa"/>
            <w:noWrap/>
          </w:tcPr>
          <w:p w14:paraId="3E3B8BEE" w14:textId="77777777" w:rsidR="0096078A" w:rsidRPr="0001023E" w:rsidRDefault="0096078A" w:rsidP="0080221E">
            <w:pPr>
              <w:pStyle w:val="AMODTable"/>
              <w:jc w:val="center"/>
            </w:pPr>
          </w:p>
        </w:tc>
        <w:tc>
          <w:tcPr>
            <w:tcW w:w="1985" w:type="dxa"/>
          </w:tcPr>
          <w:p w14:paraId="0D73F2BF" w14:textId="77777777" w:rsidR="0096078A" w:rsidRPr="0001023E" w:rsidRDefault="0096078A" w:rsidP="0080221E">
            <w:pPr>
              <w:pStyle w:val="AMODTable"/>
              <w:jc w:val="center"/>
            </w:pPr>
          </w:p>
        </w:tc>
        <w:tc>
          <w:tcPr>
            <w:tcW w:w="1701" w:type="dxa"/>
          </w:tcPr>
          <w:p w14:paraId="34342F3A" w14:textId="77777777" w:rsidR="0096078A" w:rsidRPr="0001023E" w:rsidRDefault="0096078A" w:rsidP="0080221E">
            <w:pPr>
              <w:pStyle w:val="AMODTable"/>
              <w:jc w:val="center"/>
            </w:pPr>
          </w:p>
        </w:tc>
      </w:tr>
      <w:tr w:rsidR="0096078A" w:rsidRPr="0001023E" w14:paraId="7070EDB7" w14:textId="77777777" w:rsidTr="0080221E">
        <w:trPr>
          <w:trHeight w:val="218"/>
        </w:trPr>
        <w:tc>
          <w:tcPr>
            <w:tcW w:w="1848" w:type="dxa"/>
            <w:vAlign w:val="center"/>
          </w:tcPr>
          <w:p w14:paraId="379B374B" w14:textId="77777777" w:rsidR="0096078A" w:rsidRPr="0001023E" w:rsidRDefault="0096078A" w:rsidP="0080221E">
            <w:pPr>
              <w:pStyle w:val="AMODTable"/>
            </w:pPr>
            <w:r>
              <w:rPr>
                <w:noProof/>
              </w:rPr>
              <w:t>Under 16 years</w:t>
            </w:r>
          </w:p>
        </w:tc>
        <w:tc>
          <w:tcPr>
            <w:tcW w:w="1701" w:type="dxa"/>
            <w:noWrap/>
          </w:tcPr>
          <w:p w14:paraId="58A50F03" w14:textId="77777777" w:rsidR="0096078A" w:rsidRPr="0001023E" w:rsidRDefault="0096078A" w:rsidP="0080221E">
            <w:pPr>
              <w:pStyle w:val="AMODTable"/>
              <w:jc w:val="center"/>
            </w:pPr>
            <w:r>
              <w:rPr>
                <w:noProof/>
              </w:rPr>
              <w:t>17.60</w:t>
            </w:r>
          </w:p>
        </w:tc>
        <w:tc>
          <w:tcPr>
            <w:tcW w:w="1985" w:type="dxa"/>
          </w:tcPr>
          <w:p w14:paraId="4F3DCCF7" w14:textId="77777777" w:rsidR="0096078A" w:rsidRPr="0001023E" w:rsidRDefault="0096078A" w:rsidP="0080221E">
            <w:pPr>
              <w:pStyle w:val="AMODTable"/>
              <w:jc w:val="center"/>
            </w:pPr>
            <w:r>
              <w:rPr>
                <w:noProof/>
              </w:rPr>
              <w:t>23.46</w:t>
            </w:r>
          </w:p>
        </w:tc>
        <w:tc>
          <w:tcPr>
            <w:tcW w:w="1701" w:type="dxa"/>
          </w:tcPr>
          <w:p w14:paraId="10ED08A2" w14:textId="77777777" w:rsidR="0096078A" w:rsidRPr="0001023E" w:rsidRDefault="0096078A" w:rsidP="0080221E">
            <w:pPr>
              <w:pStyle w:val="AMODTable"/>
              <w:jc w:val="center"/>
            </w:pPr>
            <w:r>
              <w:rPr>
                <w:noProof/>
              </w:rPr>
              <w:t>23.46</w:t>
            </w:r>
          </w:p>
        </w:tc>
      </w:tr>
      <w:tr w:rsidR="0096078A" w:rsidRPr="0001023E" w14:paraId="088146B3" w14:textId="77777777" w:rsidTr="0080221E">
        <w:trPr>
          <w:trHeight w:val="218"/>
        </w:trPr>
        <w:tc>
          <w:tcPr>
            <w:tcW w:w="1848" w:type="dxa"/>
            <w:vAlign w:val="center"/>
          </w:tcPr>
          <w:p w14:paraId="375C6E88" w14:textId="77777777" w:rsidR="0096078A" w:rsidRPr="0001023E" w:rsidRDefault="0096078A" w:rsidP="0080221E">
            <w:pPr>
              <w:pStyle w:val="AMODTable"/>
            </w:pPr>
            <w:r>
              <w:rPr>
                <w:noProof/>
              </w:rPr>
              <w:t>16 years</w:t>
            </w:r>
          </w:p>
        </w:tc>
        <w:tc>
          <w:tcPr>
            <w:tcW w:w="1701" w:type="dxa"/>
            <w:noWrap/>
          </w:tcPr>
          <w:p w14:paraId="7009245B" w14:textId="77777777" w:rsidR="0096078A" w:rsidRPr="0001023E" w:rsidRDefault="0096078A" w:rsidP="0080221E">
            <w:pPr>
              <w:pStyle w:val="AMODTable"/>
              <w:jc w:val="center"/>
            </w:pPr>
            <w:r>
              <w:rPr>
                <w:noProof/>
              </w:rPr>
              <w:t>21.12</w:t>
            </w:r>
          </w:p>
        </w:tc>
        <w:tc>
          <w:tcPr>
            <w:tcW w:w="1985" w:type="dxa"/>
          </w:tcPr>
          <w:p w14:paraId="29C4A5CE" w14:textId="77777777" w:rsidR="0096078A" w:rsidRPr="0001023E" w:rsidRDefault="0096078A" w:rsidP="0080221E">
            <w:pPr>
              <w:pStyle w:val="AMODTable"/>
              <w:jc w:val="center"/>
            </w:pPr>
            <w:r>
              <w:rPr>
                <w:noProof/>
              </w:rPr>
              <w:t>28.16</w:t>
            </w:r>
          </w:p>
        </w:tc>
        <w:tc>
          <w:tcPr>
            <w:tcW w:w="1701" w:type="dxa"/>
          </w:tcPr>
          <w:p w14:paraId="7819954B" w14:textId="77777777" w:rsidR="0096078A" w:rsidRPr="0001023E" w:rsidRDefault="0096078A" w:rsidP="0080221E">
            <w:pPr>
              <w:pStyle w:val="AMODTable"/>
              <w:jc w:val="center"/>
            </w:pPr>
            <w:r>
              <w:rPr>
                <w:noProof/>
              </w:rPr>
              <w:t>28.16</w:t>
            </w:r>
          </w:p>
        </w:tc>
      </w:tr>
      <w:tr w:rsidR="0096078A" w:rsidRPr="0001023E" w14:paraId="0A47AEDF" w14:textId="77777777" w:rsidTr="0080221E">
        <w:trPr>
          <w:trHeight w:val="218"/>
        </w:trPr>
        <w:tc>
          <w:tcPr>
            <w:tcW w:w="1848" w:type="dxa"/>
            <w:vAlign w:val="center"/>
          </w:tcPr>
          <w:p w14:paraId="6281FC98" w14:textId="77777777" w:rsidR="0096078A" w:rsidRPr="0001023E" w:rsidRDefault="0096078A" w:rsidP="0080221E">
            <w:pPr>
              <w:pStyle w:val="AMODTable"/>
            </w:pPr>
            <w:r>
              <w:rPr>
                <w:noProof/>
              </w:rPr>
              <w:t>17 years</w:t>
            </w:r>
          </w:p>
        </w:tc>
        <w:tc>
          <w:tcPr>
            <w:tcW w:w="1701" w:type="dxa"/>
            <w:noWrap/>
          </w:tcPr>
          <w:p w14:paraId="2FC43C92" w14:textId="77777777" w:rsidR="0096078A" w:rsidRPr="0001023E" w:rsidRDefault="0096078A" w:rsidP="0080221E">
            <w:pPr>
              <w:pStyle w:val="AMODTable"/>
              <w:jc w:val="center"/>
            </w:pPr>
            <w:r>
              <w:rPr>
                <w:noProof/>
              </w:rPr>
              <w:t>24.63</w:t>
            </w:r>
          </w:p>
        </w:tc>
        <w:tc>
          <w:tcPr>
            <w:tcW w:w="1985" w:type="dxa"/>
          </w:tcPr>
          <w:p w14:paraId="16546F5A" w14:textId="77777777" w:rsidR="0096078A" w:rsidRPr="0001023E" w:rsidRDefault="0096078A" w:rsidP="0080221E">
            <w:pPr>
              <w:pStyle w:val="AMODTable"/>
              <w:jc w:val="center"/>
            </w:pPr>
            <w:r>
              <w:rPr>
                <w:noProof/>
              </w:rPr>
              <w:t>32.84</w:t>
            </w:r>
          </w:p>
        </w:tc>
        <w:tc>
          <w:tcPr>
            <w:tcW w:w="1701" w:type="dxa"/>
          </w:tcPr>
          <w:p w14:paraId="4040A005" w14:textId="77777777" w:rsidR="0096078A" w:rsidRPr="0001023E" w:rsidRDefault="0096078A" w:rsidP="0080221E">
            <w:pPr>
              <w:pStyle w:val="AMODTable"/>
              <w:jc w:val="center"/>
            </w:pPr>
            <w:r>
              <w:rPr>
                <w:noProof/>
              </w:rPr>
              <w:t>32.84</w:t>
            </w:r>
          </w:p>
        </w:tc>
      </w:tr>
      <w:tr w:rsidR="0096078A" w:rsidRPr="0001023E" w14:paraId="1B0AFCE7" w14:textId="77777777" w:rsidTr="0080221E">
        <w:trPr>
          <w:trHeight w:val="218"/>
        </w:trPr>
        <w:tc>
          <w:tcPr>
            <w:tcW w:w="1848" w:type="dxa"/>
            <w:vAlign w:val="center"/>
          </w:tcPr>
          <w:p w14:paraId="7B0C4653" w14:textId="77777777" w:rsidR="0096078A" w:rsidRPr="0001023E" w:rsidRDefault="0096078A" w:rsidP="0080221E">
            <w:pPr>
              <w:pStyle w:val="AMODTable"/>
            </w:pPr>
            <w:r>
              <w:rPr>
                <w:noProof/>
              </w:rPr>
              <w:t>18 years</w:t>
            </w:r>
          </w:p>
        </w:tc>
        <w:tc>
          <w:tcPr>
            <w:tcW w:w="1701" w:type="dxa"/>
            <w:noWrap/>
          </w:tcPr>
          <w:p w14:paraId="20F2C987" w14:textId="77777777" w:rsidR="0096078A" w:rsidRPr="0001023E" w:rsidRDefault="0096078A" w:rsidP="0080221E">
            <w:pPr>
              <w:pStyle w:val="AMODTable"/>
              <w:jc w:val="center"/>
            </w:pPr>
            <w:r>
              <w:rPr>
                <w:noProof/>
              </w:rPr>
              <w:t>28.16</w:t>
            </w:r>
          </w:p>
        </w:tc>
        <w:tc>
          <w:tcPr>
            <w:tcW w:w="1985" w:type="dxa"/>
          </w:tcPr>
          <w:p w14:paraId="1D29FEC3" w14:textId="77777777" w:rsidR="0096078A" w:rsidRPr="0001023E" w:rsidRDefault="0096078A" w:rsidP="0080221E">
            <w:pPr>
              <w:pStyle w:val="AMODTable"/>
              <w:jc w:val="center"/>
            </w:pPr>
            <w:r>
              <w:rPr>
                <w:noProof/>
              </w:rPr>
              <w:t>37.54</w:t>
            </w:r>
          </w:p>
        </w:tc>
        <w:tc>
          <w:tcPr>
            <w:tcW w:w="1701" w:type="dxa"/>
          </w:tcPr>
          <w:p w14:paraId="6F1F3396" w14:textId="77777777" w:rsidR="0096078A" w:rsidRPr="0001023E" w:rsidRDefault="0096078A" w:rsidP="0080221E">
            <w:pPr>
              <w:pStyle w:val="AMODTable"/>
              <w:jc w:val="center"/>
            </w:pPr>
            <w:r>
              <w:rPr>
                <w:noProof/>
              </w:rPr>
              <w:t>37.54</w:t>
            </w:r>
          </w:p>
        </w:tc>
      </w:tr>
      <w:tr w:rsidR="0096078A" w:rsidRPr="0001023E" w14:paraId="41D75C27" w14:textId="77777777" w:rsidTr="0080221E">
        <w:trPr>
          <w:trHeight w:val="218"/>
        </w:trPr>
        <w:tc>
          <w:tcPr>
            <w:tcW w:w="1848" w:type="dxa"/>
            <w:vAlign w:val="center"/>
          </w:tcPr>
          <w:p w14:paraId="0F94E3B1" w14:textId="77777777" w:rsidR="0096078A" w:rsidRPr="0001023E" w:rsidRDefault="0096078A" w:rsidP="0080221E">
            <w:pPr>
              <w:pStyle w:val="AMODTable"/>
            </w:pPr>
            <w:r>
              <w:rPr>
                <w:noProof/>
              </w:rPr>
              <w:t>19 years</w:t>
            </w:r>
          </w:p>
        </w:tc>
        <w:tc>
          <w:tcPr>
            <w:tcW w:w="1701" w:type="dxa"/>
            <w:noWrap/>
          </w:tcPr>
          <w:p w14:paraId="5DEFB280" w14:textId="77777777" w:rsidR="0096078A" w:rsidRPr="0001023E" w:rsidRDefault="0096078A" w:rsidP="0080221E">
            <w:pPr>
              <w:pStyle w:val="AMODTable"/>
              <w:jc w:val="center"/>
            </w:pPr>
            <w:r>
              <w:rPr>
                <w:noProof/>
              </w:rPr>
              <w:t>31.67</w:t>
            </w:r>
          </w:p>
        </w:tc>
        <w:tc>
          <w:tcPr>
            <w:tcW w:w="1985" w:type="dxa"/>
          </w:tcPr>
          <w:p w14:paraId="4F9FB0FD" w14:textId="77777777" w:rsidR="0096078A" w:rsidRPr="0001023E" w:rsidRDefault="0096078A" w:rsidP="0080221E">
            <w:pPr>
              <w:pStyle w:val="AMODTable"/>
              <w:jc w:val="center"/>
            </w:pPr>
            <w:r>
              <w:rPr>
                <w:noProof/>
              </w:rPr>
              <w:t>42.22</w:t>
            </w:r>
          </w:p>
        </w:tc>
        <w:tc>
          <w:tcPr>
            <w:tcW w:w="1701" w:type="dxa"/>
          </w:tcPr>
          <w:p w14:paraId="3C55C79B" w14:textId="77777777" w:rsidR="0096078A" w:rsidRPr="0001023E" w:rsidRDefault="0096078A" w:rsidP="0080221E">
            <w:pPr>
              <w:pStyle w:val="AMODTable"/>
              <w:jc w:val="center"/>
            </w:pPr>
            <w:r>
              <w:rPr>
                <w:noProof/>
              </w:rPr>
              <w:t>42.22</w:t>
            </w:r>
          </w:p>
        </w:tc>
      </w:tr>
      <w:tr w:rsidR="0096078A" w:rsidRPr="0001023E" w14:paraId="6BBEE8D1" w14:textId="77777777" w:rsidTr="0080221E">
        <w:trPr>
          <w:trHeight w:val="218"/>
        </w:trPr>
        <w:tc>
          <w:tcPr>
            <w:tcW w:w="1848" w:type="dxa"/>
            <w:vAlign w:val="center"/>
          </w:tcPr>
          <w:p w14:paraId="7DF70BA5" w14:textId="77777777" w:rsidR="0096078A" w:rsidRPr="0001023E" w:rsidRDefault="0096078A" w:rsidP="0080221E">
            <w:pPr>
              <w:pStyle w:val="AMODTable"/>
            </w:pPr>
            <w:r>
              <w:rPr>
                <w:b/>
                <w:bCs/>
                <w:noProof/>
              </w:rPr>
              <w:t>PA2</w:t>
            </w:r>
          </w:p>
        </w:tc>
        <w:tc>
          <w:tcPr>
            <w:tcW w:w="1701" w:type="dxa"/>
            <w:noWrap/>
          </w:tcPr>
          <w:p w14:paraId="0986C416" w14:textId="77777777" w:rsidR="0096078A" w:rsidRPr="0001023E" w:rsidRDefault="0096078A" w:rsidP="0080221E">
            <w:pPr>
              <w:pStyle w:val="AMODTable"/>
              <w:jc w:val="center"/>
            </w:pPr>
          </w:p>
        </w:tc>
        <w:tc>
          <w:tcPr>
            <w:tcW w:w="1985" w:type="dxa"/>
          </w:tcPr>
          <w:p w14:paraId="121D3F4F" w14:textId="77777777" w:rsidR="0096078A" w:rsidRPr="0001023E" w:rsidRDefault="0096078A" w:rsidP="0080221E">
            <w:pPr>
              <w:pStyle w:val="AMODTable"/>
              <w:jc w:val="center"/>
            </w:pPr>
          </w:p>
        </w:tc>
        <w:tc>
          <w:tcPr>
            <w:tcW w:w="1701" w:type="dxa"/>
          </w:tcPr>
          <w:p w14:paraId="07127FD6" w14:textId="77777777" w:rsidR="0096078A" w:rsidRPr="0001023E" w:rsidRDefault="0096078A" w:rsidP="0080221E">
            <w:pPr>
              <w:pStyle w:val="AMODTable"/>
              <w:jc w:val="center"/>
            </w:pPr>
          </w:p>
        </w:tc>
      </w:tr>
      <w:tr w:rsidR="0096078A" w:rsidRPr="0001023E" w14:paraId="277CC882" w14:textId="77777777" w:rsidTr="0080221E">
        <w:trPr>
          <w:trHeight w:val="218"/>
        </w:trPr>
        <w:tc>
          <w:tcPr>
            <w:tcW w:w="1848" w:type="dxa"/>
            <w:vAlign w:val="center"/>
          </w:tcPr>
          <w:p w14:paraId="15F67CFC" w14:textId="77777777" w:rsidR="0096078A" w:rsidRPr="0001023E" w:rsidRDefault="0096078A" w:rsidP="0080221E">
            <w:pPr>
              <w:pStyle w:val="AMODTable"/>
            </w:pPr>
            <w:r>
              <w:rPr>
                <w:noProof/>
              </w:rPr>
              <w:t>Under 16 years</w:t>
            </w:r>
          </w:p>
        </w:tc>
        <w:tc>
          <w:tcPr>
            <w:tcW w:w="1701" w:type="dxa"/>
            <w:noWrap/>
          </w:tcPr>
          <w:p w14:paraId="2C25881F" w14:textId="77777777" w:rsidR="0096078A" w:rsidRPr="0001023E" w:rsidRDefault="0096078A" w:rsidP="0080221E">
            <w:pPr>
              <w:pStyle w:val="AMODTable"/>
              <w:jc w:val="center"/>
            </w:pPr>
            <w:r>
              <w:rPr>
                <w:noProof/>
              </w:rPr>
              <w:t>18.08</w:t>
            </w:r>
          </w:p>
        </w:tc>
        <w:tc>
          <w:tcPr>
            <w:tcW w:w="1985" w:type="dxa"/>
          </w:tcPr>
          <w:p w14:paraId="36E3C60F" w14:textId="77777777" w:rsidR="0096078A" w:rsidRPr="0001023E" w:rsidRDefault="0096078A" w:rsidP="0080221E">
            <w:pPr>
              <w:pStyle w:val="AMODTable"/>
              <w:jc w:val="center"/>
            </w:pPr>
            <w:r>
              <w:rPr>
                <w:noProof/>
              </w:rPr>
              <w:t>24.10</w:t>
            </w:r>
          </w:p>
        </w:tc>
        <w:tc>
          <w:tcPr>
            <w:tcW w:w="1701" w:type="dxa"/>
          </w:tcPr>
          <w:p w14:paraId="5B31FB26" w14:textId="77777777" w:rsidR="0096078A" w:rsidRPr="0001023E" w:rsidRDefault="0096078A" w:rsidP="0080221E">
            <w:pPr>
              <w:pStyle w:val="AMODTable"/>
              <w:jc w:val="center"/>
            </w:pPr>
            <w:r>
              <w:rPr>
                <w:noProof/>
              </w:rPr>
              <w:t>24.10</w:t>
            </w:r>
          </w:p>
        </w:tc>
      </w:tr>
      <w:tr w:rsidR="0096078A" w:rsidRPr="0001023E" w14:paraId="747F193B" w14:textId="77777777" w:rsidTr="0080221E">
        <w:trPr>
          <w:trHeight w:val="218"/>
        </w:trPr>
        <w:tc>
          <w:tcPr>
            <w:tcW w:w="1848" w:type="dxa"/>
            <w:vAlign w:val="center"/>
          </w:tcPr>
          <w:p w14:paraId="7924E5AF" w14:textId="77777777" w:rsidR="0096078A" w:rsidRPr="0001023E" w:rsidRDefault="0096078A" w:rsidP="0080221E">
            <w:pPr>
              <w:pStyle w:val="AMODTable"/>
            </w:pPr>
            <w:r>
              <w:rPr>
                <w:noProof/>
              </w:rPr>
              <w:t>16 years</w:t>
            </w:r>
          </w:p>
        </w:tc>
        <w:tc>
          <w:tcPr>
            <w:tcW w:w="1701" w:type="dxa"/>
            <w:noWrap/>
          </w:tcPr>
          <w:p w14:paraId="178C6F33" w14:textId="77777777" w:rsidR="0096078A" w:rsidRPr="0001023E" w:rsidRDefault="0096078A" w:rsidP="0080221E">
            <w:pPr>
              <w:pStyle w:val="AMODTable"/>
              <w:jc w:val="center"/>
            </w:pPr>
            <w:r>
              <w:rPr>
                <w:noProof/>
              </w:rPr>
              <w:t>21.68</w:t>
            </w:r>
          </w:p>
        </w:tc>
        <w:tc>
          <w:tcPr>
            <w:tcW w:w="1985" w:type="dxa"/>
          </w:tcPr>
          <w:p w14:paraId="0192BE7D" w14:textId="77777777" w:rsidR="0096078A" w:rsidRPr="0001023E" w:rsidRDefault="0096078A" w:rsidP="0080221E">
            <w:pPr>
              <w:pStyle w:val="AMODTable"/>
              <w:jc w:val="center"/>
            </w:pPr>
            <w:r>
              <w:rPr>
                <w:noProof/>
              </w:rPr>
              <w:t>28.90</w:t>
            </w:r>
          </w:p>
        </w:tc>
        <w:tc>
          <w:tcPr>
            <w:tcW w:w="1701" w:type="dxa"/>
          </w:tcPr>
          <w:p w14:paraId="75A27568" w14:textId="77777777" w:rsidR="0096078A" w:rsidRPr="0001023E" w:rsidRDefault="0096078A" w:rsidP="0080221E">
            <w:pPr>
              <w:pStyle w:val="AMODTable"/>
              <w:jc w:val="center"/>
            </w:pPr>
            <w:r>
              <w:rPr>
                <w:noProof/>
              </w:rPr>
              <w:t>28.90</w:t>
            </w:r>
          </w:p>
        </w:tc>
      </w:tr>
      <w:tr w:rsidR="0096078A" w:rsidRPr="0001023E" w14:paraId="29D7D9E5" w14:textId="77777777" w:rsidTr="0080221E">
        <w:trPr>
          <w:trHeight w:val="218"/>
        </w:trPr>
        <w:tc>
          <w:tcPr>
            <w:tcW w:w="1848" w:type="dxa"/>
            <w:vAlign w:val="center"/>
          </w:tcPr>
          <w:p w14:paraId="4AF7DAF4" w14:textId="77777777" w:rsidR="0096078A" w:rsidRPr="0001023E" w:rsidRDefault="0096078A" w:rsidP="0080221E">
            <w:pPr>
              <w:pStyle w:val="AMODTable"/>
            </w:pPr>
            <w:r>
              <w:rPr>
                <w:noProof/>
              </w:rPr>
              <w:t>17 years</w:t>
            </w:r>
          </w:p>
        </w:tc>
        <w:tc>
          <w:tcPr>
            <w:tcW w:w="1701" w:type="dxa"/>
            <w:noWrap/>
          </w:tcPr>
          <w:p w14:paraId="2197997C" w14:textId="77777777" w:rsidR="0096078A" w:rsidRPr="0001023E" w:rsidRDefault="0096078A" w:rsidP="0080221E">
            <w:pPr>
              <w:pStyle w:val="AMODTable"/>
              <w:jc w:val="center"/>
            </w:pPr>
            <w:r>
              <w:rPr>
                <w:noProof/>
              </w:rPr>
              <w:t>25.29</w:t>
            </w:r>
          </w:p>
        </w:tc>
        <w:tc>
          <w:tcPr>
            <w:tcW w:w="1985" w:type="dxa"/>
          </w:tcPr>
          <w:p w14:paraId="4FE7F187" w14:textId="77777777" w:rsidR="0096078A" w:rsidRPr="0001023E" w:rsidRDefault="0096078A" w:rsidP="0080221E">
            <w:pPr>
              <w:pStyle w:val="AMODTable"/>
              <w:jc w:val="center"/>
            </w:pPr>
            <w:r>
              <w:rPr>
                <w:noProof/>
              </w:rPr>
              <w:t>33.72</w:t>
            </w:r>
          </w:p>
        </w:tc>
        <w:tc>
          <w:tcPr>
            <w:tcW w:w="1701" w:type="dxa"/>
          </w:tcPr>
          <w:p w14:paraId="1029ACD3" w14:textId="77777777" w:rsidR="0096078A" w:rsidRPr="0001023E" w:rsidRDefault="0096078A" w:rsidP="0080221E">
            <w:pPr>
              <w:pStyle w:val="AMODTable"/>
              <w:jc w:val="center"/>
            </w:pPr>
            <w:r>
              <w:rPr>
                <w:noProof/>
              </w:rPr>
              <w:t>33.72</w:t>
            </w:r>
          </w:p>
        </w:tc>
      </w:tr>
      <w:tr w:rsidR="0096078A" w:rsidRPr="0001023E" w14:paraId="77AB0DDD" w14:textId="77777777" w:rsidTr="0080221E">
        <w:trPr>
          <w:trHeight w:val="218"/>
        </w:trPr>
        <w:tc>
          <w:tcPr>
            <w:tcW w:w="1848" w:type="dxa"/>
            <w:vAlign w:val="center"/>
          </w:tcPr>
          <w:p w14:paraId="58CEE55B" w14:textId="77777777" w:rsidR="0096078A" w:rsidRPr="0001023E" w:rsidRDefault="0096078A" w:rsidP="0080221E">
            <w:pPr>
              <w:pStyle w:val="AMODTable"/>
            </w:pPr>
            <w:r>
              <w:rPr>
                <w:noProof/>
              </w:rPr>
              <w:t>18 years</w:t>
            </w:r>
          </w:p>
        </w:tc>
        <w:tc>
          <w:tcPr>
            <w:tcW w:w="1701" w:type="dxa"/>
            <w:noWrap/>
          </w:tcPr>
          <w:p w14:paraId="1441B29F" w14:textId="77777777" w:rsidR="0096078A" w:rsidRPr="0001023E" w:rsidRDefault="0096078A" w:rsidP="0080221E">
            <w:pPr>
              <w:pStyle w:val="AMODTable"/>
              <w:jc w:val="center"/>
            </w:pPr>
            <w:r>
              <w:rPr>
                <w:noProof/>
              </w:rPr>
              <w:t>28.91</w:t>
            </w:r>
          </w:p>
        </w:tc>
        <w:tc>
          <w:tcPr>
            <w:tcW w:w="1985" w:type="dxa"/>
          </w:tcPr>
          <w:p w14:paraId="376E3A14" w14:textId="77777777" w:rsidR="0096078A" w:rsidRPr="0001023E" w:rsidRDefault="0096078A" w:rsidP="0080221E">
            <w:pPr>
              <w:pStyle w:val="AMODTable"/>
              <w:jc w:val="center"/>
            </w:pPr>
            <w:r>
              <w:rPr>
                <w:noProof/>
              </w:rPr>
              <w:t>38.54</w:t>
            </w:r>
          </w:p>
        </w:tc>
        <w:tc>
          <w:tcPr>
            <w:tcW w:w="1701" w:type="dxa"/>
          </w:tcPr>
          <w:p w14:paraId="1AB6F393" w14:textId="77777777" w:rsidR="0096078A" w:rsidRPr="0001023E" w:rsidRDefault="0096078A" w:rsidP="0080221E">
            <w:pPr>
              <w:pStyle w:val="AMODTable"/>
              <w:jc w:val="center"/>
            </w:pPr>
            <w:r>
              <w:rPr>
                <w:noProof/>
              </w:rPr>
              <w:t>38.54</w:t>
            </w:r>
          </w:p>
        </w:tc>
      </w:tr>
      <w:tr w:rsidR="0096078A" w:rsidRPr="0001023E" w14:paraId="58C4C9C8" w14:textId="77777777" w:rsidTr="0080221E">
        <w:trPr>
          <w:trHeight w:val="218"/>
        </w:trPr>
        <w:tc>
          <w:tcPr>
            <w:tcW w:w="1848" w:type="dxa"/>
            <w:vAlign w:val="center"/>
          </w:tcPr>
          <w:p w14:paraId="783FD1B7" w14:textId="77777777" w:rsidR="0096078A" w:rsidRPr="0001023E" w:rsidRDefault="0096078A" w:rsidP="0080221E">
            <w:pPr>
              <w:pStyle w:val="AMODTable"/>
            </w:pPr>
            <w:r>
              <w:rPr>
                <w:noProof/>
              </w:rPr>
              <w:t>19 years</w:t>
            </w:r>
          </w:p>
        </w:tc>
        <w:tc>
          <w:tcPr>
            <w:tcW w:w="1701" w:type="dxa"/>
            <w:noWrap/>
          </w:tcPr>
          <w:p w14:paraId="435D5231" w14:textId="77777777" w:rsidR="0096078A" w:rsidRPr="0001023E" w:rsidRDefault="0096078A" w:rsidP="0080221E">
            <w:pPr>
              <w:pStyle w:val="AMODTable"/>
              <w:jc w:val="center"/>
            </w:pPr>
            <w:r>
              <w:rPr>
                <w:noProof/>
              </w:rPr>
              <w:t>32.52</w:t>
            </w:r>
          </w:p>
        </w:tc>
        <w:tc>
          <w:tcPr>
            <w:tcW w:w="1985" w:type="dxa"/>
          </w:tcPr>
          <w:p w14:paraId="6E26ED40" w14:textId="77777777" w:rsidR="0096078A" w:rsidRPr="0001023E" w:rsidRDefault="0096078A" w:rsidP="0080221E">
            <w:pPr>
              <w:pStyle w:val="AMODTable"/>
              <w:jc w:val="center"/>
            </w:pPr>
            <w:r>
              <w:rPr>
                <w:noProof/>
              </w:rPr>
              <w:t>43.36</w:t>
            </w:r>
          </w:p>
        </w:tc>
        <w:tc>
          <w:tcPr>
            <w:tcW w:w="1701" w:type="dxa"/>
          </w:tcPr>
          <w:p w14:paraId="6668AD14" w14:textId="77777777" w:rsidR="0096078A" w:rsidRPr="0001023E" w:rsidRDefault="0096078A" w:rsidP="0080221E">
            <w:pPr>
              <w:pStyle w:val="AMODTable"/>
              <w:jc w:val="center"/>
            </w:pPr>
            <w:r>
              <w:rPr>
                <w:noProof/>
              </w:rPr>
              <w:t>43.36</w:t>
            </w:r>
          </w:p>
        </w:tc>
      </w:tr>
      <w:tr w:rsidR="0096078A" w:rsidRPr="0001023E" w14:paraId="45D54270" w14:textId="77777777" w:rsidTr="0080221E">
        <w:trPr>
          <w:trHeight w:val="218"/>
        </w:trPr>
        <w:tc>
          <w:tcPr>
            <w:tcW w:w="1848" w:type="dxa"/>
            <w:vAlign w:val="center"/>
          </w:tcPr>
          <w:p w14:paraId="107DDE9E" w14:textId="77777777" w:rsidR="0096078A" w:rsidRPr="0001023E" w:rsidRDefault="0096078A" w:rsidP="0080221E">
            <w:pPr>
              <w:pStyle w:val="AMODTable"/>
            </w:pPr>
            <w:r>
              <w:rPr>
                <w:b/>
                <w:bCs/>
                <w:noProof/>
              </w:rPr>
              <w:t>PA3</w:t>
            </w:r>
          </w:p>
        </w:tc>
        <w:tc>
          <w:tcPr>
            <w:tcW w:w="1701" w:type="dxa"/>
            <w:noWrap/>
          </w:tcPr>
          <w:p w14:paraId="47D20886" w14:textId="77777777" w:rsidR="0096078A" w:rsidRPr="0001023E" w:rsidRDefault="0096078A" w:rsidP="0080221E">
            <w:pPr>
              <w:pStyle w:val="AMODTable"/>
              <w:jc w:val="center"/>
            </w:pPr>
          </w:p>
        </w:tc>
        <w:tc>
          <w:tcPr>
            <w:tcW w:w="1985" w:type="dxa"/>
          </w:tcPr>
          <w:p w14:paraId="5F9DCE33" w14:textId="77777777" w:rsidR="0096078A" w:rsidRPr="0001023E" w:rsidRDefault="0096078A" w:rsidP="0080221E">
            <w:pPr>
              <w:pStyle w:val="AMODTable"/>
              <w:jc w:val="center"/>
            </w:pPr>
          </w:p>
        </w:tc>
        <w:tc>
          <w:tcPr>
            <w:tcW w:w="1701" w:type="dxa"/>
          </w:tcPr>
          <w:p w14:paraId="43FC6C58" w14:textId="77777777" w:rsidR="0096078A" w:rsidRPr="0001023E" w:rsidRDefault="0096078A" w:rsidP="0080221E">
            <w:pPr>
              <w:pStyle w:val="AMODTable"/>
              <w:jc w:val="center"/>
            </w:pPr>
          </w:p>
        </w:tc>
      </w:tr>
      <w:tr w:rsidR="0096078A" w:rsidRPr="0001023E" w14:paraId="6AC9D700" w14:textId="77777777" w:rsidTr="0080221E">
        <w:trPr>
          <w:trHeight w:val="218"/>
        </w:trPr>
        <w:tc>
          <w:tcPr>
            <w:tcW w:w="1848" w:type="dxa"/>
            <w:vAlign w:val="center"/>
          </w:tcPr>
          <w:p w14:paraId="21628DB1" w14:textId="77777777" w:rsidR="0096078A" w:rsidRPr="0001023E" w:rsidRDefault="0096078A" w:rsidP="0080221E">
            <w:pPr>
              <w:pStyle w:val="AMODTable"/>
            </w:pPr>
            <w:r>
              <w:rPr>
                <w:noProof/>
              </w:rPr>
              <w:t>Under 16 years</w:t>
            </w:r>
          </w:p>
        </w:tc>
        <w:tc>
          <w:tcPr>
            <w:tcW w:w="1701" w:type="dxa"/>
            <w:noWrap/>
          </w:tcPr>
          <w:p w14:paraId="5CE29252" w14:textId="77777777" w:rsidR="0096078A" w:rsidRPr="0001023E" w:rsidRDefault="0096078A" w:rsidP="0080221E">
            <w:pPr>
              <w:pStyle w:val="AMODTable"/>
              <w:jc w:val="center"/>
            </w:pPr>
            <w:r>
              <w:rPr>
                <w:noProof/>
              </w:rPr>
              <w:t>18.74</w:t>
            </w:r>
          </w:p>
        </w:tc>
        <w:tc>
          <w:tcPr>
            <w:tcW w:w="1985" w:type="dxa"/>
          </w:tcPr>
          <w:p w14:paraId="7B143784" w14:textId="77777777" w:rsidR="0096078A" w:rsidRPr="0001023E" w:rsidRDefault="0096078A" w:rsidP="0080221E">
            <w:pPr>
              <w:pStyle w:val="AMODTable"/>
              <w:jc w:val="center"/>
            </w:pPr>
            <w:r>
              <w:rPr>
                <w:noProof/>
              </w:rPr>
              <w:t>24.98</w:t>
            </w:r>
          </w:p>
        </w:tc>
        <w:tc>
          <w:tcPr>
            <w:tcW w:w="1701" w:type="dxa"/>
          </w:tcPr>
          <w:p w14:paraId="51A2BA17" w14:textId="77777777" w:rsidR="0096078A" w:rsidRPr="0001023E" w:rsidRDefault="0096078A" w:rsidP="0080221E">
            <w:pPr>
              <w:pStyle w:val="AMODTable"/>
              <w:jc w:val="center"/>
            </w:pPr>
            <w:r>
              <w:rPr>
                <w:noProof/>
              </w:rPr>
              <w:t>24.98</w:t>
            </w:r>
          </w:p>
        </w:tc>
      </w:tr>
      <w:tr w:rsidR="0096078A" w:rsidRPr="0001023E" w14:paraId="11A6EAAF" w14:textId="77777777" w:rsidTr="0080221E">
        <w:trPr>
          <w:trHeight w:val="218"/>
        </w:trPr>
        <w:tc>
          <w:tcPr>
            <w:tcW w:w="1848" w:type="dxa"/>
            <w:vAlign w:val="center"/>
          </w:tcPr>
          <w:p w14:paraId="5C4A0240" w14:textId="77777777" w:rsidR="0096078A" w:rsidRPr="0001023E" w:rsidRDefault="0096078A" w:rsidP="0080221E">
            <w:pPr>
              <w:pStyle w:val="AMODTable"/>
            </w:pPr>
            <w:r>
              <w:rPr>
                <w:noProof/>
              </w:rPr>
              <w:t>16 years</w:t>
            </w:r>
          </w:p>
        </w:tc>
        <w:tc>
          <w:tcPr>
            <w:tcW w:w="1701" w:type="dxa"/>
            <w:noWrap/>
          </w:tcPr>
          <w:p w14:paraId="1E4536C8" w14:textId="77777777" w:rsidR="0096078A" w:rsidRPr="0001023E" w:rsidRDefault="0096078A" w:rsidP="0080221E">
            <w:pPr>
              <w:pStyle w:val="AMODTable"/>
              <w:jc w:val="center"/>
            </w:pPr>
            <w:r>
              <w:rPr>
                <w:noProof/>
              </w:rPr>
              <w:t>22.49</w:t>
            </w:r>
          </w:p>
        </w:tc>
        <w:tc>
          <w:tcPr>
            <w:tcW w:w="1985" w:type="dxa"/>
          </w:tcPr>
          <w:p w14:paraId="60534EDA" w14:textId="77777777" w:rsidR="0096078A" w:rsidRPr="0001023E" w:rsidRDefault="0096078A" w:rsidP="0080221E">
            <w:pPr>
              <w:pStyle w:val="AMODTable"/>
              <w:jc w:val="center"/>
            </w:pPr>
            <w:r>
              <w:rPr>
                <w:noProof/>
              </w:rPr>
              <w:t>29.98</w:t>
            </w:r>
          </w:p>
        </w:tc>
        <w:tc>
          <w:tcPr>
            <w:tcW w:w="1701" w:type="dxa"/>
          </w:tcPr>
          <w:p w14:paraId="7704E3DF" w14:textId="77777777" w:rsidR="0096078A" w:rsidRPr="0001023E" w:rsidRDefault="0096078A" w:rsidP="0080221E">
            <w:pPr>
              <w:pStyle w:val="AMODTable"/>
              <w:jc w:val="center"/>
            </w:pPr>
            <w:r>
              <w:rPr>
                <w:noProof/>
              </w:rPr>
              <w:t>29.98</w:t>
            </w:r>
          </w:p>
        </w:tc>
      </w:tr>
      <w:tr w:rsidR="0096078A" w:rsidRPr="0001023E" w14:paraId="70842E38" w14:textId="77777777" w:rsidTr="0080221E">
        <w:trPr>
          <w:trHeight w:val="218"/>
        </w:trPr>
        <w:tc>
          <w:tcPr>
            <w:tcW w:w="1848" w:type="dxa"/>
            <w:vAlign w:val="center"/>
          </w:tcPr>
          <w:p w14:paraId="4B85FB0A" w14:textId="77777777" w:rsidR="0096078A" w:rsidRPr="0001023E" w:rsidRDefault="0096078A" w:rsidP="0080221E">
            <w:pPr>
              <w:pStyle w:val="AMODTable"/>
            </w:pPr>
            <w:r>
              <w:rPr>
                <w:noProof/>
              </w:rPr>
              <w:t>17 years</w:t>
            </w:r>
          </w:p>
        </w:tc>
        <w:tc>
          <w:tcPr>
            <w:tcW w:w="1701" w:type="dxa"/>
            <w:noWrap/>
          </w:tcPr>
          <w:p w14:paraId="6DFC82B3" w14:textId="77777777" w:rsidR="0096078A" w:rsidRPr="0001023E" w:rsidRDefault="0096078A" w:rsidP="0080221E">
            <w:pPr>
              <w:pStyle w:val="AMODTable"/>
              <w:jc w:val="center"/>
            </w:pPr>
            <w:r>
              <w:rPr>
                <w:noProof/>
              </w:rPr>
              <w:t>26.24</w:t>
            </w:r>
          </w:p>
        </w:tc>
        <w:tc>
          <w:tcPr>
            <w:tcW w:w="1985" w:type="dxa"/>
          </w:tcPr>
          <w:p w14:paraId="0B2F0597" w14:textId="77777777" w:rsidR="0096078A" w:rsidRPr="0001023E" w:rsidRDefault="0096078A" w:rsidP="0080221E">
            <w:pPr>
              <w:pStyle w:val="AMODTable"/>
              <w:jc w:val="center"/>
            </w:pPr>
            <w:r>
              <w:rPr>
                <w:noProof/>
              </w:rPr>
              <w:t>34.98</w:t>
            </w:r>
          </w:p>
        </w:tc>
        <w:tc>
          <w:tcPr>
            <w:tcW w:w="1701" w:type="dxa"/>
          </w:tcPr>
          <w:p w14:paraId="25F62F60" w14:textId="77777777" w:rsidR="0096078A" w:rsidRPr="0001023E" w:rsidRDefault="0096078A" w:rsidP="0080221E">
            <w:pPr>
              <w:pStyle w:val="AMODTable"/>
              <w:jc w:val="center"/>
            </w:pPr>
            <w:r>
              <w:rPr>
                <w:noProof/>
              </w:rPr>
              <w:t>34.98</w:t>
            </w:r>
          </w:p>
        </w:tc>
      </w:tr>
      <w:tr w:rsidR="0096078A" w:rsidRPr="0001023E" w14:paraId="7083A285" w14:textId="77777777" w:rsidTr="0080221E">
        <w:trPr>
          <w:trHeight w:val="218"/>
        </w:trPr>
        <w:tc>
          <w:tcPr>
            <w:tcW w:w="1848" w:type="dxa"/>
            <w:vAlign w:val="center"/>
          </w:tcPr>
          <w:p w14:paraId="19EE0AF7" w14:textId="77777777" w:rsidR="0096078A" w:rsidRPr="0001023E" w:rsidRDefault="0096078A" w:rsidP="0080221E">
            <w:pPr>
              <w:pStyle w:val="AMODTable"/>
            </w:pPr>
            <w:r>
              <w:rPr>
                <w:noProof/>
              </w:rPr>
              <w:t>18 years</w:t>
            </w:r>
          </w:p>
        </w:tc>
        <w:tc>
          <w:tcPr>
            <w:tcW w:w="1701" w:type="dxa"/>
            <w:noWrap/>
          </w:tcPr>
          <w:p w14:paraId="5C275981" w14:textId="77777777" w:rsidR="0096078A" w:rsidRPr="0001023E" w:rsidRDefault="0096078A" w:rsidP="0080221E">
            <w:pPr>
              <w:pStyle w:val="AMODTable"/>
              <w:jc w:val="center"/>
            </w:pPr>
            <w:r>
              <w:rPr>
                <w:noProof/>
              </w:rPr>
              <w:t>29.97</w:t>
            </w:r>
          </w:p>
        </w:tc>
        <w:tc>
          <w:tcPr>
            <w:tcW w:w="1985" w:type="dxa"/>
          </w:tcPr>
          <w:p w14:paraId="6CA19768" w14:textId="77777777" w:rsidR="0096078A" w:rsidRPr="0001023E" w:rsidRDefault="0096078A" w:rsidP="0080221E">
            <w:pPr>
              <w:pStyle w:val="AMODTable"/>
              <w:jc w:val="center"/>
            </w:pPr>
            <w:r>
              <w:rPr>
                <w:noProof/>
              </w:rPr>
              <w:t>39.96</w:t>
            </w:r>
          </w:p>
        </w:tc>
        <w:tc>
          <w:tcPr>
            <w:tcW w:w="1701" w:type="dxa"/>
          </w:tcPr>
          <w:p w14:paraId="0E3A600E" w14:textId="77777777" w:rsidR="0096078A" w:rsidRPr="0001023E" w:rsidRDefault="0096078A" w:rsidP="0080221E">
            <w:pPr>
              <w:pStyle w:val="AMODTable"/>
              <w:jc w:val="center"/>
            </w:pPr>
            <w:r>
              <w:rPr>
                <w:noProof/>
              </w:rPr>
              <w:t>39.96</w:t>
            </w:r>
          </w:p>
        </w:tc>
      </w:tr>
      <w:tr w:rsidR="0096078A" w:rsidRPr="0001023E" w14:paraId="2E5570DB" w14:textId="77777777" w:rsidTr="0080221E">
        <w:trPr>
          <w:trHeight w:val="218"/>
        </w:trPr>
        <w:tc>
          <w:tcPr>
            <w:tcW w:w="1848" w:type="dxa"/>
            <w:vAlign w:val="center"/>
          </w:tcPr>
          <w:p w14:paraId="04FEB351" w14:textId="77777777" w:rsidR="0096078A" w:rsidRPr="0001023E" w:rsidRDefault="0096078A" w:rsidP="0080221E">
            <w:pPr>
              <w:pStyle w:val="AMODTable"/>
            </w:pPr>
            <w:r>
              <w:rPr>
                <w:noProof/>
              </w:rPr>
              <w:t>19 years</w:t>
            </w:r>
          </w:p>
        </w:tc>
        <w:tc>
          <w:tcPr>
            <w:tcW w:w="1701" w:type="dxa"/>
            <w:noWrap/>
          </w:tcPr>
          <w:p w14:paraId="3A31EC97" w14:textId="77777777" w:rsidR="0096078A" w:rsidRPr="0001023E" w:rsidRDefault="0096078A" w:rsidP="0080221E">
            <w:pPr>
              <w:pStyle w:val="AMODTable"/>
              <w:jc w:val="center"/>
            </w:pPr>
            <w:r>
              <w:rPr>
                <w:noProof/>
              </w:rPr>
              <w:t>33.72</w:t>
            </w:r>
          </w:p>
        </w:tc>
        <w:tc>
          <w:tcPr>
            <w:tcW w:w="1985" w:type="dxa"/>
          </w:tcPr>
          <w:p w14:paraId="284E1F3E" w14:textId="77777777" w:rsidR="0096078A" w:rsidRPr="0001023E" w:rsidRDefault="0096078A" w:rsidP="0080221E">
            <w:pPr>
              <w:pStyle w:val="AMODTable"/>
              <w:jc w:val="center"/>
            </w:pPr>
            <w:r>
              <w:rPr>
                <w:noProof/>
              </w:rPr>
              <w:t>44.96</w:t>
            </w:r>
          </w:p>
        </w:tc>
        <w:tc>
          <w:tcPr>
            <w:tcW w:w="1701" w:type="dxa"/>
          </w:tcPr>
          <w:p w14:paraId="581164D0" w14:textId="77777777" w:rsidR="0096078A" w:rsidRPr="0001023E" w:rsidRDefault="0096078A" w:rsidP="0080221E">
            <w:pPr>
              <w:pStyle w:val="AMODTable"/>
              <w:jc w:val="center"/>
            </w:pPr>
            <w:r>
              <w:rPr>
                <w:noProof/>
              </w:rPr>
              <w:t>44.96</w:t>
            </w:r>
          </w:p>
        </w:tc>
      </w:tr>
      <w:tr w:rsidR="0096078A" w:rsidRPr="0001023E" w14:paraId="60112B13" w14:textId="77777777" w:rsidTr="0080221E">
        <w:trPr>
          <w:trHeight w:val="218"/>
        </w:trPr>
        <w:tc>
          <w:tcPr>
            <w:tcW w:w="1848" w:type="dxa"/>
            <w:vAlign w:val="center"/>
          </w:tcPr>
          <w:p w14:paraId="1ED74D9D" w14:textId="77777777" w:rsidR="0096078A" w:rsidRPr="0001023E" w:rsidRDefault="0096078A" w:rsidP="0080221E">
            <w:pPr>
              <w:pStyle w:val="AMODTable"/>
            </w:pPr>
            <w:r>
              <w:rPr>
                <w:b/>
                <w:bCs/>
                <w:noProof/>
              </w:rPr>
              <w:t>PA4</w:t>
            </w:r>
          </w:p>
        </w:tc>
        <w:tc>
          <w:tcPr>
            <w:tcW w:w="1701" w:type="dxa"/>
            <w:noWrap/>
          </w:tcPr>
          <w:p w14:paraId="44C94186" w14:textId="77777777" w:rsidR="0096078A" w:rsidRPr="0001023E" w:rsidRDefault="0096078A" w:rsidP="0080221E">
            <w:pPr>
              <w:pStyle w:val="AMODTable"/>
              <w:jc w:val="center"/>
            </w:pPr>
          </w:p>
        </w:tc>
        <w:tc>
          <w:tcPr>
            <w:tcW w:w="1985" w:type="dxa"/>
          </w:tcPr>
          <w:p w14:paraId="77E38213" w14:textId="77777777" w:rsidR="0096078A" w:rsidRPr="0001023E" w:rsidRDefault="0096078A" w:rsidP="0080221E">
            <w:pPr>
              <w:pStyle w:val="AMODTable"/>
              <w:jc w:val="center"/>
            </w:pPr>
          </w:p>
        </w:tc>
        <w:tc>
          <w:tcPr>
            <w:tcW w:w="1701" w:type="dxa"/>
          </w:tcPr>
          <w:p w14:paraId="6E020F48" w14:textId="77777777" w:rsidR="0096078A" w:rsidRPr="0001023E" w:rsidRDefault="0096078A" w:rsidP="0080221E">
            <w:pPr>
              <w:pStyle w:val="AMODTable"/>
              <w:jc w:val="center"/>
            </w:pPr>
          </w:p>
        </w:tc>
      </w:tr>
      <w:tr w:rsidR="0096078A" w:rsidRPr="0001023E" w14:paraId="0C154540" w14:textId="77777777" w:rsidTr="0080221E">
        <w:trPr>
          <w:trHeight w:val="218"/>
        </w:trPr>
        <w:tc>
          <w:tcPr>
            <w:tcW w:w="1848" w:type="dxa"/>
            <w:vAlign w:val="center"/>
          </w:tcPr>
          <w:p w14:paraId="0DAE63BA" w14:textId="77777777" w:rsidR="0096078A" w:rsidRPr="0001023E" w:rsidRDefault="0096078A" w:rsidP="0080221E">
            <w:pPr>
              <w:pStyle w:val="AMODTable"/>
            </w:pPr>
            <w:r>
              <w:rPr>
                <w:noProof/>
              </w:rPr>
              <w:t>Under 16 years</w:t>
            </w:r>
          </w:p>
        </w:tc>
        <w:tc>
          <w:tcPr>
            <w:tcW w:w="1701" w:type="dxa"/>
            <w:noWrap/>
          </w:tcPr>
          <w:p w14:paraId="763498A7" w14:textId="77777777" w:rsidR="0096078A" w:rsidRPr="0001023E" w:rsidRDefault="0096078A" w:rsidP="0080221E">
            <w:pPr>
              <w:pStyle w:val="AMODTable"/>
              <w:jc w:val="center"/>
            </w:pPr>
            <w:r>
              <w:rPr>
                <w:noProof/>
              </w:rPr>
              <w:t>19.35</w:t>
            </w:r>
          </w:p>
        </w:tc>
        <w:tc>
          <w:tcPr>
            <w:tcW w:w="1985" w:type="dxa"/>
          </w:tcPr>
          <w:p w14:paraId="5AD146D0" w14:textId="77777777" w:rsidR="0096078A" w:rsidRPr="0001023E" w:rsidRDefault="0096078A" w:rsidP="0080221E">
            <w:pPr>
              <w:pStyle w:val="AMODTable"/>
              <w:jc w:val="center"/>
            </w:pPr>
            <w:r>
              <w:rPr>
                <w:noProof/>
              </w:rPr>
              <w:t>25.80</w:t>
            </w:r>
          </w:p>
        </w:tc>
        <w:tc>
          <w:tcPr>
            <w:tcW w:w="1701" w:type="dxa"/>
          </w:tcPr>
          <w:p w14:paraId="2996750D" w14:textId="77777777" w:rsidR="0096078A" w:rsidRPr="0001023E" w:rsidRDefault="0096078A" w:rsidP="0080221E">
            <w:pPr>
              <w:pStyle w:val="AMODTable"/>
              <w:jc w:val="center"/>
            </w:pPr>
            <w:r>
              <w:rPr>
                <w:noProof/>
              </w:rPr>
              <w:t>25.80</w:t>
            </w:r>
          </w:p>
        </w:tc>
      </w:tr>
      <w:tr w:rsidR="0096078A" w:rsidRPr="0001023E" w14:paraId="159380B5" w14:textId="77777777" w:rsidTr="0080221E">
        <w:trPr>
          <w:trHeight w:val="218"/>
        </w:trPr>
        <w:tc>
          <w:tcPr>
            <w:tcW w:w="1848" w:type="dxa"/>
            <w:vAlign w:val="center"/>
          </w:tcPr>
          <w:p w14:paraId="270E4D57" w14:textId="77777777" w:rsidR="0096078A" w:rsidRPr="0001023E" w:rsidRDefault="0096078A" w:rsidP="0080221E">
            <w:pPr>
              <w:pStyle w:val="AMODTable"/>
            </w:pPr>
            <w:r>
              <w:rPr>
                <w:noProof/>
              </w:rPr>
              <w:t>16 years</w:t>
            </w:r>
          </w:p>
        </w:tc>
        <w:tc>
          <w:tcPr>
            <w:tcW w:w="1701" w:type="dxa"/>
            <w:noWrap/>
          </w:tcPr>
          <w:p w14:paraId="6AB9D912" w14:textId="77777777" w:rsidR="0096078A" w:rsidRPr="0001023E" w:rsidRDefault="0096078A" w:rsidP="0080221E">
            <w:pPr>
              <w:pStyle w:val="AMODTable"/>
              <w:jc w:val="center"/>
            </w:pPr>
            <w:r>
              <w:rPr>
                <w:noProof/>
              </w:rPr>
              <w:t>23.22</w:t>
            </w:r>
          </w:p>
        </w:tc>
        <w:tc>
          <w:tcPr>
            <w:tcW w:w="1985" w:type="dxa"/>
          </w:tcPr>
          <w:p w14:paraId="76C978E7" w14:textId="77777777" w:rsidR="0096078A" w:rsidRPr="0001023E" w:rsidRDefault="0096078A" w:rsidP="0080221E">
            <w:pPr>
              <w:pStyle w:val="AMODTable"/>
              <w:jc w:val="center"/>
            </w:pPr>
            <w:r>
              <w:rPr>
                <w:noProof/>
              </w:rPr>
              <w:t>30.96</w:t>
            </w:r>
          </w:p>
        </w:tc>
        <w:tc>
          <w:tcPr>
            <w:tcW w:w="1701" w:type="dxa"/>
          </w:tcPr>
          <w:p w14:paraId="2A302F4E" w14:textId="77777777" w:rsidR="0096078A" w:rsidRPr="0001023E" w:rsidRDefault="0096078A" w:rsidP="0080221E">
            <w:pPr>
              <w:pStyle w:val="AMODTable"/>
              <w:jc w:val="center"/>
            </w:pPr>
            <w:r>
              <w:rPr>
                <w:noProof/>
              </w:rPr>
              <w:t>30.96</w:t>
            </w:r>
          </w:p>
        </w:tc>
      </w:tr>
      <w:tr w:rsidR="0096078A" w:rsidRPr="0001023E" w14:paraId="083C3339" w14:textId="77777777" w:rsidTr="0080221E">
        <w:trPr>
          <w:trHeight w:val="218"/>
        </w:trPr>
        <w:tc>
          <w:tcPr>
            <w:tcW w:w="1848" w:type="dxa"/>
            <w:vAlign w:val="center"/>
          </w:tcPr>
          <w:p w14:paraId="56BD4A2A" w14:textId="77777777" w:rsidR="0096078A" w:rsidRPr="0001023E" w:rsidRDefault="0096078A" w:rsidP="0080221E">
            <w:pPr>
              <w:pStyle w:val="AMODTable"/>
            </w:pPr>
            <w:r>
              <w:rPr>
                <w:noProof/>
              </w:rPr>
              <w:t>17 years</w:t>
            </w:r>
          </w:p>
        </w:tc>
        <w:tc>
          <w:tcPr>
            <w:tcW w:w="1701" w:type="dxa"/>
            <w:noWrap/>
          </w:tcPr>
          <w:p w14:paraId="36D2FFC1" w14:textId="77777777" w:rsidR="0096078A" w:rsidRPr="0001023E" w:rsidRDefault="0096078A" w:rsidP="0080221E">
            <w:pPr>
              <w:pStyle w:val="AMODTable"/>
              <w:jc w:val="center"/>
            </w:pPr>
            <w:r>
              <w:rPr>
                <w:noProof/>
              </w:rPr>
              <w:t>27.09</w:t>
            </w:r>
          </w:p>
        </w:tc>
        <w:tc>
          <w:tcPr>
            <w:tcW w:w="1985" w:type="dxa"/>
          </w:tcPr>
          <w:p w14:paraId="57AA686D" w14:textId="77777777" w:rsidR="0096078A" w:rsidRPr="0001023E" w:rsidRDefault="0096078A" w:rsidP="0080221E">
            <w:pPr>
              <w:pStyle w:val="AMODTable"/>
              <w:jc w:val="center"/>
            </w:pPr>
            <w:r>
              <w:rPr>
                <w:noProof/>
              </w:rPr>
              <w:t>36.12</w:t>
            </w:r>
          </w:p>
        </w:tc>
        <w:tc>
          <w:tcPr>
            <w:tcW w:w="1701" w:type="dxa"/>
          </w:tcPr>
          <w:p w14:paraId="3F750B38" w14:textId="77777777" w:rsidR="0096078A" w:rsidRPr="0001023E" w:rsidRDefault="0096078A" w:rsidP="0080221E">
            <w:pPr>
              <w:pStyle w:val="AMODTable"/>
              <w:jc w:val="center"/>
            </w:pPr>
            <w:r>
              <w:rPr>
                <w:noProof/>
              </w:rPr>
              <w:t>36.12</w:t>
            </w:r>
          </w:p>
        </w:tc>
      </w:tr>
      <w:tr w:rsidR="0096078A" w:rsidRPr="0001023E" w14:paraId="21E05B1D" w14:textId="77777777" w:rsidTr="0080221E">
        <w:trPr>
          <w:trHeight w:val="218"/>
        </w:trPr>
        <w:tc>
          <w:tcPr>
            <w:tcW w:w="1848" w:type="dxa"/>
            <w:vAlign w:val="center"/>
          </w:tcPr>
          <w:p w14:paraId="0885B6F3" w14:textId="77777777" w:rsidR="0096078A" w:rsidRPr="0001023E" w:rsidRDefault="0096078A" w:rsidP="0080221E">
            <w:pPr>
              <w:pStyle w:val="AMODTable"/>
            </w:pPr>
            <w:r>
              <w:rPr>
                <w:noProof/>
              </w:rPr>
              <w:t>18 years</w:t>
            </w:r>
          </w:p>
        </w:tc>
        <w:tc>
          <w:tcPr>
            <w:tcW w:w="1701" w:type="dxa"/>
            <w:noWrap/>
          </w:tcPr>
          <w:p w14:paraId="0CC84652" w14:textId="77777777" w:rsidR="0096078A" w:rsidRPr="0001023E" w:rsidRDefault="0096078A" w:rsidP="0080221E">
            <w:pPr>
              <w:pStyle w:val="AMODTable"/>
              <w:jc w:val="center"/>
            </w:pPr>
            <w:r>
              <w:rPr>
                <w:noProof/>
              </w:rPr>
              <w:t>30.96</w:t>
            </w:r>
          </w:p>
        </w:tc>
        <w:tc>
          <w:tcPr>
            <w:tcW w:w="1985" w:type="dxa"/>
          </w:tcPr>
          <w:p w14:paraId="7A3E7A8C" w14:textId="77777777" w:rsidR="0096078A" w:rsidRPr="0001023E" w:rsidRDefault="0096078A" w:rsidP="0080221E">
            <w:pPr>
              <w:pStyle w:val="AMODTable"/>
              <w:jc w:val="center"/>
            </w:pPr>
            <w:r>
              <w:rPr>
                <w:noProof/>
              </w:rPr>
              <w:t>41.28</w:t>
            </w:r>
          </w:p>
        </w:tc>
        <w:tc>
          <w:tcPr>
            <w:tcW w:w="1701" w:type="dxa"/>
          </w:tcPr>
          <w:p w14:paraId="49F046FE" w14:textId="77777777" w:rsidR="0096078A" w:rsidRPr="0001023E" w:rsidRDefault="0096078A" w:rsidP="0080221E">
            <w:pPr>
              <w:pStyle w:val="AMODTable"/>
              <w:jc w:val="center"/>
            </w:pPr>
            <w:r>
              <w:rPr>
                <w:noProof/>
              </w:rPr>
              <w:t>41.28</w:t>
            </w:r>
          </w:p>
        </w:tc>
      </w:tr>
      <w:tr w:rsidR="0096078A" w:rsidRPr="0001023E" w14:paraId="0B73481D" w14:textId="77777777" w:rsidTr="0080221E">
        <w:trPr>
          <w:trHeight w:val="218"/>
        </w:trPr>
        <w:tc>
          <w:tcPr>
            <w:tcW w:w="1848" w:type="dxa"/>
            <w:vAlign w:val="center"/>
          </w:tcPr>
          <w:p w14:paraId="37141D09" w14:textId="77777777" w:rsidR="0096078A" w:rsidRPr="0001023E" w:rsidRDefault="0096078A" w:rsidP="0080221E">
            <w:pPr>
              <w:pStyle w:val="AMODTable"/>
            </w:pPr>
            <w:r>
              <w:rPr>
                <w:noProof/>
              </w:rPr>
              <w:t>19 years</w:t>
            </w:r>
          </w:p>
        </w:tc>
        <w:tc>
          <w:tcPr>
            <w:tcW w:w="1701" w:type="dxa"/>
            <w:noWrap/>
          </w:tcPr>
          <w:p w14:paraId="19AAB046" w14:textId="77777777" w:rsidR="0096078A" w:rsidRPr="0001023E" w:rsidRDefault="0096078A" w:rsidP="0080221E">
            <w:pPr>
              <w:pStyle w:val="AMODTable"/>
              <w:jc w:val="center"/>
            </w:pPr>
            <w:r>
              <w:rPr>
                <w:noProof/>
              </w:rPr>
              <w:t>34.83</w:t>
            </w:r>
          </w:p>
        </w:tc>
        <w:tc>
          <w:tcPr>
            <w:tcW w:w="1985" w:type="dxa"/>
          </w:tcPr>
          <w:p w14:paraId="44392447" w14:textId="77777777" w:rsidR="0096078A" w:rsidRPr="0001023E" w:rsidRDefault="0096078A" w:rsidP="0080221E">
            <w:pPr>
              <w:pStyle w:val="AMODTable"/>
              <w:jc w:val="center"/>
            </w:pPr>
            <w:r>
              <w:rPr>
                <w:noProof/>
              </w:rPr>
              <w:t>46.44</w:t>
            </w:r>
          </w:p>
        </w:tc>
        <w:tc>
          <w:tcPr>
            <w:tcW w:w="1701" w:type="dxa"/>
          </w:tcPr>
          <w:p w14:paraId="5F319022" w14:textId="77777777" w:rsidR="0096078A" w:rsidRPr="0001023E" w:rsidRDefault="0096078A" w:rsidP="0080221E">
            <w:pPr>
              <w:pStyle w:val="AMODTable"/>
              <w:jc w:val="center"/>
            </w:pPr>
            <w:r>
              <w:rPr>
                <w:noProof/>
              </w:rPr>
              <w:t>46.44</w:t>
            </w:r>
          </w:p>
        </w:tc>
      </w:tr>
      <w:tr w:rsidR="0096078A" w:rsidRPr="0001023E" w14:paraId="6188DE20" w14:textId="77777777" w:rsidTr="0080221E">
        <w:trPr>
          <w:trHeight w:val="218"/>
        </w:trPr>
        <w:tc>
          <w:tcPr>
            <w:tcW w:w="1848" w:type="dxa"/>
            <w:vAlign w:val="center"/>
          </w:tcPr>
          <w:p w14:paraId="60A23941" w14:textId="77777777" w:rsidR="0096078A" w:rsidRPr="0001023E" w:rsidRDefault="0096078A" w:rsidP="0080221E">
            <w:pPr>
              <w:pStyle w:val="AMODTable"/>
            </w:pPr>
            <w:r>
              <w:rPr>
                <w:b/>
                <w:bCs/>
                <w:noProof/>
              </w:rPr>
              <w:t>PA5</w:t>
            </w:r>
          </w:p>
        </w:tc>
        <w:tc>
          <w:tcPr>
            <w:tcW w:w="1701" w:type="dxa"/>
            <w:noWrap/>
          </w:tcPr>
          <w:p w14:paraId="4A7B5FB5" w14:textId="77777777" w:rsidR="0096078A" w:rsidRPr="0001023E" w:rsidRDefault="0096078A" w:rsidP="0080221E">
            <w:pPr>
              <w:pStyle w:val="AMODTable"/>
              <w:jc w:val="center"/>
            </w:pPr>
          </w:p>
        </w:tc>
        <w:tc>
          <w:tcPr>
            <w:tcW w:w="1985" w:type="dxa"/>
          </w:tcPr>
          <w:p w14:paraId="7A138E93" w14:textId="77777777" w:rsidR="0096078A" w:rsidRPr="0001023E" w:rsidRDefault="0096078A" w:rsidP="0080221E">
            <w:pPr>
              <w:pStyle w:val="AMODTable"/>
              <w:jc w:val="center"/>
            </w:pPr>
          </w:p>
        </w:tc>
        <w:tc>
          <w:tcPr>
            <w:tcW w:w="1701" w:type="dxa"/>
          </w:tcPr>
          <w:p w14:paraId="5B5185DA" w14:textId="77777777" w:rsidR="0096078A" w:rsidRPr="0001023E" w:rsidRDefault="0096078A" w:rsidP="0080221E">
            <w:pPr>
              <w:pStyle w:val="AMODTable"/>
              <w:jc w:val="center"/>
            </w:pPr>
          </w:p>
        </w:tc>
      </w:tr>
      <w:tr w:rsidR="0096078A" w:rsidRPr="0001023E" w14:paraId="747AF13B" w14:textId="77777777" w:rsidTr="0080221E">
        <w:trPr>
          <w:trHeight w:val="218"/>
        </w:trPr>
        <w:tc>
          <w:tcPr>
            <w:tcW w:w="1848" w:type="dxa"/>
            <w:vAlign w:val="center"/>
          </w:tcPr>
          <w:p w14:paraId="5ABE5AF9" w14:textId="77777777" w:rsidR="0096078A" w:rsidRPr="0001023E" w:rsidRDefault="0096078A" w:rsidP="0080221E">
            <w:pPr>
              <w:pStyle w:val="AMODTable"/>
            </w:pPr>
            <w:r>
              <w:rPr>
                <w:noProof/>
              </w:rPr>
              <w:t>Under 16 years</w:t>
            </w:r>
          </w:p>
        </w:tc>
        <w:tc>
          <w:tcPr>
            <w:tcW w:w="1701" w:type="dxa"/>
            <w:noWrap/>
          </w:tcPr>
          <w:p w14:paraId="53B4EB22" w14:textId="77777777" w:rsidR="0096078A" w:rsidRPr="0001023E" w:rsidRDefault="0096078A" w:rsidP="0080221E">
            <w:pPr>
              <w:pStyle w:val="AMODTable"/>
              <w:jc w:val="center"/>
            </w:pPr>
            <w:r>
              <w:rPr>
                <w:noProof/>
              </w:rPr>
              <w:t>19.85</w:t>
            </w:r>
          </w:p>
        </w:tc>
        <w:tc>
          <w:tcPr>
            <w:tcW w:w="1985" w:type="dxa"/>
          </w:tcPr>
          <w:p w14:paraId="5EAD47AC" w14:textId="77777777" w:rsidR="0096078A" w:rsidRPr="0001023E" w:rsidRDefault="0096078A" w:rsidP="0080221E">
            <w:pPr>
              <w:pStyle w:val="AMODTable"/>
              <w:jc w:val="center"/>
            </w:pPr>
            <w:r>
              <w:rPr>
                <w:noProof/>
              </w:rPr>
              <w:t>26.46</w:t>
            </w:r>
          </w:p>
        </w:tc>
        <w:tc>
          <w:tcPr>
            <w:tcW w:w="1701" w:type="dxa"/>
          </w:tcPr>
          <w:p w14:paraId="38A386E6" w14:textId="77777777" w:rsidR="0096078A" w:rsidRPr="0001023E" w:rsidRDefault="0096078A" w:rsidP="0080221E">
            <w:pPr>
              <w:pStyle w:val="AMODTable"/>
              <w:jc w:val="center"/>
            </w:pPr>
            <w:r>
              <w:rPr>
                <w:noProof/>
              </w:rPr>
              <w:t>26.46</w:t>
            </w:r>
          </w:p>
        </w:tc>
      </w:tr>
      <w:tr w:rsidR="0096078A" w:rsidRPr="0001023E" w14:paraId="523B7C65" w14:textId="77777777" w:rsidTr="0080221E">
        <w:trPr>
          <w:trHeight w:val="218"/>
        </w:trPr>
        <w:tc>
          <w:tcPr>
            <w:tcW w:w="1848" w:type="dxa"/>
            <w:vAlign w:val="center"/>
          </w:tcPr>
          <w:p w14:paraId="2B854FCF" w14:textId="77777777" w:rsidR="0096078A" w:rsidRPr="0001023E" w:rsidRDefault="0096078A" w:rsidP="0080221E">
            <w:pPr>
              <w:pStyle w:val="AMODTable"/>
            </w:pPr>
            <w:r>
              <w:rPr>
                <w:noProof/>
              </w:rPr>
              <w:t>16 years</w:t>
            </w:r>
          </w:p>
        </w:tc>
        <w:tc>
          <w:tcPr>
            <w:tcW w:w="1701" w:type="dxa"/>
            <w:noWrap/>
          </w:tcPr>
          <w:p w14:paraId="345376EA" w14:textId="77777777" w:rsidR="0096078A" w:rsidRPr="0001023E" w:rsidRDefault="0096078A" w:rsidP="0080221E">
            <w:pPr>
              <w:pStyle w:val="AMODTable"/>
              <w:jc w:val="center"/>
            </w:pPr>
            <w:r>
              <w:rPr>
                <w:noProof/>
              </w:rPr>
              <w:t>23.82</w:t>
            </w:r>
          </w:p>
        </w:tc>
        <w:tc>
          <w:tcPr>
            <w:tcW w:w="1985" w:type="dxa"/>
          </w:tcPr>
          <w:p w14:paraId="0105CA20" w14:textId="77777777" w:rsidR="0096078A" w:rsidRPr="0001023E" w:rsidRDefault="0096078A" w:rsidP="0080221E">
            <w:pPr>
              <w:pStyle w:val="AMODTable"/>
              <w:jc w:val="center"/>
            </w:pPr>
            <w:r>
              <w:rPr>
                <w:noProof/>
              </w:rPr>
              <w:t>31.76</w:t>
            </w:r>
          </w:p>
        </w:tc>
        <w:tc>
          <w:tcPr>
            <w:tcW w:w="1701" w:type="dxa"/>
          </w:tcPr>
          <w:p w14:paraId="5627DC4E" w14:textId="77777777" w:rsidR="0096078A" w:rsidRPr="0001023E" w:rsidRDefault="0096078A" w:rsidP="0080221E">
            <w:pPr>
              <w:pStyle w:val="AMODTable"/>
              <w:jc w:val="center"/>
            </w:pPr>
            <w:r>
              <w:rPr>
                <w:noProof/>
              </w:rPr>
              <w:t>31.76</w:t>
            </w:r>
          </w:p>
        </w:tc>
      </w:tr>
      <w:tr w:rsidR="0096078A" w:rsidRPr="0001023E" w14:paraId="580FD15B" w14:textId="77777777" w:rsidTr="0080221E">
        <w:trPr>
          <w:trHeight w:val="218"/>
        </w:trPr>
        <w:tc>
          <w:tcPr>
            <w:tcW w:w="1848" w:type="dxa"/>
            <w:vAlign w:val="center"/>
          </w:tcPr>
          <w:p w14:paraId="4F200EC0" w14:textId="77777777" w:rsidR="0096078A" w:rsidRPr="0001023E" w:rsidRDefault="0096078A" w:rsidP="0080221E">
            <w:pPr>
              <w:pStyle w:val="AMODTable"/>
            </w:pPr>
            <w:r>
              <w:rPr>
                <w:noProof/>
              </w:rPr>
              <w:t>17 years</w:t>
            </w:r>
          </w:p>
        </w:tc>
        <w:tc>
          <w:tcPr>
            <w:tcW w:w="1701" w:type="dxa"/>
            <w:noWrap/>
          </w:tcPr>
          <w:p w14:paraId="1BE2B059" w14:textId="77777777" w:rsidR="0096078A" w:rsidRPr="0001023E" w:rsidRDefault="0096078A" w:rsidP="0080221E">
            <w:pPr>
              <w:pStyle w:val="AMODTable"/>
              <w:jc w:val="center"/>
            </w:pPr>
            <w:r>
              <w:rPr>
                <w:noProof/>
              </w:rPr>
              <w:t>27.78</w:t>
            </w:r>
          </w:p>
        </w:tc>
        <w:tc>
          <w:tcPr>
            <w:tcW w:w="1985" w:type="dxa"/>
          </w:tcPr>
          <w:p w14:paraId="6293FC94" w14:textId="77777777" w:rsidR="0096078A" w:rsidRPr="0001023E" w:rsidRDefault="0096078A" w:rsidP="0080221E">
            <w:pPr>
              <w:pStyle w:val="AMODTable"/>
              <w:jc w:val="center"/>
            </w:pPr>
            <w:r>
              <w:rPr>
                <w:noProof/>
              </w:rPr>
              <w:t>37.04</w:t>
            </w:r>
          </w:p>
        </w:tc>
        <w:tc>
          <w:tcPr>
            <w:tcW w:w="1701" w:type="dxa"/>
          </w:tcPr>
          <w:p w14:paraId="624DA716" w14:textId="77777777" w:rsidR="0096078A" w:rsidRPr="0001023E" w:rsidRDefault="0096078A" w:rsidP="0080221E">
            <w:pPr>
              <w:pStyle w:val="AMODTable"/>
              <w:jc w:val="center"/>
            </w:pPr>
            <w:r>
              <w:rPr>
                <w:noProof/>
              </w:rPr>
              <w:t>37.04</w:t>
            </w:r>
          </w:p>
        </w:tc>
      </w:tr>
      <w:tr w:rsidR="0096078A" w:rsidRPr="0001023E" w14:paraId="01EE8A8C" w14:textId="77777777" w:rsidTr="0080221E">
        <w:trPr>
          <w:trHeight w:val="218"/>
        </w:trPr>
        <w:tc>
          <w:tcPr>
            <w:tcW w:w="1848" w:type="dxa"/>
            <w:vAlign w:val="center"/>
          </w:tcPr>
          <w:p w14:paraId="71DF6C25" w14:textId="77777777" w:rsidR="0096078A" w:rsidRPr="0001023E" w:rsidRDefault="0096078A" w:rsidP="0080221E">
            <w:pPr>
              <w:pStyle w:val="AMODTable"/>
            </w:pPr>
            <w:r>
              <w:rPr>
                <w:noProof/>
              </w:rPr>
              <w:t>18 years</w:t>
            </w:r>
          </w:p>
        </w:tc>
        <w:tc>
          <w:tcPr>
            <w:tcW w:w="1701" w:type="dxa"/>
            <w:noWrap/>
          </w:tcPr>
          <w:p w14:paraId="2344AA59" w14:textId="77777777" w:rsidR="0096078A" w:rsidRPr="0001023E" w:rsidRDefault="0096078A" w:rsidP="0080221E">
            <w:pPr>
              <w:pStyle w:val="AMODTable"/>
              <w:jc w:val="center"/>
            </w:pPr>
            <w:r>
              <w:rPr>
                <w:noProof/>
              </w:rPr>
              <w:t>31.76</w:t>
            </w:r>
          </w:p>
        </w:tc>
        <w:tc>
          <w:tcPr>
            <w:tcW w:w="1985" w:type="dxa"/>
          </w:tcPr>
          <w:p w14:paraId="1C47E92F" w14:textId="77777777" w:rsidR="0096078A" w:rsidRPr="0001023E" w:rsidRDefault="0096078A" w:rsidP="0080221E">
            <w:pPr>
              <w:pStyle w:val="AMODTable"/>
              <w:jc w:val="center"/>
            </w:pPr>
            <w:r>
              <w:rPr>
                <w:noProof/>
              </w:rPr>
              <w:t>42.34</w:t>
            </w:r>
          </w:p>
        </w:tc>
        <w:tc>
          <w:tcPr>
            <w:tcW w:w="1701" w:type="dxa"/>
          </w:tcPr>
          <w:p w14:paraId="0DC9632E" w14:textId="77777777" w:rsidR="0096078A" w:rsidRPr="0001023E" w:rsidRDefault="0096078A" w:rsidP="0080221E">
            <w:pPr>
              <w:pStyle w:val="AMODTable"/>
              <w:jc w:val="center"/>
            </w:pPr>
            <w:r>
              <w:rPr>
                <w:noProof/>
              </w:rPr>
              <w:t>42.34</w:t>
            </w:r>
          </w:p>
        </w:tc>
      </w:tr>
      <w:tr w:rsidR="0096078A" w:rsidRPr="0001023E" w14:paraId="10AA8CAE" w14:textId="77777777" w:rsidTr="0080221E">
        <w:trPr>
          <w:trHeight w:val="218"/>
        </w:trPr>
        <w:tc>
          <w:tcPr>
            <w:tcW w:w="1848" w:type="dxa"/>
            <w:vAlign w:val="center"/>
          </w:tcPr>
          <w:p w14:paraId="3745BE21" w14:textId="77777777" w:rsidR="0096078A" w:rsidRPr="0001023E" w:rsidRDefault="0096078A" w:rsidP="0080221E">
            <w:pPr>
              <w:pStyle w:val="AMODTable"/>
            </w:pPr>
            <w:r>
              <w:rPr>
                <w:noProof/>
              </w:rPr>
              <w:t>19 years</w:t>
            </w:r>
          </w:p>
        </w:tc>
        <w:tc>
          <w:tcPr>
            <w:tcW w:w="1701" w:type="dxa"/>
            <w:noWrap/>
          </w:tcPr>
          <w:p w14:paraId="099BC459" w14:textId="77777777" w:rsidR="0096078A" w:rsidRPr="0001023E" w:rsidRDefault="0096078A" w:rsidP="0080221E">
            <w:pPr>
              <w:pStyle w:val="AMODTable"/>
              <w:jc w:val="center"/>
            </w:pPr>
            <w:r>
              <w:rPr>
                <w:noProof/>
              </w:rPr>
              <w:t>35.72</w:t>
            </w:r>
          </w:p>
        </w:tc>
        <w:tc>
          <w:tcPr>
            <w:tcW w:w="1985" w:type="dxa"/>
          </w:tcPr>
          <w:p w14:paraId="37C831F8" w14:textId="77777777" w:rsidR="0096078A" w:rsidRPr="0001023E" w:rsidRDefault="0096078A" w:rsidP="0080221E">
            <w:pPr>
              <w:pStyle w:val="AMODTable"/>
              <w:jc w:val="center"/>
            </w:pPr>
            <w:r>
              <w:rPr>
                <w:noProof/>
              </w:rPr>
              <w:t>47.62</w:t>
            </w:r>
          </w:p>
        </w:tc>
        <w:tc>
          <w:tcPr>
            <w:tcW w:w="1701" w:type="dxa"/>
          </w:tcPr>
          <w:p w14:paraId="1631D44F" w14:textId="77777777" w:rsidR="0096078A" w:rsidRPr="0001023E" w:rsidRDefault="0096078A" w:rsidP="0080221E">
            <w:pPr>
              <w:pStyle w:val="AMODTable"/>
              <w:jc w:val="center"/>
            </w:pPr>
            <w:r>
              <w:rPr>
                <w:noProof/>
              </w:rPr>
              <w:t>47.62</w:t>
            </w:r>
          </w:p>
        </w:tc>
      </w:tr>
      <w:tr w:rsidR="0096078A" w:rsidRPr="0001023E" w14:paraId="6189D06D" w14:textId="77777777" w:rsidTr="0080221E">
        <w:trPr>
          <w:trHeight w:val="218"/>
        </w:trPr>
        <w:tc>
          <w:tcPr>
            <w:tcW w:w="1848" w:type="dxa"/>
            <w:vAlign w:val="center"/>
          </w:tcPr>
          <w:p w14:paraId="79E3A89A" w14:textId="77777777" w:rsidR="0096078A" w:rsidRPr="0001023E" w:rsidRDefault="0096078A" w:rsidP="0080221E">
            <w:pPr>
              <w:pStyle w:val="AMODTable"/>
            </w:pPr>
            <w:r>
              <w:rPr>
                <w:b/>
                <w:bCs/>
                <w:noProof/>
              </w:rPr>
              <w:t>PA6</w:t>
            </w:r>
          </w:p>
        </w:tc>
        <w:tc>
          <w:tcPr>
            <w:tcW w:w="1701" w:type="dxa"/>
            <w:noWrap/>
          </w:tcPr>
          <w:p w14:paraId="2DC82165" w14:textId="77777777" w:rsidR="0096078A" w:rsidRPr="0001023E" w:rsidRDefault="0096078A" w:rsidP="0080221E">
            <w:pPr>
              <w:pStyle w:val="AMODTable"/>
              <w:jc w:val="center"/>
            </w:pPr>
          </w:p>
        </w:tc>
        <w:tc>
          <w:tcPr>
            <w:tcW w:w="1985" w:type="dxa"/>
          </w:tcPr>
          <w:p w14:paraId="71B5E67F" w14:textId="77777777" w:rsidR="0096078A" w:rsidRPr="0001023E" w:rsidRDefault="0096078A" w:rsidP="0080221E">
            <w:pPr>
              <w:pStyle w:val="AMODTable"/>
              <w:jc w:val="center"/>
            </w:pPr>
          </w:p>
        </w:tc>
        <w:tc>
          <w:tcPr>
            <w:tcW w:w="1701" w:type="dxa"/>
          </w:tcPr>
          <w:p w14:paraId="6A5888ED" w14:textId="77777777" w:rsidR="0096078A" w:rsidRPr="0001023E" w:rsidRDefault="0096078A" w:rsidP="0080221E">
            <w:pPr>
              <w:pStyle w:val="AMODTable"/>
              <w:jc w:val="center"/>
            </w:pPr>
          </w:p>
        </w:tc>
      </w:tr>
      <w:tr w:rsidR="0096078A" w:rsidRPr="0001023E" w14:paraId="569774FC" w14:textId="77777777" w:rsidTr="0080221E">
        <w:trPr>
          <w:trHeight w:val="218"/>
        </w:trPr>
        <w:tc>
          <w:tcPr>
            <w:tcW w:w="1848" w:type="dxa"/>
            <w:vAlign w:val="center"/>
          </w:tcPr>
          <w:p w14:paraId="7F0DC7C0" w14:textId="77777777" w:rsidR="0096078A" w:rsidRPr="0001023E" w:rsidRDefault="0096078A" w:rsidP="0080221E">
            <w:pPr>
              <w:pStyle w:val="AMODTable"/>
            </w:pPr>
            <w:r>
              <w:rPr>
                <w:noProof/>
              </w:rPr>
              <w:t>Under 16 years</w:t>
            </w:r>
          </w:p>
        </w:tc>
        <w:tc>
          <w:tcPr>
            <w:tcW w:w="1701" w:type="dxa"/>
            <w:noWrap/>
          </w:tcPr>
          <w:p w14:paraId="4EB50F01" w14:textId="77777777" w:rsidR="0096078A" w:rsidRPr="0001023E" w:rsidRDefault="0096078A" w:rsidP="0080221E">
            <w:pPr>
              <w:pStyle w:val="AMODTable"/>
              <w:jc w:val="center"/>
            </w:pPr>
            <w:r>
              <w:rPr>
                <w:noProof/>
              </w:rPr>
              <w:t>20.39</w:t>
            </w:r>
          </w:p>
        </w:tc>
        <w:tc>
          <w:tcPr>
            <w:tcW w:w="1985" w:type="dxa"/>
          </w:tcPr>
          <w:p w14:paraId="130D75C1" w14:textId="77777777" w:rsidR="0096078A" w:rsidRPr="0001023E" w:rsidRDefault="0096078A" w:rsidP="0080221E">
            <w:pPr>
              <w:pStyle w:val="AMODTable"/>
              <w:jc w:val="center"/>
            </w:pPr>
            <w:r>
              <w:rPr>
                <w:noProof/>
              </w:rPr>
              <w:t>27.18</w:t>
            </w:r>
          </w:p>
        </w:tc>
        <w:tc>
          <w:tcPr>
            <w:tcW w:w="1701" w:type="dxa"/>
          </w:tcPr>
          <w:p w14:paraId="066B1F2B" w14:textId="77777777" w:rsidR="0096078A" w:rsidRPr="0001023E" w:rsidRDefault="0096078A" w:rsidP="0080221E">
            <w:pPr>
              <w:pStyle w:val="AMODTable"/>
              <w:jc w:val="center"/>
            </w:pPr>
            <w:r>
              <w:rPr>
                <w:noProof/>
              </w:rPr>
              <w:t>27.18</w:t>
            </w:r>
          </w:p>
        </w:tc>
      </w:tr>
      <w:tr w:rsidR="0096078A" w:rsidRPr="0001023E" w14:paraId="76ACA40E" w14:textId="77777777" w:rsidTr="0080221E">
        <w:trPr>
          <w:trHeight w:val="218"/>
        </w:trPr>
        <w:tc>
          <w:tcPr>
            <w:tcW w:w="1848" w:type="dxa"/>
            <w:vAlign w:val="center"/>
          </w:tcPr>
          <w:p w14:paraId="0B6FC283" w14:textId="77777777" w:rsidR="0096078A" w:rsidRPr="0001023E" w:rsidRDefault="0096078A" w:rsidP="0080221E">
            <w:pPr>
              <w:pStyle w:val="AMODTable"/>
            </w:pPr>
            <w:r>
              <w:rPr>
                <w:noProof/>
              </w:rPr>
              <w:t>16 years</w:t>
            </w:r>
          </w:p>
        </w:tc>
        <w:tc>
          <w:tcPr>
            <w:tcW w:w="1701" w:type="dxa"/>
            <w:noWrap/>
          </w:tcPr>
          <w:p w14:paraId="5985E2B2" w14:textId="77777777" w:rsidR="0096078A" w:rsidRPr="0001023E" w:rsidRDefault="0096078A" w:rsidP="0080221E">
            <w:pPr>
              <w:pStyle w:val="AMODTable"/>
              <w:jc w:val="center"/>
            </w:pPr>
            <w:r>
              <w:rPr>
                <w:noProof/>
              </w:rPr>
              <w:t>24.45</w:t>
            </w:r>
          </w:p>
        </w:tc>
        <w:tc>
          <w:tcPr>
            <w:tcW w:w="1985" w:type="dxa"/>
          </w:tcPr>
          <w:p w14:paraId="0056AEF8" w14:textId="77777777" w:rsidR="0096078A" w:rsidRPr="0001023E" w:rsidRDefault="0096078A" w:rsidP="0080221E">
            <w:pPr>
              <w:pStyle w:val="AMODTable"/>
              <w:jc w:val="center"/>
            </w:pPr>
            <w:r>
              <w:rPr>
                <w:noProof/>
              </w:rPr>
              <w:t>32.60</w:t>
            </w:r>
          </w:p>
        </w:tc>
        <w:tc>
          <w:tcPr>
            <w:tcW w:w="1701" w:type="dxa"/>
          </w:tcPr>
          <w:p w14:paraId="18830D94" w14:textId="77777777" w:rsidR="0096078A" w:rsidRPr="0001023E" w:rsidRDefault="0096078A" w:rsidP="0080221E">
            <w:pPr>
              <w:pStyle w:val="AMODTable"/>
              <w:jc w:val="center"/>
            </w:pPr>
            <w:r>
              <w:rPr>
                <w:noProof/>
              </w:rPr>
              <w:t>32.60</w:t>
            </w:r>
          </w:p>
        </w:tc>
      </w:tr>
      <w:tr w:rsidR="0096078A" w:rsidRPr="0001023E" w14:paraId="74B0EA33" w14:textId="77777777" w:rsidTr="0080221E">
        <w:trPr>
          <w:trHeight w:val="218"/>
        </w:trPr>
        <w:tc>
          <w:tcPr>
            <w:tcW w:w="1848" w:type="dxa"/>
            <w:vAlign w:val="center"/>
          </w:tcPr>
          <w:p w14:paraId="581EAB9F" w14:textId="77777777" w:rsidR="0096078A" w:rsidRPr="0001023E" w:rsidRDefault="0096078A" w:rsidP="0080221E">
            <w:pPr>
              <w:pStyle w:val="AMODTable"/>
            </w:pPr>
            <w:r>
              <w:rPr>
                <w:noProof/>
              </w:rPr>
              <w:t>17 years</w:t>
            </w:r>
          </w:p>
        </w:tc>
        <w:tc>
          <w:tcPr>
            <w:tcW w:w="1701" w:type="dxa"/>
            <w:noWrap/>
          </w:tcPr>
          <w:p w14:paraId="2BAACC74" w14:textId="77777777" w:rsidR="0096078A" w:rsidRPr="0001023E" w:rsidRDefault="0096078A" w:rsidP="0080221E">
            <w:pPr>
              <w:pStyle w:val="AMODTable"/>
              <w:jc w:val="center"/>
            </w:pPr>
            <w:r>
              <w:rPr>
                <w:noProof/>
              </w:rPr>
              <w:t>28.53</w:t>
            </w:r>
          </w:p>
        </w:tc>
        <w:tc>
          <w:tcPr>
            <w:tcW w:w="1985" w:type="dxa"/>
          </w:tcPr>
          <w:p w14:paraId="527241E0" w14:textId="77777777" w:rsidR="0096078A" w:rsidRPr="0001023E" w:rsidRDefault="0096078A" w:rsidP="0080221E">
            <w:pPr>
              <w:pStyle w:val="AMODTable"/>
              <w:jc w:val="center"/>
            </w:pPr>
            <w:r>
              <w:rPr>
                <w:noProof/>
              </w:rPr>
              <w:t>38.04</w:t>
            </w:r>
          </w:p>
        </w:tc>
        <w:tc>
          <w:tcPr>
            <w:tcW w:w="1701" w:type="dxa"/>
          </w:tcPr>
          <w:p w14:paraId="04561003" w14:textId="77777777" w:rsidR="0096078A" w:rsidRPr="0001023E" w:rsidRDefault="0096078A" w:rsidP="0080221E">
            <w:pPr>
              <w:pStyle w:val="AMODTable"/>
              <w:jc w:val="center"/>
            </w:pPr>
            <w:r>
              <w:rPr>
                <w:noProof/>
              </w:rPr>
              <w:t>38.04</w:t>
            </w:r>
          </w:p>
        </w:tc>
      </w:tr>
      <w:tr w:rsidR="0096078A" w:rsidRPr="0001023E" w14:paraId="1B33E5E3" w14:textId="77777777" w:rsidTr="0080221E">
        <w:trPr>
          <w:trHeight w:val="218"/>
        </w:trPr>
        <w:tc>
          <w:tcPr>
            <w:tcW w:w="1848" w:type="dxa"/>
            <w:vAlign w:val="center"/>
          </w:tcPr>
          <w:p w14:paraId="42159FB0" w14:textId="77777777" w:rsidR="0096078A" w:rsidRPr="0001023E" w:rsidRDefault="0096078A" w:rsidP="0080221E">
            <w:pPr>
              <w:pStyle w:val="AMODTable"/>
            </w:pPr>
            <w:r>
              <w:rPr>
                <w:noProof/>
              </w:rPr>
              <w:t>18 years</w:t>
            </w:r>
          </w:p>
        </w:tc>
        <w:tc>
          <w:tcPr>
            <w:tcW w:w="1701" w:type="dxa"/>
            <w:noWrap/>
          </w:tcPr>
          <w:p w14:paraId="529BF1D6" w14:textId="77777777" w:rsidR="0096078A" w:rsidRPr="0001023E" w:rsidRDefault="0096078A" w:rsidP="0080221E">
            <w:pPr>
              <w:pStyle w:val="AMODTable"/>
              <w:jc w:val="center"/>
            </w:pPr>
            <w:r>
              <w:rPr>
                <w:noProof/>
              </w:rPr>
              <w:t>32.61</w:t>
            </w:r>
          </w:p>
        </w:tc>
        <w:tc>
          <w:tcPr>
            <w:tcW w:w="1985" w:type="dxa"/>
          </w:tcPr>
          <w:p w14:paraId="439982D9" w14:textId="77777777" w:rsidR="0096078A" w:rsidRPr="0001023E" w:rsidRDefault="0096078A" w:rsidP="0080221E">
            <w:pPr>
              <w:pStyle w:val="AMODTable"/>
              <w:jc w:val="center"/>
            </w:pPr>
            <w:r>
              <w:rPr>
                <w:noProof/>
              </w:rPr>
              <w:t>43.48</w:t>
            </w:r>
          </w:p>
        </w:tc>
        <w:tc>
          <w:tcPr>
            <w:tcW w:w="1701" w:type="dxa"/>
          </w:tcPr>
          <w:p w14:paraId="733D8C15" w14:textId="77777777" w:rsidR="0096078A" w:rsidRPr="0001023E" w:rsidRDefault="0096078A" w:rsidP="0080221E">
            <w:pPr>
              <w:pStyle w:val="AMODTable"/>
              <w:jc w:val="center"/>
            </w:pPr>
            <w:r>
              <w:rPr>
                <w:noProof/>
              </w:rPr>
              <w:t>43.48</w:t>
            </w:r>
          </w:p>
        </w:tc>
      </w:tr>
      <w:tr w:rsidR="0096078A" w:rsidRPr="0001023E" w14:paraId="21E525B4" w14:textId="77777777" w:rsidTr="0080221E">
        <w:trPr>
          <w:trHeight w:val="218"/>
        </w:trPr>
        <w:tc>
          <w:tcPr>
            <w:tcW w:w="1848" w:type="dxa"/>
            <w:vAlign w:val="center"/>
          </w:tcPr>
          <w:p w14:paraId="3106EA71" w14:textId="77777777" w:rsidR="0096078A" w:rsidRPr="0001023E" w:rsidRDefault="0096078A" w:rsidP="0080221E">
            <w:pPr>
              <w:pStyle w:val="AMODTable"/>
            </w:pPr>
            <w:r>
              <w:rPr>
                <w:noProof/>
              </w:rPr>
              <w:t>19 years</w:t>
            </w:r>
          </w:p>
        </w:tc>
        <w:tc>
          <w:tcPr>
            <w:tcW w:w="1701" w:type="dxa"/>
            <w:noWrap/>
          </w:tcPr>
          <w:p w14:paraId="715CB4A2" w14:textId="77777777" w:rsidR="0096078A" w:rsidRPr="0001023E" w:rsidRDefault="0096078A" w:rsidP="0080221E">
            <w:pPr>
              <w:pStyle w:val="AMODTable"/>
              <w:jc w:val="center"/>
            </w:pPr>
            <w:r>
              <w:rPr>
                <w:noProof/>
              </w:rPr>
              <w:t>36.68</w:t>
            </w:r>
          </w:p>
        </w:tc>
        <w:tc>
          <w:tcPr>
            <w:tcW w:w="1985" w:type="dxa"/>
          </w:tcPr>
          <w:p w14:paraId="0C8AA4EA" w14:textId="77777777" w:rsidR="0096078A" w:rsidRPr="0001023E" w:rsidRDefault="0096078A" w:rsidP="0080221E">
            <w:pPr>
              <w:pStyle w:val="AMODTable"/>
              <w:jc w:val="center"/>
            </w:pPr>
            <w:r>
              <w:rPr>
                <w:noProof/>
              </w:rPr>
              <w:t>48.90</w:t>
            </w:r>
          </w:p>
        </w:tc>
        <w:tc>
          <w:tcPr>
            <w:tcW w:w="1701" w:type="dxa"/>
          </w:tcPr>
          <w:p w14:paraId="3DE55470" w14:textId="77777777" w:rsidR="0096078A" w:rsidRPr="0001023E" w:rsidRDefault="0096078A" w:rsidP="0080221E">
            <w:pPr>
              <w:pStyle w:val="AMODTable"/>
              <w:jc w:val="center"/>
            </w:pPr>
            <w:r>
              <w:rPr>
                <w:noProof/>
              </w:rPr>
              <w:t>48.90</w:t>
            </w:r>
          </w:p>
        </w:tc>
      </w:tr>
      <w:tr w:rsidR="0096078A" w:rsidRPr="0001023E" w14:paraId="3DB5B7F2" w14:textId="77777777" w:rsidTr="0080221E">
        <w:trPr>
          <w:trHeight w:val="218"/>
        </w:trPr>
        <w:tc>
          <w:tcPr>
            <w:tcW w:w="1848" w:type="dxa"/>
            <w:vAlign w:val="center"/>
          </w:tcPr>
          <w:p w14:paraId="6EE43C23" w14:textId="77777777" w:rsidR="0096078A" w:rsidRPr="0001023E" w:rsidRDefault="0096078A" w:rsidP="0080221E">
            <w:pPr>
              <w:pStyle w:val="AMODTable"/>
            </w:pPr>
            <w:r>
              <w:rPr>
                <w:b/>
                <w:bCs/>
                <w:noProof/>
              </w:rPr>
              <w:t>PA7</w:t>
            </w:r>
          </w:p>
        </w:tc>
        <w:tc>
          <w:tcPr>
            <w:tcW w:w="1701" w:type="dxa"/>
            <w:noWrap/>
          </w:tcPr>
          <w:p w14:paraId="44E3EB13" w14:textId="77777777" w:rsidR="0096078A" w:rsidRPr="0001023E" w:rsidRDefault="0096078A" w:rsidP="0080221E">
            <w:pPr>
              <w:pStyle w:val="AMODTable"/>
              <w:jc w:val="center"/>
            </w:pPr>
          </w:p>
        </w:tc>
        <w:tc>
          <w:tcPr>
            <w:tcW w:w="1985" w:type="dxa"/>
          </w:tcPr>
          <w:p w14:paraId="76BE0227" w14:textId="77777777" w:rsidR="0096078A" w:rsidRPr="0001023E" w:rsidRDefault="0096078A" w:rsidP="0080221E">
            <w:pPr>
              <w:pStyle w:val="AMODTable"/>
              <w:jc w:val="center"/>
            </w:pPr>
          </w:p>
        </w:tc>
        <w:tc>
          <w:tcPr>
            <w:tcW w:w="1701" w:type="dxa"/>
          </w:tcPr>
          <w:p w14:paraId="72659298" w14:textId="77777777" w:rsidR="0096078A" w:rsidRPr="0001023E" w:rsidRDefault="0096078A" w:rsidP="0080221E">
            <w:pPr>
              <w:pStyle w:val="AMODTable"/>
              <w:jc w:val="center"/>
            </w:pPr>
          </w:p>
        </w:tc>
      </w:tr>
      <w:tr w:rsidR="0096078A" w:rsidRPr="0001023E" w14:paraId="0341D4D3" w14:textId="77777777" w:rsidTr="0080221E">
        <w:trPr>
          <w:trHeight w:val="218"/>
        </w:trPr>
        <w:tc>
          <w:tcPr>
            <w:tcW w:w="1848" w:type="dxa"/>
            <w:vAlign w:val="center"/>
          </w:tcPr>
          <w:p w14:paraId="7F5E99F3" w14:textId="77777777" w:rsidR="0096078A" w:rsidRPr="0001023E" w:rsidRDefault="0096078A" w:rsidP="0080221E">
            <w:pPr>
              <w:pStyle w:val="AMODTable"/>
            </w:pPr>
            <w:r>
              <w:rPr>
                <w:noProof/>
              </w:rPr>
              <w:t>Under 16 years</w:t>
            </w:r>
          </w:p>
        </w:tc>
        <w:tc>
          <w:tcPr>
            <w:tcW w:w="1701" w:type="dxa"/>
            <w:noWrap/>
          </w:tcPr>
          <w:p w14:paraId="6B44F3B7" w14:textId="77777777" w:rsidR="0096078A" w:rsidRPr="0001023E" w:rsidRDefault="0096078A" w:rsidP="0080221E">
            <w:pPr>
              <w:pStyle w:val="AMODTable"/>
              <w:jc w:val="center"/>
            </w:pPr>
            <w:r>
              <w:rPr>
                <w:noProof/>
              </w:rPr>
              <w:t>21.02</w:t>
            </w:r>
          </w:p>
        </w:tc>
        <w:tc>
          <w:tcPr>
            <w:tcW w:w="1985" w:type="dxa"/>
          </w:tcPr>
          <w:p w14:paraId="4F4697CF" w14:textId="77777777" w:rsidR="0096078A" w:rsidRPr="0001023E" w:rsidRDefault="0096078A" w:rsidP="0080221E">
            <w:pPr>
              <w:pStyle w:val="AMODTable"/>
              <w:jc w:val="center"/>
            </w:pPr>
            <w:r>
              <w:rPr>
                <w:noProof/>
              </w:rPr>
              <w:t>28.02</w:t>
            </w:r>
          </w:p>
        </w:tc>
        <w:tc>
          <w:tcPr>
            <w:tcW w:w="1701" w:type="dxa"/>
          </w:tcPr>
          <w:p w14:paraId="623AC26E" w14:textId="77777777" w:rsidR="0096078A" w:rsidRPr="0001023E" w:rsidRDefault="0096078A" w:rsidP="0080221E">
            <w:pPr>
              <w:pStyle w:val="AMODTable"/>
              <w:jc w:val="center"/>
            </w:pPr>
            <w:r>
              <w:rPr>
                <w:noProof/>
              </w:rPr>
              <w:t>28.02</w:t>
            </w:r>
          </w:p>
        </w:tc>
      </w:tr>
      <w:tr w:rsidR="0096078A" w:rsidRPr="0001023E" w14:paraId="316E60F5" w14:textId="77777777" w:rsidTr="0080221E">
        <w:trPr>
          <w:trHeight w:val="218"/>
        </w:trPr>
        <w:tc>
          <w:tcPr>
            <w:tcW w:w="1848" w:type="dxa"/>
            <w:vAlign w:val="center"/>
          </w:tcPr>
          <w:p w14:paraId="0F8E547C" w14:textId="77777777" w:rsidR="0096078A" w:rsidRPr="0001023E" w:rsidRDefault="0096078A" w:rsidP="0080221E">
            <w:pPr>
              <w:pStyle w:val="AMODTable"/>
            </w:pPr>
            <w:r>
              <w:rPr>
                <w:noProof/>
              </w:rPr>
              <w:t>16 years</w:t>
            </w:r>
          </w:p>
        </w:tc>
        <w:tc>
          <w:tcPr>
            <w:tcW w:w="1701" w:type="dxa"/>
            <w:noWrap/>
          </w:tcPr>
          <w:p w14:paraId="624BC482" w14:textId="77777777" w:rsidR="0096078A" w:rsidRPr="0001023E" w:rsidRDefault="0096078A" w:rsidP="0080221E">
            <w:pPr>
              <w:pStyle w:val="AMODTable"/>
              <w:jc w:val="center"/>
            </w:pPr>
            <w:r>
              <w:rPr>
                <w:noProof/>
              </w:rPr>
              <w:t>25.22</w:t>
            </w:r>
          </w:p>
        </w:tc>
        <w:tc>
          <w:tcPr>
            <w:tcW w:w="1985" w:type="dxa"/>
          </w:tcPr>
          <w:p w14:paraId="0FBE8732" w14:textId="77777777" w:rsidR="0096078A" w:rsidRPr="0001023E" w:rsidRDefault="0096078A" w:rsidP="0080221E">
            <w:pPr>
              <w:pStyle w:val="AMODTable"/>
              <w:jc w:val="center"/>
            </w:pPr>
            <w:r>
              <w:rPr>
                <w:noProof/>
              </w:rPr>
              <w:t>33.62</w:t>
            </w:r>
          </w:p>
        </w:tc>
        <w:tc>
          <w:tcPr>
            <w:tcW w:w="1701" w:type="dxa"/>
          </w:tcPr>
          <w:p w14:paraId="1B554615" w14:textId="77777777" w:rsidR="0096078A" w:rsidRPr="0001023E" w:rsidRDefault="0096078A" w:rsidP="0080221E">
            <w:pPr>
              <w:pStyle w:val="AMODTable"/>
              <w:jc w:val="center"/>
            </w:pPr>
            <w:r>
              <w:rPr>
                <w:noProof/>
              </w:rPr>
              <w:t>33.62</w:t>
            </w:r>
          </w:p>
        </w:tc>
      </w:tr>
      <w:tr w:rsidR="0096078A" w:rsidRPr="0001023E" w14:paraId="3A629B81" w14:textId="77777777" w:rsidTr="0080221E">
        <w:trPr>
          <w:trHeight w:val="218"/>
        </w:trPr>
        <w:tc>
          <w:tcPr>
            <w:tcW w:w="1848" w:type="dxa"/>
            <w:vAlign w:val="center"/>
          </w:tcPr>
          <w:p w14:paraId="728A5BDC" w14:textId="77777777" w:rsidR="0096078A" w:rsidRPr="0001023E" w:rsidRDefault="0096078A" w:rsidP="0080221E">
            <w:pPr>
              <w:pStyle w:val="AMODTable"/>
            </w:pPr>
            <w:r>
              <w:rPr>
                <w:noProof/>
              </w:rPr>
              <w:t>17 years</w:t>
            </w:r>
          </w:p>
        </w:tc>
        <w:tc>
          <w:tcPr>
            <w:tcW w:w="1701" w:type="dxa"/>
            <w:noWrap/>
          </w:tcPr>
          <w:p w14:paraId="40F3045A" w14:textId="77777777" w:rsidR="0096078A" w:rsidRPr="0001023E" w:rsidRDefault="0096078A" w:rsidP="0080221E">
            <w:pPr>
              <w:pStyle w:val="AMODTable"/>
              <w:jc w:val="center"/>
            </w:pPr>
            <w:r>
              <w:rPr>
                <w:noProof/>
              </w:rPr>
              <w:t>29.42</w:t>
            </w:r>
          </w:p>
        </w:tc>
        <w:tc>
          <w:tcPr>
            <w:tcW w:w="1985" w:type="dxa"/>
          </w:tcPr>
          <w:p w14:paraId="45FACD3B" w14:textId="77777777" w:rsidR="0096078A" w:rsidRPr="0001023E" w:rsidRDefault="0096078A" w:rsidP="0080221E">
            <w:pPr>
              <w:pStyle w:val="AMODTable"/>
              <w:jc w:val="center"/>
            </w:pPr>
            <w:r>
              <w:rPr>
                <w:noProof/>
              </w:rPr>
              <w:t>39.22</w:t>
            </w:r>
          </w:p>
        </w:tc>
        <w:tc>
          <w:tcPr>
            <w:tcW w:w="1701" w:type="dxa"/>
          </w:tcPr>
          <w:p w14:paraId="41A036C9" w14:textId="77777777" w:rsidR="0096078A" w:rsidRPr="0001023E" w:rsidRDefault="0096078A" w:rsidP="0080221E">
            <w:pPr>
              <w:pStyle w:val="AMODTable"/>
              <w:jc w:val="center"/>
            </w:pPr>
            <w:r>
              <w:rPr>
                <w:noProof/>
              </w:rPr>
              <w:t>39.22</w:t>
            </w:r>
          </w:p>
        </w:tc>
      </w:tr>
      <w:tr w:rsidR="0096078A" w:rsidRPr="0001023E" w14:paraId="2DFDCCEB" w14:textId="77777777" w:rsidTr="0080221E">
        <w:trPr>
          <w:trHeight w:val="218"/>
        </w:trPr>
        <w:tc>
          <w:tcPr>
            <w:tcW w:w="1848" w:type="dxa"/>
            <w:vAlign w:val="center"/>
          </w:tcPr>
          <w:p w14:paraId="73F47F93" w14:textId="77777777" w:rsidR="0096078A" w:rsidRPr="0001023E" w:rsidRDefault="0096078A" w:rsidP="0080221E">
            <w:pPr>
              <w:pStyle w:val="AMODTable"/>
            </w:pPr>
            <w:r>
              <w:rPr>
                <w:noProof/>
              </w:rPr>
              <w:t>18 years</w:t>
            </w:r>
          </w:p>
        </w:tc>
        <w:tc>
          <w:tcPr>
            <w:tcW w:w="1701" w:type="dxa"/>
            <w:noWrap/>
          </w:tcPr>
          <w:p w14:paraId="05CF10D5" w14:textId="77777777" w:rsidR="0096078A" w:rsidRPr="0001023E" w:rsidRDefault="0096078A" w:rsidP="0080221E">
            <w:pPr>
              <w:pStyle w:val="AMODTable"/>
              <w:jc w:val="center"/>
            </w:pPr>
            <w:r>
              <w:rPr>
                <w:noProof/>
              </w:rPr>
              <w:t>33.63</w:t>
            </w:r>
          </w:p>
        </w:tc>
        <w:tc>
          <w:tcPr>
            <w:tcW w:w="1985" w:type="dxa"/>
          </w:tcPr>
          <w:p w14:paraId="73C57A8A" w14:textId="77777777" w:rsidR="0096078A" w:rsidRPr="0001023E" w:rsidRDefault="0096078A" w:rsidP="0080221E">
            <w:pPr>
              <w:pStyle w:val="AMODTable"/>
              <w:jc w:val="center"/>
            </w:pPr>
            <w:r>
              <w:rPr>
                <w:noProof/>
              </w:rPr>
              <w:t>44.84</w:t>
            </w:r>
          </w:p>
        </w:tc>
        <w:tc>
          <w:tcPr>
            <w:tcW w:w="1701" w:type="dxa"/>
          </w:tcPr>
          <w:p w14:paraId="79FB050D" w14:textId="77777777" w:rsidR="0096078A" w:rsidRPr="0001023E" w:rsidRDefault="0096078A" w:rsidP="0080221E">
            <w:pPr>
              <w:pStyle w:val="AMODTable"/>
              <w:jc w:val="center"/>
            </w:pPr>
            <w:r>
              <w:rPr>
                <w:noProof/>
              </w:rPr>
              <w:t>44.84</w:t>
            </w:r>
          </w:p>
        </w:tc>
      </w:tr>
      <w:tr w:rsidR="0096078A" w:rsidRPr="0001023E" w14:paraId="785F6B56" w14:textId="77777777" w:rsidTr="0080221E">
        <w:trPr>
          <w:trHeight w:val="218"/>
        </w:trPr>
        <w:tc>
          <w:tcPr>
            <w:tcW w:w="1848" w:type="dxa"/>
            <w:vAlign w:val="center"/>
          </w:tcPr>
          <w:p w14:paraId="7CAB1D52" w14:textId="77777777" w:rsidR="0096078A" w:rsidRPr="0001023E" w:rsidRDefault="0096078A" w:rsidP="0080221E">
            <w:pPr>
              <w:pStyle w:val="AMODTable"/>
            </w:pPr>
            <w:r>
              <w:rPr>
                <w:noProof/>
              </w:rPr>
              <w:t>19 years</w:t>
            </w:r>
          </w:p>
        </w:tc>
        <w:tc>
          <w:tcPr>
            <w:tcW w:w="1701" w:type="dxa"/>
            <w:noWrap/>
          </w:tcPr>
          <w:p w14:paraId="4B90DDB5" w14:textId="77777777" w:rsidR="0096078A" w:rsidRPr="0001023E" w:rsidRDefault="0096078A" w:rsidP="0080221E">
            <w:pPr>
              <w:pStyle w:val="AMODTable"/>
              <w:jc w:val="center"/>
            </w:pPr>
            <w:r>
              <w:rPr>
                <w:noProof/>
              </w:rPr>
              <w:t>37.83</w:t>
            </w:r>
          </w:p>
        </w:tc>
        <w:tc>
          <w:tcPr>
            <w:tcW w:w="1985" w:type="dxa"/>
          </w:tcPr>
          <w:p w14:paraId="0F96399B" w14:textId="77777777" w:rsidR="0096078A" w:rsidRPr="0001023E" w:rsidRDefault="0096078A" w:rsidP="0080221E">
            <w:pPr>
              <w:pStyle w:val="AMODTable"/>
              <w:jc w:val="center"/>
            </w:pPr>
            <w:r>
              <w:rPr>
                <w:noProof/>
              </w:rPr>
              <w:t>50.44</w:t>
            </w:r>
          </w:p>
        </w:tc>
        <w:tc>
          <w:tcPr>
            <w:tcW w:w="1701" w:type="dxa"/>
          </w:tcPr>
          <w:p w14:paraId="112CA26A" w14:textId="77777777" w:rsidR="0096078A" w:rsidRPr="0001023E" w:rsidRDefault="0096078A" w:rsidP="0080221E">
            <w:pPr>
              <w:pStyle w:val="AMODTable"/>
              <w:jc w:val="center"/>
            </w:pPr>
            <w:r>
              <w:rPr>
                <w:noProof/>
              </w:rPr>
              <w:t>50.44</w:t>
            </w:r>
          </w:p>
        </w:tc>
      </w:tr>
    </w:tbl>
    <w:p w14:paraId="7FA5B03C" w14:textId="77777777" w:rsidR="0096078A" w:rsidRPr="0001023E" w:rsidRDefault="0096078A" w:rsidP="0096078A">
      <w:pPr>
        <w:pStyle w:val="Block1"/>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1266E084" w14:textId="77777777" w:rsidR="0096078A" w:rsidRPr="0001023E" w:rsidRDefault="0096078A" w:rsidP="0096078A">
      <w:pPr>
        <w:pStyle w:val="SubLevel2Bold"/>
        <w:rPr>
          <w:noProof/>
        </w:rPr>
      </w:pPr>
      <w:r w:rsidRPr="0001023E">
        <w:t>Casual piggery attendant junior employees (all employees including shiftworkers)—ordinary and penalty rates</w:t>
      </w:r>
    </w:p>
    <w:p w14:paraId="0FBFDF07" w14:textId="77777777" w:rsidR="0096078A" w:rsidRPr="0001023E" w:rsidRDefault="0096078A" w:rsidP="0096078A">
      <w:pPr>
        <w:pStyle w:val="History"/>
      </w:pPr>
      <w:r w:rsidRPr="0001023E">
        <w:t xml:space="preserve">[B.5.4 varied by </w:t>
      </w:r>
      <w:hyperlink r:id="rId472" w:history="1">
        <w:r w:rsidRPr="0001023E">
          <w:rPr>
            <w:rStyle w:val="Hyperlink"/>
          </w:rPr>
          <w:t>PR729290</w:t>
        </w:r>
      </w:hyperlink>
      <w:r>
        <w:t xml:space="preserve">, </w:t>
      </w:r>
      <w:hyperlink r:id="rId473" w:history="1">
        <w:r w:rsidRPr="0037440D">
          <w:rPr>
            <w:rStyle w:val="Hyperlink"/>
          </w:rPr>
          <w:t>PR740716</w:t>
        </w:r>
      </w:hyperlink>
      <w:r>
        <w:t xml:space="preserve">, </w:t>
      </w:r>
      <w:hyperlink r:id="rId474" w:history="1">
        <w:r>
          <w:rPr>
            <w:rStyle w:val="Hyperlink"/>
          </w:rPr>
          <w:t>PR762145</w:t>
        </w:r>
      </w:hyperlink>
      <w:r>
        <w:t xml:space="preserve">, </w:t>
      </w:r>
      <w:hyperlink r:id="rId475" w:history="1">
        <w:r>
          <w:rPr>
            <w:rStyle w:val="Hyperlink"/>
          </w:rPr>
          <w:t>PR773920</w:t>
        </w:r>
      </w:hyperlink>
      <w:r>
        <w:t xml:space="preserve"> ppc 01Jul24</w:t>
      </w:r>
      <w:r w:rsidRPr="0001023E">
        <w:t>]</w:t>
      </w:r>
    </w:p>
    <w:tbl>
      <w:tblPr>
        <w:tblW w:w="7802"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5"/>
        <w:gridCol w:w="2032"/>
        <w:gridCol w:w="2032"/>
        <w:gridCol w:w="2033"/>
      </w:tblGrid>
      <w:tr w:rsidR="0096078A" w:rsidRPr="0001023E" w14:paraId="7D0F6D59" w14:textId="77777777" w:rsidTr="0080221E">
        <w:trPr>
          <w:trHeight w:val="390"/>
          <w:tblHeader/>
        </w:trPr>
        <w:tc>
          <w:tcPr>
            <w:tcW w:w="1705" w:type="dxa"/>
            <w:noWrap/>
          </w:tcPr>
          <w:p w14:paraId="4EDBD66D" w14:textId="77777777" w:rsidR="0096078A" w:rsidRPr="0001023E" w:rsidRDefault="0096078A" w:rsidP="0080221E">
            <w:pPr>
              <w:pStyle w:val="AMODTable"/>
            </w:pPr>
          </w:p>
        </w:tc>
        <w:tc>
          <w:tcPr>
            <w:tcW w:w="2032" w:type="dxa"/>
          </w:tcPr>
          <w:p w14:paraId="62BDE6FE" w14:textId="77777777" w:rsidR="0096078A" w:rsidRPr="0001023E" w:rsidRDefault="0096078A" w:rsidP="0080221E">
            <w:pPr>
              <w:pStyle w:val="AMODTable"/>
              <w:jc w:val="center"/>
              <w:rPr>
                <w:b/>
                <w:bCs/>
              </w:rPr>
            </w:pPr>
            <w:r w:rsidRPr="0001023E">
              <w:rPr>
                <w:b/>
                <w:bCs/>
              </w:rPr>
              <w:t>Ordinary hours</w:t>
            </w:r>
          </w:p>
        </w:tc>
        <w:tc>
          <w:tcPr>
            <w:tcW w:w="2032" w:type="dxa"/>
          </w:tcPr>
          <w:p w14:paraId="2A537E7C" w14:textId="77777777" w:rsidR="0096078A" w:rsidRPr="0001023E" w:rsidRDefault="0096078A" w:rsidP="0080221E">
            <w:pPr>
              <w:pStyle w:val="AMODTable"/>
              <w:jc w:val="center"/>
              <w:rPr>
                <w:b/>
                <w:bCs/>
              </w:rPr>
            </w:pPr>
            <w:r w:rsidRPr="0001023E">
              <w:rPr>
                <w:b/>
                <w:bCs/>
              </w:rPr>
              <w:t>Saturday</w:t>
            </w:r>
          </w:p>
        </w:tc>
        <w:tc>
          <w:tcPr>
            <w:tcW w:w="2033" w:type="dxa"/>
          </w:tcPr>
          <w:p w14:paraId="60281736" w14:textId="77777777" w:rsidR="0096078A" w:rsidRPr="0001023E" w:rsidRDefault="0096078A" w:rsidP="0080221E">
            <w:pPr>
              <w:pStyle w:val="AMODTable"/>
              <w:jc w:val="center"/>
              <w:rPr>
                <w:b/>
                <w:bCs/>
              </w:rPr>
            </w:pPr>
            <w:r w:rsidRPr="0001023E">
              <w:rPr>
                <w:b/>
                <w:bCs/>
              </w:rPr>
              <w:t>Public holiday</w:t>
            </w:r>
          </w:p>
        </w:tc>
      </w:tr>
      <w:tr w:rsidR="0096078A" w:rsidRPr="0001023E" w14:paraId="63848AC5" w14:textId="77777777" w:rsidTr="0080221E">
        <w:trPr>
          <w:trHeight w:val="218"/>
          <w:tblHeader/>
        </w:trPr>
        <w:tc>
          <w:tcPr>
            <w:tcW w:w="1705" w:type="dxa"/>
            <w:noWrap/>
          </w:tcPr>
          <w:p w14:paraId="53E2DD67" w14:textId="77777777" w:rsidR="0096078A" w:rsidRPr="0001023E" w:rsidRDefault="0096078A" w:rsidP="0080221E">
            <w:pPr>
              <w:pStyle w:val="AMODTable"/>
            </w:pPr>
          </w:p>
        </w:tc>
        <w:tc>
          <w:tcPr>
            <w:tcW w:w="6097" w:type="dxa"/>
            <w:gridSpan w:val="3"/>
          </w:tcPr>
          <w:p w14:paraId="41548BD0" w14:textId="77777777" w:rsidR="0096078A" w:rsidRPr="0001023E" w:rsidRDefault="0096078A" w:rsidP="0080221E">
            <w:pPr>
              <w:pStyle w:val="AMODTable"/>
              <w:jc w:val="center"/>
              <w:rPr>
                <w:b/>
                <w:bCs/>
              </w:rPr>
            </w:pPr>
            <w:r w:rsidRPr="0001023E">
              <w:rPr>
                <w:b/>
                <w:bCs/>
              </w:rPr>
              <w:t xml:space="preserve">% of junior hourly rate </w:t>
            </w:r>
            <w:r w:rsidRPr="0001023E">
              <w:rPr>
                <w:b/>
                <w:bCs/>
                <w:vertAlign w:val="superscript"/>
              </w:rPr>
              <w:t>1</w:t>
            </w:r>
          </w:p>
        </w:tc>
      </w:tr>
      <w:tr w:rsidR="0096078A" w:rsidRPr="0001023E" w14:paraId="5BC93730" w14:textId="77777777" w:rsidTr="0080221E">
        <w:trPr>
          <w:trHeight w:val="218"/>
          <w:tblHeader/>
        </w:trPr>
        <w:tc>
          <w:tcPr>
            <w:tcW w:w="1705" w:type="dxa"/>
            <w:noWrap/>
          </w:tcPr>
          <w:p w14:paraId="6ECC8A18" w14:textId="77777777" w:rsidR="0096078A" w:rsidRPr="0001023E" w:rsidRDefault="0096078A" w:rsidP="0080221E">
            <w:pPr>
              <w:pStyle w:val="AMODTable"/>
            </w:pPr>
          </w:p>
        </w:tc>
        <w:tc>
          <w:tcPr>
            <w:tcW w:w="2032" w:type="dxa"/>
          </w:tcPr>
          <w:p w14:paraId="37DAB574" w14:textId="77777777" w:rsidR="0096078A" w:rsidRPr="0001023E" w:rsidRDefault="0096078A" w:rsidP="0080221E">
            <w:pPr>
              <w:pStyle w:val="AMODTable"/>
              <w:jc w:val="center"/>
              <w:rPr>
                <w:b/>
                <w:bCs/>
              </w:rPr>
            </w:pPr>
            <w:r w:rsidRPr="0001023E">
              <w:rPr>
                <w:b/>
                <w:bCs/>
              </w:rPr>
              <w:t>125%</w:t>
            </w:r>
          </w:p>
        </w:tc>
        <w:tc>
          <w:tcPr>
            <w:tcW w:w="2032" w:type="dxa"/>
          </w:tcPr>
          <w:p w14:paraId="5C6FEAFF" w14:textId="77777777" w:rsidR="0096078A" w:rsidRPr="0001023E" w:rsidRDefault="0096078A" w:rsidP="0080221E">
            <w:pPr>
              <w:pStyle w:val="AMODTable"/>
              <w:jc w:val="center"/>
              <w:rPr>
                <w:b/>
                <w:bCs/>
              </w:rPr>
            </w:pPr>
            <w:r w:rsidRPr="0001023E">
              <w:rPr>
                <w:b/>
                <w:bCs/>
              </w:rPr>
              <w:t>175%</w:t>
            </w:r>
          </w:p>
        </w:tc>
        <w:tc>
          <w:tcPr>
            <w:tcW w:w="2033" w:type="dxa"/>
          </w:tcPr>
          <w:p w14:paraId="4C9719E5" w14:textId="77777777" w:rsidR="0096078A" w:rsidRPr="0001023E" w:rsidRDefault="0096078A" w:rsidP="0080221E">
            <w:pPr>
              <w:pStyle w:val="AMODTable"/>
              <w:jc w:val="center"/>
              <w:rPr>
                <w:b/>
                <w:bCs/>
              </w:rPr>
            </w:pPr>
            <w:r w:rsidRPr="0001023E">
              <w:rPr>
                <w:b/>
                <w:bCs/>
              </w:rPr>
              <w:t>275%</w:t>
            </w:r>
          </w:p>
        </w:tc>
      </w:tr>
      <w:tr w:rsidR="0096078A" w:rsidRPr="0001023E" w14:paraId="4FFF4586" w14:textId="77777777" w:rsidTr="0080221E">
        <w:trPr>
          <w:trHeight w:val="218"/>
          <w:tblHeader/>
        </w:trPr>
        <w:tc>
          <w:tcPr>
            <w:tcW w:w="1705" w:type="dxa"/>
          </w:tcPr>
          <w:p w14:paraId="515713D6" w14:textId="77777777" w:rsidR="0096078A" w:rsidRPr="0001023E" w:rsidRDefault="0096078A" w:rsidP="0080221E">
            <w:pPr>
              <w:pStyle w:val="AMODTable"/>
            </w:pPr>
          </w:p>
        </w:tc>
        <w:tc>
          <w:tcPr>
            <w:tcW w:w="2032" w:type="dxa"/>
            <w:noWrap/>
          </w:tcPr>
          <w:p w14:paraId="14A0EC0F" w14:textId="77777777" w:rsidR="0096078A" w:rsidRPr="0001023E" w:rsidRDefault="0096078A" w:rsidP="0080221E">
            <w:pPr>
              <w:pStyle w:val="AMODTable"/>
              <w:jc w:val="center"/>
              <w:rPr>
                <w:b/>
              </w:rPr>
            </w:pPr>
            <w:r w:rsidRPr="0001023E">
              <w:rPr>
                <w:b/>
              </w:rPr>
              <w:t>$</w:t>
            </w:r>
          </w:p>
        </w:tc>
        <w:tc>
          <w:tcPr>
            <w:tcW w:w="2032" w:type="dxa"/>
          </w:tcPr>
          <w:p w14:paraId="7C8CC3D4" w14:textId="77777777" w:rsidR="0096078A" w:rsidRPr="0001023E" w:rsidRDefault="0096078A" w:rsidP="0080221E">
            <w:pPr>
              <w:pStyle w:val="AMODTable"/>
              <w:jc w:val="center"/>
              <w:rPr>
                <w:b/>
              </w:rPr>
            </w:pPr>
            <w:r w:rsidRPr="0001023E">
              <w:rPr>
                <w:b/>
              </w:rPr>
              <w:t>$</w:t>
            </w:r>
          </w:p>
        </w:tc>
        <w:tc>
          <w:tcPr>
            <w:tcW w:w="2033" w:type="dxa"/>
          </w:tcPr>
          <w:p w14:paraId="3F4187B0" w14:textId="77777777" w:rsidR="0096078A" w:rsidRPr="0001023E" w:rsidRDefault="0096078A" w:rsidP="0080221E">
            <w:pPr>
              <w:pStyle w:val="AMODTable"/>
              <w:jc w:val="center"/>
              <w:rPr>
                <w:b/>
              </w:rPr>
            </w:pPr>
            <w:r w:rsidRPr="0001023E">
              <w:rPr>
                <w:b/>
              </w:rPr>
              <w:t>$</w:t>
            </w:r>
          </w:p>
        </w:tc>
      </w:tr>
      <w:tr w:rsidR="0096078A" w:rsidRPr="0001023E" w14:paraId="7D71625F" w14:textId="77777777" w:rsidTr="0080221E">
        <w:trPr>
          <w:trHeight w:val="218"/>
        </w:trPr>
        <w:tc>
          <w:tcPr>
            <w:tcW w:w="1705" w:type="dxa"/>
            <w:vAlign w:val="center"/>
          </w:tcPr>
          <w:p w14:paraId="0F1B16AD" w14:textId="77777777" w:rsidR="0096078A" w:rsidRPr="0001023E" w:rsidRDefault="0096078A" w:rsidP="0080221E">
            <w:pPr>
              <w:pStyle w:val="AMODTable"/>
            </w:pPr>
            <w:r>
              <w:rPr>
                <w:b/>
                <w:bCs/>
                <w:noProof/>
              </w:rPr>
              <w:t>PA1</w:t>
            </w:r>
          </w:p>
        </w:tc>
        <w:tc>
          <w:tcPr>
            <w:tcW w:w="2032" w:type="dxa"/>
            <w:noWrap/>
          </w:tcPr>
          <w:p w14:paraId="1D419B07" w14:textId="77777777" w:rsidR="0096078A" w:rsidRPr="0001023E" w:rsidRDefault="0096078A" w:rsidP="0080221E">
            <w:pPr>
              <w:pStyle w:val="AMODTable"/>
              <w:jc w:val="center"/>
            </w:pPr>
          </w:p>
        </w:tc>
        <w:tc>
          <w:tcPr>
            <w:tcW w:w="2032" w:type="dxa"/>
          </w:tcPr>
          <w:p w14:paraId="78E52D83" w14:textId="77777777" w:rsidR="0096078A" w:rsidRPr="0001023E" w:rsidRDefault="0096078A" w:rsidP="0080221E">
            <w:pPr>
              <w:pStyle w:val="AMODTable"/>
              <w:jc w:val="center"/>
            </w:pPr>
          </w:p>
        </w:tc>
        <w:tc>
          <w:tcPr>
            <w:tcW w:w="2033" w:type="dxa"/>
          </w:tcPr>
          <w:p w14:paraId="0B0FEFDB" w14:textId="77777777" w:rsidR="0096078A" w:rsidRPr="0001023E" w:rsidRDefault="0096078A" w:rsidP="0080221E">
            <w:pPr>
              <w:pStyle w:val="AMODTable"/>
              <w:jc w:val="center"/>
            </w:pPr>
          </w:p>
        </w:tc>
      </w:tr>
      <w:tr w:rsidR="0096078A" w:rsidRPr="0001023E" w14:paraId="65A19AB8" w14:textId="77777777" w:rsidTr="0080221E">
        <w:trPr>
          <w:trHeight w:val="218"/>
        </w:trPr>
        <w:tc>
          <w:tcPr>
            <w:tcW w:w="1705" w:type="dxa"/>
            <w:vAlign w:val="center"/>
          </w:tcPr>
          <w:p w14:paraId="01D7D119" w14:textId="77777777" w:rsidR="0096078A" w:rsidRPr="0001023E" w:rsidRDefault="0096078A" w:rsidP="0080221E">
            <w:pPr>
              <w:pStyle w:val="AMODTable"/>
            </w:pPr>
            <w:r>
              <w:rPr>
                <w:noProof/>
              </w:rPr>
              <w:t>Under 16 years</w:t>
            </w:r>
          </w:p>
        </w:tc>
        <w:tc>
          <w:tcPr>
            <w:tcW w:w="2032" w:type="dxa"/>
            <w:noWrap/>
          </w:tcPr>
          <w:p w14:paraId="4F7D65DA" w14:textId="77777777" w:rsidR="0096078A" w:rsidRPr="0001023E" w:rsidRDefault="0096078A" w:rsidP="0080221E">
            <w:pPr>
              <w:pStyle w:val="AMODTable"/>
              <w:jc w:val="center"/>
            </w:pPr>
            <w:r>
              <w:rPr>
                <w:noProof/>
              </w:rPr>
              <w:t>14.66</w:t>
            </w:r>
          </w:p>
        </w:tc>
        <w:tc>
          <w:tcPr>
            <w:tcW w:w="2032" w:type="dxa"/>
          </w:tcPr>
          <w:p w14:paraId="18B937C3" w14:textId="77777777" w:rsidR="0096078A" w:rsidRPr="0001023E" w:rsidRDefault="0096078A" w:rsidP="0080221E">
            <w:pPr>
              <w:pStyle w:val="AMODTable"/>
              <w:jc w:val="center"/>
            </w:pPr>
            <w:r>
              <w:rPr>
                <w:noProof/>
              </w:rPr>
              <w:t>20.53</w:t>
            </w:r>
          </w:p>
        </w:tc>
        <w:tc>
          <w:tcPr>
            <w:tcW w:w="2033" w:type="dxa"/>
          </w:tcPr>
          <w:p w14:paraId="149CFCF9" w14:textId="77777777" w:rsidR="0096078A" w:rsidRPr="0001023E" w:rsidRDefault="0096078A" w:rsidP="0080221E">
            <w:pPr>
              <w:pStyle w:val="AMODTable"/>
              <w:jc w:val="center"/>
            </w:pPr>
            <w:r>
              <w:rPr>
                <w:noProof/>
              </w:rPr>
              <w:t>32.26</w:t>
            </w:r>
          </w:p>
        </w:tc>
      </w:tr>
      <w:tr w:rsidR="0096078A" w:rsidRPr="0001023E" w14:paraId="56995BCB" w14:textId="77777777" w:rsidTr="0080221E">
        <w:trPr>
          <w:trHeight w:val="218"/>
        </w:trPr>
        <w:tc>
          <w:tcPr>
            <w:tcW w:w="1705" w:type="dxa"/>
            <w:vAlign w:val="center"/>
          </w:tcPr>
          <w:p w14:paraId="03B982E1" w14:textId="77777777" w:rsidR="0096078A" w:rsidRPr="0001023E" w:rsidRDefault="0096078A" w:rsidP="0080221E">
            <w:pPr>
              <w:pStyle w:val="AMODTable"/>
            </w:pPr>
            <w:r>
              <w:rPr>
                <w:noProof/>
              </w:rPr>
              <w:t>16 years</w:t>
            </w:r>
          </w:p>
        </w:tc>
        <w:tc>
          <w:tcPr>
            <w:tcW w:w="2032" w:type="dxa"/>
            <w:noWrap/>
          </w:tcPr>
          <w:p w14:paraId="7EDE92C7" w14:textId="77777777" w:rsidR="0096078A" w:rsidRPr="0001023E" w:rsidRDefault="0096078A" w:rsidP="0080221E">
            <w:pPr>
              <w:pStyle w:val="AMODTable"/>
              <w:jc w:val="center"/>
            </w:pPr>
            <w:r>
              <w:rPr>
                <w:noProof/>
              </w:rPr>
              <w:t>17.60</w:t>
            </w:r>
          </w:p>
        </w:tc>
        <w:tc>
          <w:tcPr>
            <w:tcW w:w="2032" w:type="dxa"/>
          </w:tcPr>
          <w:p w14:paraId="3BB1E078" w14:textId="77777777" w:rsidR="0096078A" w:rsidRPr="0001023E" w:rsidRDefault="0096078A" w:rsidP="0080221E">
            <w:pPr>
              <w:pStyle w:val="AMODTable"/>
              <w:jc w:val="center"/>
            </w:pPr>
            <w:r>
              <w:rPr>
                <w:noProof/>
              </w:rPr>
              <w:t>24.64</w:t>
            </w:r>
          </w:p>
        </w:tc>
        <w:tc>
          <w:tcPr>
            <w:tcW w:w="2033" w:type="dxa"/>
          </w:tcPr>
          <w:p w14:paraId="31FD1EF5" w14:textId="77777777" w:rsidR="0096078A" w:rsidRPr="0001023E" w:rsidRDefault="0096078A" w:rsidP="0080221E">
            <w:pPr>
              <w:pStyle w:val="AMODTable"/>
              <w:jc w:val="center"/>
            </w:pPr>
            <w:r>
              <w:rPr>
                <w:noProof/>
              </w:rPr>
              <w:t>38.72</w:t>
            </w:r>
          </w:p>
        </w:tc>
      </w:tr>
      <w:tr w:rsidR="0096078A" w:rsidRPr="0001023E" w14:paraId="435158C0" w14:textId="77777777" w:rsidTr="0080221E">
        <w:trPr>
          <w:trHeight w:val="218"/>
        </w:trPr>
        <w:tc>
          <w:tcPr>
            <w:tcW w:w="1705" w:type="dxa"/>
            <w:vAlign w:val="center"/>
          </w:tcPr>
          <w:p w14:paraId="54635CD4" w14:textId="77777777" w:rsidR="0096078A" w:rsidRPr="0001023E" w:rsidRDefault="0096078A" w:rsidP="0080221E">
            <w:pPr>
              <w:pStyle w:val="AMODTable"/>
            </w:pPr>
            <w:r>
              <w:rPr>
                <w:noProof/>
              </w:rPr>
              <w:t>17 years</w:t>
            </w:r>
          </w:p>
        </w:tc>
        <w:tc>
          <w:tcPr>
            <w:tcW w:w="2032" w:type="dxa"/>
            <w:noWrap/>
          </w:tcPr>
          <w:p w14:paraId="02ED01F1" w14:textId="77777777" w:rsidR="0096078A" w:rsidRPr="0001023E" w:rsidRDefault="0096078A" w:rsidP="0080221E">
            <w:pPr>
              <w:pStyle w:val="AMODTable"/>
              <w:jc w:val="center"/>
            </w:pPr>
            <w:r>
              <w:rPr>
                <w:noProof/>
              </w:rPr>
              <w:t>20.53</w:t>
            </w:r>
          </w:p>
        </w:tc>
        <w:tc>
          <w:tcPr>
            <w:tcW w:w="2032" w:type="dxa"/>
          </w:tcPr>
          <w:p w14:paraId="5970349E" w14:textId="77777777" w:rsidR="0096078A" w:rsidRPr="0001023E" w:rsidRDefault="0096078A" w:rsidP="0080221E">
            <w:pPr>
              <w:pStyle w:val="AMODTable"/>
              <w:jc w:val="center"/>
            </w:pPr>
            <w:r>
              <w:rPr>
                <w:noProof/>
              </w:rPr>
              <w:t>28.74</w:t>
            </w:r>
          </w:p>
        </w:tc>
        <w:tc>
          <w:tcPr>
            <w:tcW w:w="2033" w:type="dxa"/>
          </w:tcPr>
          <w:p w14:paraId="409F88D6" w14:textId="77777777" w:rsidR="0096078A" w:rsidRPr="0001023E" w:rsidRDefault="0096078A" w:rsidP="0080221E">
            <w:pPr>
              <w:pStyle w:val="AMODTable"/>
              <w:jc w:val="center"/>
            </w:pPr>
            <w:r>
              <w:rPr>
                <w:noProof/>
              </w:rPr>
              <w:t>45.16</w:t>
            </w:r>
          </w:p>
        </w:tc>
      </w:tr>
      <w:tr w:rsidR="0096078A" w:rsidRPr="0001023E" w14:paraId="10DDCA7E" w14:textId="77777777" w:rsidTr="0080221E">
        <w:trPr>
          <w:trHeight w:val="218"/>
        </w:trPr>
        <w:tc>
          <w:tcPr>
            <w:tcW w:w="1705" w:type="dxa"/>
            <w:vAlign w:val="center"/>
          </w:tcPr>
          <w:p w14:paraId="22C6A3E1" w14:textId="77777777" w:rsidR="0096078A" w:rsidRPr="0001023E" w:rsidRDefault="0096078A" w:rsidP="0080221E">
            <w:pPr>
              <w:pStyle w:val="AMODTable"/>
            </w:pPr>
            <w:r>
              <w:rPr>
                <w:noProof/>
              </w:rPr>
              <w:t>18 years</w:t>
            </w:r>
          </w:p>
        </w:tc>
        <w:tc>
          <w:tcPr>
            <w:tcW w:w="2032" w:type="dxa"/>
            <w:noWrap/>
          </w:tcPr>
          <w:p w14:paraId="3989B852" w14:textId="77777777" w:rsidR="0096078A" w:rsidRPr="0001023E" w:rsidRDefault="0096078A" w:rsidP="0080221E">
            <w:pPr>
              <w:pStyle w:val="AMODTable"/>
              <w:jc w:val="center"/>
            </w:pPr>
            <w:r>
              <w:rPr>
                <w:noProof/>
              </w:rPr>
              <w:t>23.46</w:t>
            </w:r>
          </w:p>
        </w:tc>
        <w:tc>
          <w:tcPr>
            <w:tcW w:w="2032" w:type="dxa"/>
          </w:tcPr>
          <w:p w14:paraId="7370E380" w14:textId="77777777" w:rsidR="0096078A" w:rsidRPr="0001023E" w:rsidRDefault="0096078A" w:rsidP="0080221E">
            <w:pPr>
              <w:pStyle w:val="AMODTable"/>
              <w:jc w:val="center"/>
            </w:pPr>
            <w:r>
              <w:rPr>
                <w:noProof/>
              </w:rPr>
              <w:t>32.85</w:t>
            </w:r>
          </w:p>
        </w:tc>
        <w:tc>
          <w:tcPr>
            <w:tcW w:w="2033" w:type="dxa"/>
          </w:tcPr>
          <w:p w14:paraId="4CD48ACD" w14:textId="77777777" w:rsidR="0096078A" w:rsidRPr="0001023E" w:rsidRDefault="0096078A" w:rsidP="0080221E">
            <w:pPr>
              <w:pStyle w:val="AMODTable"/>
              <w:jc w:val="center"/>
            </w:pPr>
            <w:r>
              <w:rPr>
                <w:noProof/>
              </w:rPr>
              <w:t>51.62</w:t>
            </w:r>
          </w:p>
        </w:tc>
      </w:tr>
      <w:tr w:rsidR="0096078A" w:rsidRPr="0001023E" w14:paraId="5FA3FF5F" w14:textId="77777777" w:rsidTr="0080221E">
        <w:trPr>
          <w:trHeight w:val="218"/>
        </w:trPr>
        <w:tc>
          <w:tcPr>
            <w:tcW w:w="1705" w:type="dxa"/>
            <w:vAlign w:val="center"/>
          </w:tcPr>
          <w:p w14:paraId="27AE0C75" w14:textId="77777777" w:rsidR="0096078A" w:rsidRPr="0001023E" w:rsidRDefault="0096078A" w:rsidP="0080221E">
            <w:pPr>
              <w:pStyle w:val="AMODTable"/>
            </w:pPr>
            <w:r>
              <w:rPr>
                <w:noProof/>
              </w:rPr>
              <w:t>19 years</w:t>
            </w:r>
          </w:p>
        </w:tc>
        <w:tc>
          <w:tcPr>
            <w:tcW w:w="2032" w:type="dxa"/>
            <w:noWrap/>
          </w:tcPr>
          <w:p w14:paraId="5B209F52" w14:textId="77777777" w:rsidR="0096078A" w:rsidRPr="0001023E" w:rsidRDefault="0096078A" w:rsidP="0080221E">
            <w:pPr>
              <w:pStyle w:val="AMODTable"/>
              <w:jc w:val="center"/>
            </w:pPr>
            <w:r>
              <w:rPr>
                <w:noProof/>
              </w:rPr>
              <w:t>26.39</w:t>
            </w:r>
          </w:p>
        </w:tc>
        <w:tc>
          <w:tcPr>
            <w:tcW w:w="2032" w:type="dxa"/>
          </w:tcPr>
          <w:p w14:paraId="0D8CFD2F" w14:textId="77777777" w:rsidR="0096078A" w:rsidRPr="0001023E" w:rsidRDefault="0096078A" w:rsidP="0080221E">
            <w:pPr>
              <w:pStyle w:val="AMODTable"/>
              <w:jc w:val="center"/>
            </w:pPr>
            <w:r>
              <w:rPr>
                <w:noProof/>
              </w:rPr>
              <w:t>36.94</w:t>
            </w:r>
          </w:p>
        </w:tc>
        <w:tc>
          <w:tcPr>
            <w:tcW w:w="2033" w:type="dxa"/>
          </w:tcPr>
          <w:p w14:paraId="74D9B93B" w14:textId="77777777" w:rsidR="0096078A" w:rsidRPr="0001023E" w:rsidRDefault="0096078A" w:rsidP="0080221E">
            <w:pPr>
              <w:pStyle w:val="AMODTable"/>
              <w:jc w:val="center"/>
            </w:pPr>
            <w:r>
              <w:rPr>
                <w:noProof/>
              </w:rPr>
              <w:t>58.05</w:t>
            </w:r>
          </w:p>
        </w:tc>
      </w:tr>
      <w:tr w:rsidR="0096078A" w:rsidRPr="0001023E" w14:paraId="59DAC834" w14:textId="77777777" w:rsidTr="0080221E">
        <w:trPr>
          <w:trHeight w:val="218"/>
        </w:trPr>
        <w:tc>
          <w:tcPr>
            <w:tcW w:w="1705" w:type="dxa"/>
            <w:vAlign w:val="center"/>
          </w:tcPr>
          <w:p w14:paraId="3188D1EE" w14:textId="77777777" w:rsidR="0096078A" w:rsidRPr="0001023E" w:rsidRDefault="0096078A" w:rsidP="0080221E">
            <w:pPr>
              <w:pStyle w:val="AMODTable"/>
            </w:pPr>
            <w:r>
              <w:rPr>
                <w:b/>
                <w:bCs/>
                <w:noProof/>
              </w:rPr>
              <w:t>PA2</w:t>
            </w:r>
          </w:p>
        </w:tc>
        <w:tc>
          <w:tcPr>
            <w:tcW w:w="2032" w:type="dxa"/>
            <w:noWrap/>
          </w:tcPr>
          <w:p w14:paraId="68EA58F2" w14:textId="77777777" w:rsidR="0096078A" w:rsidRPr="0001023E" w:rsidRDefault="0096078A" w:rsidP="0080221E">
            <w:pPr>
              <w:pStyle w:val="AMODTable"/>
              <w:jc w:val="center"/>
            </w:pPr>
          </w:p>
        </w:tc>
        <w:tc>
          <w:tcPr>
            <w:tcW w:w="2032" w:type="dxa"/>
          </w:tcPr>
          <w:p w14:paraId="016332AE" w14:textId="77777777" w:rsidR="0096078A" w:rsidRPr="0001023E" w:rsidRDefault="0096078A" w:rsidP="0080221E">
            <w:pPr>
              <w:pStyle w:val="AMODTable"/>
              <w:jc w:val="center"/>
            </w:pPr>
          </w:p>
        </w:tc>
        <w:tc>
          <w:tcPr>
            <w:tcW w:w="2033" w:type="dxa"/>
          </w:tcPr>
          <w:p w14:paraId="559BECDD" w14:textId="77777777" w:rsidR="0096078A" w:rsidRPr="0001023E" w:rsidRDefault="0096078A" w:rsidP="0080221E">
            <w:pPr>
              <w:pStyle w:val="AMODTable"/>
              <w:jc w:val="center"/>
            </w:pPr>
          </w:p>
        </w:tc>
      </w:tr>
      <w:tr w:rsidR="0096078A" w:rsidRPr="0001023E" w14:paraId="780AF902" w14:textId="77777777" w:rsidTr="0080221E">
        <w:trPr>
          <w:trHeight w:val="218"/>
        </w:trPr>
        <w:tc>
          <w:tcPr>
            <w:tcW w:w="1705" w:type="dxa"/>
            <w:vAlign w:val="center"/>
          </w:tcPr>
          <w:p w14:paraId="393F6A1A" w14:textId="77777777" w:rsidR="0096078A" w:rsidRPr="0001023E" w:rsidRDefault="0096078A" w:rsidP="0080221E">
            <w:pPr>
              <w:pStyle w:val="AMODTable"/>
            </w:pPr>
            <w:r>
              <w:rPr>
                <w:noProof/>
              </w:rPr>
              <w:t>Under 16 years</w:t>
            </w:r>
          </w:p>
        </w:tc>
        <w:tc>
          <w:tcPr>
            <w:tcW w:w="2032" w:type="dxa"/>
            <w:noWrap/>
          </w:tcPr>
          <w:p w14:paraId="50D640E9" w14:textId="77777777" w:rsidR="0096078A" w:rsidRPr="0001023E" w:rsidRDefault="0096078A" w:rsidP="0080221E">
            <w:pPr>
              <w:pStyle w:val="AMODTable"/>
              <w:jc w:val="center"/>
            </w:pPr>
            <w:r>
              <w:rPr>
                <w:noProof/>
              </w:rPr>
              <w:t>15.06</w:t>
            </w:r>
          </w:p>
        </w:tc>
        <w:tc>
          <w:tcPr>
            <w:tcW w:w="2032" w:type="dxa"/>
          </w:tcPr>
          <w:p w14:paraId="4684FFD7" w14:textId="77777777" w:rsidR="0096078A" w:rsidRPr="0001023E" w:rsidRDefault="0096078A" w:rsidP="0080221E">
            <w:pPr>
              <w:pStyle w:val="AMODTable"/>
              <w:jc w:val="center"/>
            </w:pPr>
            <w:r>
              <w:rPr>
                <w:noProof/>
              </w:rPr>
              <w:t>21.09</w:t>
            </w:r>
          </w:p>
        </w:tc>
        <w:tc>
          <w:tcPr>
            <w:tcW w:w="2033" w:type="dxa"/>
          </w:tcPr>
          <w:p w14:paraId="7757A2BC" w14:textId="77777777" w:rsidR="0096078A" w:rsidRPr="0001023E" w:rsidRDefault="0096078A" w:rsidP="0080221E">
            <w:pPr>
              <w:pStyle w:val="AMODTable"/>
              <w:jc w:val="center"/>
            </w:pPr>
            <w:r>
              <w:rPr>
                <w:noProof/>
              </w:rPr>
              <w:t>33.14</w:t>
            </w:r>
          </w:p>
        </w:tc>
      </w:tr>
      <w:tr w:rsidR="0096078A" w:rsidRPr="0001023E" w14:paraId="255D15EB" w14:textId="77777777" w:rsidTr="0080221E">
        <w:trPr>
          <w:trHeight w:val="218"/>
        </w:trPr>
        <w:tc>
          <w:tcPr>
            <w:tcW w:w="1705" w:type="dxa"/>
            <w:vAlign w:val="center"/>
          </w:tcPr>
          <w:p w14:paraId="57FFC586" w14:textId="77777777" w:rsidR="0096078A" w:rsidRPr="0001023E" w:rsidRDefault="0096078A" w:rsidP="0080221E">
            <w:pPr>
              <w:pStyle w:val="AMODTable"/>
            </w:pPr>
            <w:r>
              <w:rPr>
                <w:noProof/>
              </w:rPr>
              <w:t>16 years</w:t>
            </w:r>
          </w:p>
        </w:tc>
        <w:tc>
          <w:tcPr>
            <w:tcW w:w="2032" w:type="dxa"/>
            <w:noWrap/>
          </w:tcPr>
          <w:p w14:paraId="0A499301" w14:textId="77777777" w:rsidR="0096078A" w:rsidRPr="0001023E" w:rsidRDefault="0096078A" w:rsidP="0080221E">
            <w:pPr>
              <w:pStyle w:val="AMODTable"/>
              <w:jc w:val="center"/>
            </w:pPr>
            <w:r>
              <w:rPr>
                <w:noProof/>
              </w:rPr>
              <w:t>18.06</w:t>
            </w:r>
          </w:p>
        </w:tc>
        <w:tc>
          <w:tcPr>
            <w:tcW w:w="2032" w:type="dxa"/>
          </w:tcPr>
          <w:p w14:paraId="4399415D" w14:textId="77777777" w:rsidR="0096078A" w:rsidRPr="0001023E" w:rsidRDefault="0096078A" w:rsidP="0080221E">
            <w:pPr>
              <w:pStyle w:val="AMODTable"/>
              <w:jc w:val="center"/>
            </w:pPr>
            <w:r>
              <w:rPr>
                <w:noProof/>
              </w:rPr>
              <w:t>25.29</w:t>
            </w:r>
          </w:p>
        </w:tc>
        <w:tc>
          <w:tcPr>
            <w:tcW w:w="2033" w:type="dxa"/>
          </w:tcPr>
          <w:p w14:paraId="696D68DF" w14:textId="77777777" w:rsidR="0096078A" w:rsidRPr="0001023E" w:rsidRDefault="0096078A" w:rsidP="0080221E">
            <w:pPr>
              <w:pStyle w:val="AMODTable"/>
              <w:jc w:val="center"/>
            </w:pPr>
            <w:r>
              <w:rPr>
                <w:noProof/>
              </w:rPr>
              <w:t>39.74</w:t>
            </w:r>
          </w:p>
        </w:tc>
      </w:tr>
      <w:tr w:rsidR="0096078A" w:rsidRPr="0001023E" w14:paraId="74FF6648" w14:textId="77777777" w:rsidTr="0080221E">
        <w:trPr>
          <w:trHeight w:val="218"/>
        </w:trPr>
        <w:tc>
          <w:tcPr>
            <w:tcW w:w="1705" w:type="dxa"/>
            <w:vAlign w:val="center"/>
          </w:tcPr>
          <w:p w14:paraId="7F1EA937" w14:textId="77777777" w:rsidR="0096078A" w:rsidRPr="0001023E" w:rsidRDefault="0096078A" w:rsidP="0080221E">
            <w:pPr>
              <w:pStyle w:val="AMODTable"/>
            </w:pPr>
            <w:r>
              <w:rPr>
                <w:noProof/>
              </w:rPr>
              <w:t>17 years</w:t>
            </w:r>
          </w:p>
        </w:tc>
        <w:tc>
          <w:tcPr>
            <w:tcW w:w="2032" w:type="dxa"/>
            <w:noWrap/>
          </w:tcPr>
          <w:p w14:paraId="564EA2CF" w14:textId="77777777" w:rsidR="0096078A" w:rsidRPr="0001023E" w:rsidRDefault="0096078A" w:rsidP="0080221E">
            <w:pPr>
              <w:pStyle w:val="AMODTable"/>
              <w:jc w:val="center"/>
            </w:pPr>
            <w:r>
              <w:rPr>
                <w:noProof/>
              </w:rPr>
              <w:t>21.08</w:t>
            </w:r>
          </w:p>
        </w:tc>
        <w:tc>
          <w:tcPr>
            <w:tcW w:w="2032" w:type="dxa"/>
          </w:tcPr>
          <w:p w14:paraId="21C8B48B" w14:textId="77777777" w:rsidR="0096078A" w:rsidRPr="0001023E" w:rsidRDefault="0096078A" w:rsidP="0080221E">
            <w:pPr>
              <w:pStyle w:val="AMODTable"/>
              <w:jc w:val="center"/>
            </w:pPr>
            <w:r>
              <w:rPr>
                <w:noProof/>
              </w:rPr>
              <w:t>29.51</w:t>
            </w:r>
          </w:p>
        </w:tc>
        <w:tc>
          <w:tcPr>
            <w:tcW w:w="2033" w:type="dxa"/>
          </w:tcPr>
          <w:p w14:paraId="2BC30E11" w14:textId="77777777" w:rsidR="0096078A" w:rsidRPr="0001023E" w:rsidRDefault="0096078A" w:rsidP="0080221E">
            <w:pPr>
              <w:pStyle w:val="AMODTable"/>
              <w:jc w:val="center"/>
            </w:pPr>
            <w:r>
              <w:rPr>
                <w:noProof/>
              </w:rPr>
              <w:t>46.37</w:t>
            </w:r>
          </w:p>
        </w:tc>
      </w:tr>
      <w:tr w:rsidR="0096078A" w:rsidRPr="0001023E" w14:paraId="17D4F83B" w14:textId="77777777" w:rsidTr="0080221E">
        <w:trPr>
          <w:trHeight w:val="218"/>
        </w:trPr>
        <w:tc>
          <w:tcPr>
            <w:tcW w:w="1705" w:type="dxa"/>
            <w:vAlign w:val="center"/>
          </w:tcPr>
          <w:p w14:paraId="0503DCA2" w14:textId="77777777" w:rsidR="0096078A" w:rsidRPr="0001023E" w:rsidRDefault="0096078A" w:rsidP="0080221E">
            <w:pPr>
              <w:pStyle w:val="AMODTable"/>
            </w:pPr>
            <w:r>
              <w:rPr>
                <w:noProof/>
              </w:rPr>
              <w:t>18 years</w:t>
            </w:r>
          </w:p>
        </w:tc>
        <w:tc>
          <w:tcPr>
            <w:tcW w:w="2032" w:type="dxa"/>
            <w:noWrap/>
          </w:tcPr>
          <w:p w14:paraId="0033EBBA" w14:textId="77777777" w:rsidR="0096078A" w:rsidRPr="0001023E" w:rsidRDefault="0096078A" w:rsidP="0080221E">
            <w:pPr>
              <w:pStyle w:val="AMODTable"/>
              <w:jc w:val="center"/>
            </w:pPr>
            <w:r>
              <w:rPr>
                <w:noProof/>
              </w:rPr>
              <w:t>24.09</w:t>
            </w:r>
          </w:p>
        </w:tc>
        <w:tc>
          <w:tcPr>
            <w:tcW w:w="2032" w:type="dxa"/>
          </w:tcPr>
          <w:p w14:paraId="62E6ECE0" w14:textId="77777777" w:rsidR="0096078A" w:rsidRPr="0001023E" w:rsidRDefault="0096078A" w:rsidP="0080221E">
            <w:pPr>
              <w:pStyle w:val="AMODTable"/>
              <w:jc w:val="center"/>
            </w:pPr>
            <w:r>
              <w:rPr>
                <w:noProof/>
              </w:rPr>
              <w:t>33.72</w:t>
            </w:r>
          </w:p>
        </w:tc>
        <w:tc>
          <w:tcPr>
            <w:tcW w:w="2033" w:type="dxa"/>
          </w:tcPr>
          <w:p w14:paraId="501A30F5" w14:textId="77777777" w:rsidR="0096078A" w:rsidRPr="0001023E" w:rsidRDefault="0096078A" w:rsidP="0080221E">
            <w:pPr>
              <w:pStyle w:val="AMODTable"/>
              <w:jc w:val="center"/>
            </w:pPr>
            <w:r>
              <w:rPr>
                <w:noProof/>
              </w:rPr>
              <w:t>52.99</w:t>
            </w:r>
          </w:p>
        </w:tc>
      </w:tr>
      <w:tr w:rsidR="0096078A" w:rsidRPr="0001023E" w14:paraId="3F0C4EBC" w14:textId="77777777" w:rsidTr="0080221E">
        <w:trPr>
          <w:trHeight w:val="218"/>
        </w:trPr>
        <w:tc>
          <w:tcPr>
            <w:tcW w:w="1705" w:type="dxa"/>
            <w:vAlign w:val="center"/>
          </w:tcPr>
          <w:p w14:paraId="60439F03" w14:textId="77777777" w:rsidR="0096078A" w:rsidRPr="0001023E" w:rsidRDefault="0096078A" w:rsidP="0080221E">
            <w:pPr>
              <w:pStyle w:val="AMODTable"/>
            </w:pPr>
            <w:r>
              <w:rPr>
                <w:noProof/>
              </w:rPr>
              <w:t>19 years</w:t>
            </w:r>
          </w:p>
        </w:tc>
        <w:tc>
          <w:tcPr>
            <w:tcW w:w="2032" w:type="dxa"/>
            <w:noWrap/>
          </w:tcPr>
          <w:p w14:paraId="1D381D0B" w14:textId="77777777" w:rsidR="0096078A" w:rsidRPr="0001023E" w:rsidRDefault="0096078A" w:rsidP="0080221E">
            <w:pPr>
              <w:pStyle w:val="AMODTable"/>
              <w:jc w:val="center"/>
            </w:pPr>
            <w:r>
              <w:rPr>
                <w:noProof/>
              </w:rPr>
              <w:t>27.10</w:t>
            </w:r>
          </w:p>
        </w:tc>
        <w:tc>
          <w:tcPr>
            <w:tcW w:w="2032" w:type="dxa"/>
          </w:tcPr>
          <w:p w14:paraId="0CBEF881" w14:textId="77777777" w:rsidR="0096078A" w:rsidRPr="0001023E" w:rsidRDefault="0096078A" w:rsidP="0080221E">
            <w:pPr>
              <w:pStyle w:val="AMODTable"/>
              <w:jc w:val="center"/>
            </w:pPr>
            <w:r>
              <w:rPr>
                <w:noProof/>
              </w:rPr>
              <w:t>37.94</w:t>
            </w:r>
          </w:p>
        </w:tc>
        <w:tc>
          <w:tcPr>
            <w:tcW w:w="2033" w:type="dxa"/>
          </w:tcPr>
          <w:p w14:paraId="1550279C" w14:textId="77777777" w:rsidR="0096078A" w:rsidRPr="0001023E" w:rsidRDefault="0096078A" w:rsidP="0080221E">
            <w:pPr>
              <w:pStyle w:val="AMODTable"/>
              <w:jc w:val="center"/>
            </w:pPr>
            <w:r>
              <w:rPr>
                <w:noProof/>
              </w:rPr>
              <w:t>59.62</w:t>
            </w:r>
          </w:p>
        </w:tc>
      </w:tr>
      <w:tr w:rsidR="0096078A" w:rsidRPr="0001023E" w14:paraId="1EFCAFBA" w14:textId="77777777" w:rsidTr="0080221E">
        <w:trPr>
          <w:trHeight w:val="218"/>
        </w:trPr>
        <w:tc>
          <w:tcPr>
            <w:tcW w:w="1705" w:type="dxa"/>
            <w:vAlign w:val="center"/>
          </w:tcPr>
          <w:p w14:paraId="56354B93" w14:textId="77777777" w:rsidR="0096078A" w:rsidRPr="0001023E" w:rsidRDefault="0096078A" w:rsidP="0080221E">
            <w:pPr>
              <w:pStyle w:val="AMODTable"/>
            </w:pPr>
            <w:r>
              <w:rPr>
                <w:b/>
                <w:bCs/>
                <w:noProof/>
              </w:rPr>
              <w:t>PA3</w:t>
            </w:r>
          </w:p>
        </w:tc>
        <w:tc>
          <w:tcPr>
            <w:tcW w:w="2032" w:type="dxa"/>
            <w:noWrap/>
          </w:tcPr>
          <w:p w14:paraId="55A138F7" w14:textId="77777777" w:rsidR="0096078A" w:rsidRPr="0001023E" w:rsidRDefault="0096078A" w:rsidP="0080221E">
            <w:pPr>
              <w:pStyle w:val="AMODTable"/>
              <w:jc w:val="center"/>
            </w:pPr>
          </w:p>
        </w:tc>
        <w:tc>
          <w:tcPr>
            <w:tcW w:w="2032" w:type="dxa"/>
          </w:tcPr>
          <w:p w14:paraId="25135185" w14:textId="77777777" w:rsidR="0096078A" w:rsidRPr="0001023E" w:rsidRDefault="0096078A" w:rsidP="0080221E">
            <w:pPr>
              <w:pStyle w:val="AMODTable"/>
              <w:jc w:val="center"/>
            </w:pPr>
          </w:p>
        </w:tc>
        <w:tc>
          <w:tcPr>
            <w:tcW w:w="2033" w:type="dxa"/>
          </w:tcPr>
          <w:p w14:paraId="712B2378" w14:textId="77777777" w:rsidR="0096078A" w:rsidRPr="0001023E" w:rsidRDefault="0096078A" w:rsidP="0080221E">
            <w:pPr>
              <w:pStyle w:val="AMODTable"/>
              <w:jc w:val="center"/>
            </w:pPr>
          </w:p>
        </w:tc>
      </w:tr>
      <w:tr w:rsidR="0096078A" w:rsidRPr="0001023E" w14:paraId="6827234E" w14:textId="77777777" w:rsidTr="0080221E">
        <w:trPr>
          <w:trHeight w:val="218"/>
        </w:trPr>
        <w:tc>
          <w:tcPr>
            <w:tcW w:w="1705" w:type="dxa"/>
            <w:vAlign w:val="center"/>
          </w:tcPr>
          <w:p w14:paraId="5EEE333B" w14:textId="77777777" w:rsidR="0096078A" w:rsidRPr="0001023E" w:rsidRDefault="0096078A" w:rsidP="0080221E">
            <w:pPr>
              <w:pStyle w:val="AMODTable"/>
            </w:pPr>
            <w:r>
              <w:rPr>
                <w:noProof/>
              </w:rPr>
              <w:t>Under 16 years</w:t>
            </w:r>
          </w:p>
        </w:tc>
        <w:tc>
          <w:tcPr>
            <w:tcW w:w="2032" w:type="dxa"/>
            <w:noWrap/>
          </w:tcPr>
          <w:p w14:paraId="73305544" w14:textId="77777777" w:rsidR="0096078A" w:rsidRPr="0001023E" w:rsidRDefault="0096078A" w:rsidP="0080221E">
            <w:pPr>
              <w:pStyle w:val="AMODTable"/>
              <w:jc w:val="center"/>
            </w:pPr>
            <w:r>
              <w:rPr>
                <w:noProof/>
              </w:rPr>
              <w:t>15.61</w:t>
            </w:r>
          </w:p>
        </w:tc>
        <w:tc>
          <w:tcPr>
            <w:tcW w:w="2032" w:type="dxa"/>
          </w:tcPr>
          <w:p w14:paraId="2044150E" w14:textId="77777777" w:rsidR="0096078A" w:rsidRPr="0001023E" w:rsidRDefault="0096078A" w:rsidP="0080221E">
            <w:pPr>
              <w:pStyle w:val="AMODTable"/>
              <w:jc w:val="center"/>
            </w:pPr>
            <w:r>
              <w:rPr>
                <w:noProof/>
              </w:rPr>
              <w:t>21.86</w:t>
            </w:r>
          </w:p>
        </w:tc>
        <w:tc>
          <w:tcPr>
            <w:tcW w:w="2033" w:type="dxa"/>
          </w:tcPr>
          <w:p w14:paraId="6EE87D98" w14:textId="77777777" w:rsidR="0096078A" w:rsidRPr="0001023E" w:rsidRDefault="0096078A" w:rsidP="0080221E">
            <w:pPr>
              <w:pStyle w:val="AMODTable"/>
              <w:jc w:val="center"/>
            </w:pPr>
            <w:r>
              <w:rPr>
                <w:noProof/>
              </w:rPr>
              <w:t>34.35</w:t>
            </w:r>
          </w:p>
        </w:tc>
      </w:tr>
      <w:tr w:rsidR="0096078A" w:rsidRPr="0001023E" w14:paraId="68B35C5C" w14:textId="77777777" w:rsidTr="0080221E">
        <w:trPr>
          <w:trHeight w:val="218"/>
        </w:trPr>
        <w:tc>
          <w:tcPr>
            <w:tcW w:w="1705" w:type="dxa"/>
            <w:vAlign w:val="center"/>
          </w:tcPr>
          <w:p w14:paraId="4082678A" w14:textId="77777777" w:rsidR="0096078A" w:rsidRPr="0001023E" w:rsidRDefault="0096078A" w:rsidP="0080221E">
            <w:pPr>
              <w:pStyle w:val="AMODTable"/>
            </w:pPr>
            <w:r>
              <w:rPr>
                <w:noProof/>
              </w:rPr>
              <w:t>16 years</w:t>
            </w:r>
          </w:p>
        </w:tc>
        <w:tc>
          <w:tcPr>
            <w:tcW w:w="2032" w:type="dxa"/>
            <w:noWrap/>
          </w:tcPr>
          <w:p w14:paraId="65CAEACD" w14:textId="77777777" w:rsidR="0096078A" w:rsidRPr="0001023E" w:rsidRDefault="0096078A" w:rsidP="0080221E">
            <w:pPr>
              <w:pStyle w:val="AMODTable"/>
              <w:jc w:val="center"/>
            </w:pPr>
            <w:r>
              <w:rPr>
                <w:noProof/>
              </w:rPr>
              <w:t>18.74</w:t>
            </w:r>
          </w:p>
        </w:tc>
        <w:tc>
          <w:tcPr>
            <w:tcW w:w="2032" w:type="dxa"/>
          </w:tcPr>
          <w:p w14:paraId="349EBA3A" w14:textId="77777777" w:rsidR="0096078A" w:rsidRPr="0001023E" w:rsidRDefault="0096078A" w:rsidP="0080221E">
            <w:pPr>
              <w:pStyle w:val="AMODTable"/>
              <w:jc w:val="center"/>
            </w:pPr>
            <w:r>
              <w:rPr>
                <w:noProof/>
              </w:rPr>
              <w:t>26.23</w:t>
            </w:r>
          </w:p>
        </w:tc>
        <w:tc>
          <w:tcPr>
            <w:tcW w:w="2033" w:type="dxa"/>
          </w:tcPr>
          <w:p w14:paraId="485B114C" w14:textId="77777777" w:rsidR="0096078A" w:rsidRPr="0001023E" w:rsidRDefault="0096078A" w:rsidP="0080221E">
            <w:pPr>
              <w:pStyle w:val="AMODTable"/>
              <w:jc w:val="center"/>
            </w:pPr>
            <w:r>
              <w:rPr>
                <w:noProof/>
              </w:rPr>
              <w:t>41.22</w:t>
            </w:r>
          </w:p>
        </w:tc>
      </w:tr>
      <w:tr w:rsidR="0096078A" w:rsidRPr="0001023E" w14:paraId="6FB2D30E" w14:textId="77777777" w:rsidTr="0080221E">
        <w:trPr>
          <w:trHeight w:val="218"/>
        </w:trPr>
        <w:tc>
          <w:tcPr>
            <w:tcW w:w="1705" w:type="dxa"/>
            <w:vAlign w:val="center"/>
          </w:tcPr>
          <w:p w14:paraId="43EB27C3" w14:textId="77777777" w:rsidR="0096078A" w:rsidRPr="0001023E" w:rsidRDefault="0096078A" w:rsidP="0080221E">
            <w:pPr>
              <w:pStyle w:val="AMODTable"/>
            </w:pPr>
            <w:r>
              <w:rPr>
                <w:noProof/>
              </w:rPr>
              <w:t>17 years</w:t>
            </w:r>
          </w:p>
        </w:tc>
        <w:tc>
          <w:tcPr>
            <w:tcW w:w="2032" w:type="dxa"/>
            <w:noWrap/>
          </w:tcPr>
          <w:p w14:paraId="2F6144B9" w14:textId="77777777" w:rsidR="0096078A" w:rsidRPr="0001023E" w:rsidRDefault="0096078A" w:rsidP="0080221E">
            <w:pPr>
              <w:pStyle w:val="AMODTable"/>
              <w:jc w:val="center"/>
            </w:pPr>
            <w:r>
              <w:rPr>
                <w:noProof/>
              </w:rPr>
              <w:t>21.86</w:t>
            </w:r>
          </w:p>
        </w:tc>
        <w:tc>
          <w:tcPr>
            <w:tcW w:w="2032" w:type="dxa"/>
          </w:tcPr>
          <w:p w14:paraId="419641BA" w14:textId="77777777" w:rsidR="0096078A" w:rsidRPr="0001023E" w:rsidRDefault="0096078A" w:rsidP="0080221E">
            <w:pPr>
              <w:pStyle w:val="AMODTable"/>
              <w:jc w:val="center"/>
            </w:pPr>
            <w:r>
              <w:rPr>
                <w:noProof/>
              </w:rPr>
              <w:t>30.61</w:t>
            </w:r>
          </w:p>
        </w:tc>
        <w:tc>
          <w:tcPr>
            <w:tcW w:w="2033" w:type="dxa"/>
          </w:tcPr>
          <w:p w14:paraId="3C645237" w14:textId="77777777" w:rsidR="0096078A" w:rsidRPr="0001023E" w:rsidRDefault="0096078A" w:rsidP="0080221E">
            <w:pPr>
              <w:pStyle w:val="AMODTable"/>
              <w:jc w:val="center"/>
            </w:pPr>
            <w:r>
              <w:rPr>
                <w:noProof/>
              </w:rPr>
              <w:t>48.10</w:t>
            </w:r>
          </w:p>
        </w:tc>
      </w:tr>
      <w:tr w:rsidR="0096078A" w:rsidRPr="0001023E" w14:paraId="3F24100E" w14:textId="77777777" w:rsidTr="0080221E">
        <w:trPr>
          <w:trHeight w:val="218"/>
        </w:trPr>
        <w:tc>
          <w:tcPr>
            <w:tcW w:w="1705" w:type="dxa"/>
            <w:vAlign w:val="center"/>
          </w:tcPr>
          <w:p w14:paraId="3A57C070" w14:textId="77777777" w:rsidR="0096078A" w:rsidRPr="0001023E" w:rsidRDefault="0096078A" w:rsidP="0080221E">
            <w:pPr>
              <w:pStyle w:val="AMODTable"/>
            </w:pPr>
            <w:r>
              <w:rPr>
                <w:noProof/>
              </w:rPr>
              <w:t>18 years</w:t>
            </w:r>
          </w:p>
        </w:tc>
        <w:tc>
          <w:tcPr>
            <w:tcW w:w="2032" w:type="dxa"/>
            <w:noWrap/>
          </w:tcPr>
          <w:p w14:paraId="537E685F" w14:textId="77777777" w:rsidR="0096078A" w:rsidRPr="0001023E" w:rsidRDefault="0096078A" w:rsidP="0080221E">
            <w:pPr>
              <w:pStyle w:val="AMODTable"/>
              <w:jc w:val="center"/>
            </w:pPr>
            <w:r>
              <w:rPr>
                <w:noProof/>
              </w:rPr>
              <w:t>24.98</w:t>
            </w:r>
          </w:p>
        </w:tc>
        <w:tc>
          <w:tcPr>
            <w:tcW w:w="2032" w:type="dxa"/>
          </w:tcPr>
          <w:p w14:paraId="3376DCA1" w14:textId="77777777" w:rsidR="0096078A" w:rsidRPr="0001023E" w:rsidRDefault="0096078A" w:rsidP="0080221E">
            <w:pPr>
              <w:pStyle w:val="AMODTable"/>
              <w:jc w:val="center"/>
            </w:pPr>
            <w:r>
              <w:rPr>
                <w:noProof/>
              </w:rPr>
              <w:t>34.97</w:t>
            </w:r>
          </w:p>
        </w:tc>
        <w:tc>
          <w:tcPr>
            <w:tcW w:w="2033" w:type="dxa"/>
          </w:tcPr>
          <w:p w14:paraId="71FAD757" w14:textId="77777777" w:rsidR="0096078A" w:rsidRPr="0001023E" w:rsidRDefault="0096078A" w:rsidP="0080221E">
            <w:pPr>
              <w:pStyle w:val="AMODTable"/>
              <w:jc w:val="center"/>
            </w:pPr>
            <w:r>
              <w:rPr>
                <w:noProof/>
              </w:rPr>
              <w:t>54.95</w:t>
            </w:r>
          </w:p>
        </w:tc>
      </w:tr>
      <w:tr w:rsidR="0096078A" w:rsidRPr="0001023E" w14:paraId="2727564C" w14:textId="77777777" w:rsidTr="0080221E">
        <w:trPr>
          <w:trHeight w:val="218"/>
        </w:trPr>
        <w:tc>
          <w:tcPr>
            <w:tcW w:w="1705" w:type="dxa"/>
            <w:vAlign w:val="center"/>
          </w:tcPr>
          <w:p w14:paraId="6588AED8" w14:textId="77777777" w:rsidR="0096078A" w:rsidRPr="0001023E" w:rsidRDefault="0096078A" w:rsidP="0080221E">
            <w:pPr>
              <w:pStyle w:val="AMODTable"/>
            </w:pPr>
            <w:r>
              <w:rPr>
                <w:noProof/>
              </w:rPr>
              <w:t>19 years</w:t>
            </w:r>
          </w:p>
        </w:tc>
        <w:tc>
          <w:tcPr>
            <w:tcW w:w="2032" w:type="dxa"/>
            <w:noWrap/>
          </w:tcPr>
          <w:p w14:paraId="47A8726E" w14:textId="77777777" w:rsidR="0096078A" w:rsidRPr="0001023E" w:rsidRDefault="0096078A" w:rsidP="0080221E">
            <w:pPr>
              <w:pStyle w:val="AMODTable"/>
              <w:jc w:val="center"/>
            </w:pPr>
            <w:r>
              <w:rPr>
                <w:noProof/>
              </w:rPr>
              <w:t>28.10</w:t>
            </w:r>
          </w:p>
        </w:tc>
        <w:tc>
          <w:tcPr>
            <w:tcW w:w="2032" w:type="dxa"/>
          </w:tcPr>
          <w:p w14:paraId="243AB743" w14:textId="77777777" w:rsidR="0096078A" w:rsidRPr="0001023E" w:rsidRDefault="0096078A" w:rsidP="0080221E">
            <w:pPr>
              <w:pStyle w:val="AMODTable"/>
              <w:jc w:val="center"/>
            </w:pPr>
            <w:r>
              <w:rPr>
                <w:noProof/>
              </w:rPr>
              <w:t>39.34</w:t>
            </w:r>
          </w:p>
        </w:tc>
        <w:tc>
          <w:tcPr>
            <w:tcW w:w="2033" w:type="dxa"/>
          </w:tcPr>
          <w:p w14:paraId="7B953BE2" w14:textId="77777777" w:rsidR="0096078A" w:rsidRPr="0001023E" w:rsidRDefault="0096078A" w:rsidP="0080221E">
            <w:pPr>
              <w:pStyle w:val="AMODTable"/>
              <w:jc w:val="center"/>
            </w:pPr>
            <w:r>
              <w:rPr>
                <w:noProof/>
              </w:rPr>
              <w:t>61.82</w:t>
            </w:r>
          </w:p>
        </w:tc>
      </w:tr>
      <w:tr w:rsidR="0096078A" w:rsidRPr="0001023E" w14:paraId="491AE23A" w14:textId="77777777" w:rsidTr="0080221E">
        <w:trPr>
          <w:trHeight w:val="218"/>
        </w:trPr>
        <w:tc>
          <w:tcPr>
            <w:tcW w:w="1705" w:type="dxa"/>
            <w:vAlign w:val="center"/>
          </w:tcPr>
          <w:p w14:paraId="2B266B91" w14:textId="77777777" w:rsidR="0096078A" w:rsidRPr="0001023E" w:rsidRDefault="0096078A" w:rsidP="0080221E">
            <w:pPr>
              <w:pStyle w:val="AMODTable"/>
            </w:pPr>
            <w:r>
              <w:rPr>
                <w:b/>
                <w:bCs/>
                <w:noProof/>
              </w:rPr>
              <w:t>PA4</w:t>
            </w:r>
          </w:p>
        </w:tc>
        <w:tc>
          <w:tcPr>
            <w:tcW w:w="2032" w:type="dxa"/>
            <w:noWrap/>
          </w:tcPr>
          <w:p w14:paraId="7BF957DD" w14:textId="77777777" w:rsidR="0096078A" w:rsidRPr="0001023E" w:rsidRDefault="0096078A" w:rsidP="0080221E">
            <w:pPr>
              <w:pStyle w:val="AMODTable"/>
              <w:jc w:val="center"/>
            </w:pPr>
          </w:p>
        </w:tc>
        <w:tc>
          <w:tcPr>
            <w:tcW w:w="2032" w:type="dxa"/>
          </w:tcPr>
          <w:p w14:paraId="27ACB059" w14:textId="77777777" w:rsidR="0096078A" w:rsidRPr="0001023E" w:rsidRDefault="0096078A" w:rsidP="0080221E">
            <w:pPr>
              <w:pStyle w:val="AMODTable"/>
              <w:jc w:val="center"/>
            </w:pPr>
          </w:p>
        </w:tc>
        <w:tc>
          <w:tcPr>
            <w:tcW w:w="2033" w:type="dxa"/>
          </w:tcPr>
          <w:p w14:paraId="26F611F0" w14:textId="77777777" w:rsidR="0096078A" w:rsidRPr="0001023E" w:rsidRDefault="0096078A" w:rsidP="0080221E">
            <w:pPr>
              <w:pStyle w:val="AMODTable"/>
              <w:jc w:val="center"/>
            </w:pPr>
          </w:p>
        </w:tc>
      </w:tr>
      <w:tr w:rsidR="0096078A" w:rsidRPr="0001023E" w14:paraId="61754F32" w14:textId="77777777" w:rsidTr="0080221E">
        <w:trPr>
          <w:trHeight w:val="218"/>
        </w:trPr>
        <w:tc>
          <w:tcPr>
            <w:tcW w:w="1705" w:type="dxa"/>
            <w:vAlign w:val="center"/>
          </w:tcPr>
          <w:p w14:paraId="2765B432" w14:textId="77777777" w:rsidR="0096078A" w:rsidRPr="0001023E" w:rsidRDefault="0096078A" w:rsidP="0080221E">
            <w:pPr>
              <w:pStyle w:val="AMODTable"/>
            </w:pPr>
            <w:r>
              <w:rPr>
                <w:noProof/>
              </w:rPr>
              <w:t>Under 16 years</w:t>
            </w:r>
          </w:p>
        </w:tc>
        <w:tc>
          <w:tcPr>
            <w:tcW w:w="2032" w:type="dxa"/>
            <w:noWrap/>
          </w:tcPr>
          <w:p w14:paraId="03BEB5F0" w14:textId="77777777" w:rsidR="0096078A" w:rsidRPr="0001023E" w:rsidRDefault="0096078A" w:rsidP="0080221E">
            <w:pPr>
              <w:pStyle w:val="AMODTable"/>
              <w:jc w:val="center"/>
            </w:pPr>
            <w:r>
              <w:rPr>
                <w:noProof/>
              </w:rPr>
              <w:t>16.13</w:t>
            </w:r>
          </w:p>
        </w:tc>
        <w:tc>
          <w:tcPr>
            <w:tcW w:w="2032" w:type="dxa"/>
          </w:tcPr>
          <w:p w14:paraId="46566E83" w14:textId="77777777" w:rsidR="0096078A" w:rsidRPr="0001023E" w:rsidRDefault="0096078A" w:rsidP="0080221E">
            <w:pPr>
              <w:pStyle w:val="AMODTable"/>
              <w:jc w:val="center"/>
            </w:pPr>
            <w:r>
              <w:rPr>
                <w:noProof/>
              </w:rPr>
              <w:t>22.58</w:t>
            </w:r>
          </w:p>
        </w:tc>
        <w:tc>
          <w:tcPr>
            <w:tcW w:w="2033" w:type="dxa"/>
          </w:tcPr>
          <w:p w14:paraId="7CDA6583" w14:textId="77777777" w:rsidR="0096078A" w:rsidRPr="0001023E" w:rsidRDefault="0096078A" w:rsidP="0080221E">
            <w:pPr>
              <w:pStyle w:val="AMODTable"/>
              <w:jc w:val="center"/>
            </w:pPr>
            <w:r>
              <w:rPr>
                <w:noProof/>
              </w:rPr>
              <w:t>35.48</w:t>
            </w:r>
          </w:p>
        </w:tc>
      </w:tr>
      <w:tr w:rsidR="0096078A" w:rsidRPr="0001023E" w14:paraId="60C1CEBA" w14:textId="77777777" w:rsidTr="0080221E">
        <w:trPr>
          <w:trHeight w:val="218"/>
        </w:trPr>
        <w:tc>
          <w:tcPr>
            <w:tcW w:w="1705" w:type="dxa"/>
            <w:vAlign w:val="center"/>
          </w:tcPr>
          <w:p w14:paraId="6C6C0DB3" w14:textId="77777777" w:rsidR="0096078A" w:rsidRPr="0001023E" w:rsidRDefault="0096078A" w:rsidP="0080221E">
            <w:pPr>
              <w:pStyle w:val="AMODTable"/>
            </w:pPr>
            <w:r>
              <w:rPr>
                <w:noProof/>
              </w:rPr>
              <w:t>16 years</w:t>
            </w:r>
          </w:p>
        </w:tc>
        <w:tc>
          <w:tcPr>
            <w:tcW w:w="2032" w:type="dxa"/>
            <w:noWrap/>
          </w:tcPr>
          <w:p w14:paraId="08567262" w14:textId="77777777" w:rsidR="0096078A" w:rsidRPr="0001023E" w:rsidRDefault="0096078A" w:rsidP="0080221E">
            <w:pPr>
              <w:pStyle w:val="AMODTable"/>
              <w:jc w:val="center"/>
            </w:pPr>
            <w:r>
              <w:rPr>
                <w:noProof/>
              </w:rPr>
              <w:t>19.35</w:t>
            </w:r>
          </w:p>
        </w:tc>
        <w:tc>
          <w:tcPr>
            <w:tcW w:w="2032" w:type="dxa"/>
          </w:tcPr>
          <w:p w14:paraId="776ED1DF" w14:textId="77777777" w:rsidR="0096078A" w:rsidRPr="0001023E" w:rsidRDefault="0096078A" w:rsidP="0080221E">
            <w:pPr>
              <w:pStyle w:val="AMODTable"/>
              <w:jc w:val="center"/>
            </w:pPr>
            <w:r>
              <w:rPr>
                <w:noProof/>
              </w:rPr>
              <w:t>27.09</w:t>
            </w:r>
          </w:p>
        </w:tc>
        <w:tc>
          <w:tcPr>
            <w:tcW w:w="2033" w:type="dxa"/>
          </w:tcPr>
          <w:p w14:paraId="717641A8" w14:textId="77777777" w:rsidR="0096078A" w:rsidRPr="0001023E" w:rsidRDefault="0096078A" w:rsidP="0080221E">
            <w:pPr>
              <w:pStyle w:val="AMODTable"/>
              <w:jc w:val="center"/>
            </w:pPr>
            <w:r>
              <w:rPr>
                <w:noProof/>
              </w:rPr>
              <w:t>42.57</w:t>
            </w:r>
          </w:p>
        </w:tc>
      </w:tr>
      <w:tr w:rsidR="0096078A" w:rsidRPr="0001023E" w14:paraId="70A8C44E" w14:textId="77777777" w:rsidTr="0080221E">
        <w:trPr>
          <w:trHeight w:val="218"/>
        </w:trPr>
        <w:tc>
          <w:tcPr>
            <w:tcW w:w="1705" w:type="dxa"/>
            <w:vAlign w:val="center"/>
          </w:tcPr>
          <w:p w14:paraId="0624A9CA" w14:textId="77777777" w:rsidR="0096078A" w:rsidRPr="0001023E" w:rsidRDefault="0096078A" w:rsidP="0080221E">
            <w:pPr>
              <w:pStyle w:val="AMODTable"/>
            </w:pPr>
            <w:r>
              <w:rPr>
                <w:noProof/>
              </w:rPr>
              <w:t>17 years</w:t>
            </w:r>
          </w:p>
        </w:tc>
        <w:tc>
          <w:tcPr>
            <w:tcW w:w="2032" w:type="dxa"/>
            <w:noWrap/>
          </w:tcPr>
          <w:p w14:paraId="4792534B" w14:textId="77777777" w:rsidR="0096078A" w:rsidRPr="0001023E" w:rsidRDefault="0096078A" w:rsidP="0080221E">
            <w:pPr>
              <w:pStyle w:val="AMODTable"/>
              <w:jc w:val="center"/>
            </w:pPr>
            <w:r>
              <w:rPr>
                <w:noProof/>
              </w:rPr>
              <w:t>22.58</w:t>
            </w:r>
          </w:p>
        </w:tc>
        <w:tc>
          <w:tcPr>
            <w:tcW w:w="2032" w:type="dxa"/>
          </w:tcPr>
          <w:p w14:paraId="539244D4" w14:textId="77777777" w:rsidR="0096078A" w:rsidRPr="0001023E" w:rsidRDefault="0096078A" w:rsidP="0080221E">
            <w:pPr>
              <w:pStyle w:val="AMODTable"/>
              <w:jc w:val="center"/>
            </w:pPr>
            <w:r>
              <w:rPr>
                <w:noProof/>
              </w:rPr>
              <w:t>31.61</w:t>
            </w:r>
          </w:p>
        </w:tc>
        <w:tc>
          <w:tcPr>
            <w:tcW w:w="2033" w:type="dxa"/>
          </w:tcPr>
          <w:p w14:paraId="2D675807" w14:textId="77777777" w:rsidR="0096078A" w:rsidRPr="0001023E" w:rsidRDefault="0096078A" w:rsidP="0080221E">
            <w:pPr>
              <w:pStyle w:val="AMODTable"/>
              <w:jc w:val="center"/>
            </w:pPr>
            <w:r>
              <w:rPr>
                <w:noProof/>
              </w:rPr>
              <w:t>49.67</w:t>
            </w:r>
          </w:p>
        </w:tc>
      </w:tr>
      <w:tr w:rsidR="0096078A" w:rsidRPr="0001023E" w14:paraId="51337AB2" w14:textId="77777777" w:rsidTr="0080221E">
        <w:trPr>
          <w:trHeight w:val="218"/>
        </w:trPr>
        <w:tc>
          <w:tcPr>
            <w:tcW w:w="1705" w:type="dxa"/>
            <w:vAlign w:val="center"/>
          </w:tcPr>
          <w:p w14:paraId="157FD448" w14:textId="77777777" w:rsidR="0096078A" w:rsidRPr="0001023E" w:rsidRDefault="0096078A" w:rsidP="0080221E">
            <w:pPr>
              <w:pStyle w:val="AMODTable"/>
            </w:pPr>
            <w:r>
              <w:rPr>
                <w:noProof/>
              </w:rPr>
              <w:t>18 years</w:t>
            </w:r>
          </w:p>
        </w:tc>
        <w:tc>
          <w:tcPr>
            <w:tcW w:w="2032" w:type="dxa"/>
            <w:noWrap/>
          </w:tcPr>
          <w:p w14:paraId="63FF9004" w14:textId="77777777" w:rsidR="0096078A" w:rsidRPr="0001023E" w:rsidRDefault="0096078A" w:rsidP="0080221E">
            <w:pPr>
              <w:pStyle w:val="AMODTable"/>
              <w:jc w:val="center"/>
            </w:pPr>
            <w:r>
              <w:rPr>
                <w:noProof/>
              </w:rPr>
              <w:t>25.80</w:t>
            </w:r>
          </w:p>
        </w:tc>
        <w:tc>
          <w:tcPr>
            <w:tcW w:w="2032" w:type="dxa"/>
          </w:tcPr>
          <w:p w14:paraId="5E44DCB1" w14:textId="77777777" w:rsidR="0096078A" w:rsidRPr="0001023E" w:rsidRDefault="0096078A" w:rsidP="0080221E">
            <w:pPr>
              <w:pStyle w:val="AMODTable"/>
              <w:jc w:val="center"/>
            </w:pPr>
            <w:r>
              <w:rPr>
                <w:noProof/>
              </w:rPr>
              <w:t>36.12</w:t>
            </w:r>
          </w:p>
        </w:tc>
        <w:tc>
          <w:tcPr>
            <w:tcW w:w="2033" w:type="dxa"/>
          </w:tcPr>
          <w:p w14:paraId="12D35A14" w14:textId="77777777" w:rsidR="0096078A" w:rsidRPr="0001023E" w:rsidRDefault="0096078A" w:rsidP="0080221E">
            <w:pPr>
              <w:pStyle w:val="AMODTable"/>
              <w:jc w:val="center"/>
            </w:pPr>
            <w:r>
              <w:rPr>
                <w:noProof/>
              </w:rPr>
              <w:t>56.76</w:t>
            </w:r>
          </w:p>
        </w:tc>
      </w:tr>
      <w:tr w:rsidR="0096078A" w:rsidRPr="0001023E" w14:paraId="5C1A547D" w14:textId="77777777" w:rsidTr="0080221E">
        <w:trPr>
          <w:trHeight w:val="218"/>
        </w:trPr>
        <w:tc>
          <w:tcPr>
            <w:tcW w:w="1705" w:type="dxa"/>
            <w:vAlign w:val="center"/>
          </w:tcPr>
          <w:p w14:paraId="3EF6D8CE" w14:textId="77777777" w:rsidR="0096078A" w:rsidRPr="0001023E" w:rsidRDefault="0096078A" w:rsidP="0080221E">
            <w:pPr>
              <w:pStyle w:val="AMODTable"/>
            </w:pPr>
            <w:r>
              <w:rPr>
                <w:noProof/>
              </w:rPr>
              <w:t>19 years</w:t>
            </w:r>
          </w:p>
        </w:tc>
        <w:tc>
          <w:tcPr>
            <w:tcW w:w="2032" w:type="dxa"/>
            <w:noWrap/>
          </w:tcPr>
          <w:p w14:paraId="1EE81E05" w14:textId="77777777" w:rsidR="0096078A" w:rsidRPr="0001023E" w:rsidRDefault="0096078A" w:rsidP="0080221E">
            <w:pPr>
              <w:pStyle w:val="AMODTable"/>
              <w:jc w:val="center"/>
            </w:pPr>
            <w:r>
              <w:rPr>
                <w:noProof/>
              </w:rPr>
              <w:t>29.03</w:t>
            </w:r>
          </w:p>
        </w:tc>
        <w:tc>
          <w:tcPr>
            <w:tcW w:w="2032" w:type="dxa"/>
          </w:tcPr>
          <w:p w14:paraId="49D46EB9" w14:textId="77777777" w:rsidR="0096078A" w:rsidRPr="0001023E" w:rsidRDefault="0096078A" w:rsidP="0080221E">
            <w:pPr>
              <w:pStyle w:val="AMODTable"/>
              <w:jc w:val="center"/>
            </w:pPr>
            <w:r>
              <w:rPr>
                <w:noProof/>
              </w:rPr>
              <w:t>40.64</w:t>
            </w:r>
          </w:p>
        </w:tc>
        <w:tc>
          <w:tcPr>
            <w:tcW w:w="2033" w:type="dxa"/>
          </w:tcPr>
          <w:p w14:paraId="75A87EEE" w14:textId="77777777" w:rsidR="0096078A" w:rsidRPr="0001023E" w:rsidRDefault="0096078A" w:rsidP="0080221E">
            <w:pPr>
              <w:pStyle w:val="AMODTable"/>
              <w:jc w:val="center"/>
            </w:pPr>
            <w:r>
              <w:rPr>
                <w:noProof/>
              </w:rPr>
              <w:t>63.86</w:t>
            </w:r>
          </w:p>
        </w:tc>
      </w:tr>
      <w:tr w:rsidR="0096078A" w:rsidRPr="0001023E" w14:paraId="571A80B7" w14:textId="77777777" w:rsidTr="0080221E">
        <w:trPr>
          <w:trHeight w:val="218"/>
        </w:trPr>
        <w:tc>
          <w:tcPr>
            <w:tcW w:w="1705" w:type="dxa"/>
            <w:vAlign w:val="center"/>
          </w:tcPr>
          <w:p w14:paraId="79282C21" w14:textId="77777777" w:rsidR="0096078A" w:rsidRPr="0001023E" w:rsidRDefault="0096078A" w:rsidP="0080221E">
            <w:pPr>
              <w:pStyle w:val="AMODTable"/>
            </w:pPr>
            <w:r>
              <w:rPr>
                <w:b/>
                <w:bCs/>
                <w:noProof/>
              </w:rPr>
              <w:t>PA5</w:t>
            </w:r>
          </w:p>
        </w:tc>
        <w:tc>
          <w:tcPr>
            <w:tcW w:w="2032" w:type="dxa"/>
            <w:noWrap/>
          </w:tcPr>
          <w:p w14:paraId="1531DD56" w14:textId="77777777" w:rsidR="0096078A" w:rsidRPr="0001023E" w:rsidRDefault="0096078A" w:rsidP="0080221E">
            <w:pPr>
              <w:pStyle w:val="AMODTable"/>
              <w:jc w:val="center"/>
            </w:pPr>
          </w:p>
        </w:tc>
        <w:tc>
          <w:tcPr>
            <w:tcW w:w="2032" w:type="dxa"/>
          </w:tcPr>
          <w:p w14:paraId="3504DCB9" w14:textId="77777777" w:rsidR="0096078A" w:rsidRPr="0001023E" w:rsidRDefault="0096078A" w:rsidP="0080221E">
            <w:pPr>
              <w:pStyle w:val="AMODTable"/>
              <w:jc w:val="center"/>
            </w:pPr>
          </w:p>
        </w:tc>
        <w:tc>
          <w:tcPr>
            <w:tcW w:w="2033" w:type="dxa"/>
          </w:tcPr>
          <w:p w14:paraId="16946CB1" w14:textId="77777777" w:rsidR="0096078A" w:rsidRPr="0001023E" w:rsidRDefault="0096078A" w:rsidP="0080221E">
            <w:pPr>
              <w:pStyle w:val="AMODTable"/>
              <w:jc w:val="center"/>
            </w:pPr>
          </w:p>
        </w:tc>
      </w:tr>
      <w:tr w:rsidR="0096078A" w:rsidRPr="0001023E" w14:paraId="4DED4AA6" w14:textId="77777777" w:rsidTr="0080221E">
        <w:trPr>
          <w:trHeight w:val="218"/>
        </w:trPr>
        <w:tc>
          <w:tcPr>
            <w:tcW w:w="1705" w:type="dxa"/>
            <w:vAlign w:val="center"/>
          </w:tcPr>
          <w:p w14:paraId="2EC8D216" w14:textId="77777777" w:rsidR="0096078A" w:rsidRPr="0001023E" w:rsidRDefault="0096078A" w:rsidP="0080221E">
            <w:pPr>
              <w:pStyle w:val="AMODTable"/>
            </w:pPr>
            <w:r>
              <w:rPr>
                <w:noProof/>
              </w:rPr>
              <w:t>Under 16 years</w:t>
            </w:r>
          </w:p>
        </w:tc>
        <w:tc>
          <w:tcPr>
            <w:tcW w:w="2032" w:type="dxa"/>
            <w:noWrap/>
          </w:tcPr>
          <w:p w14:paraId="69305528" w14:textId="77777777" w:rsidR="0096078A" w:rsidRPr="0001023E" w:rsidRDefault="0096078A" w:rsidP="0080221E">
            <w:pPr>
              <w:pStyle w:val="AMODTable"/>
              <w:jc w:val="center"/>
            </w:pPr>
            <w:r>
              <w:rPr>
                <w:noProof/>
              </w:rPr>
              <w:t>16.54</w:t>
            </w:r>
          </w:p>
        </w:tc>
        <w:tc>
          <w:tcPr>
            <w:tcW w:w="2032" w:type="dxa"/>
          </w:tcPr>
          <w:p w14:paraId="7E3FBE16" w14:textId="77777777" w:rsidR="0096078A" w:rsidRPr="0001023E" w:rsidRDefault="0096078A" w:rsidP="0080221E">
            <w:pPr>
              <w:pStyle w:val="AMODTable"/>
              <w:jc w:val="center"/>
            </w:pPr>
            <w:r>
              <w:rPr>
                <w:noProof/>
              </w:rPr>
              <w:t>23.15</w:t>
            </w:r>
          </w:p>
        </w:tc>
        <w:tc>
          <w:tcPr>
            <w:tcW w:w="2033" w:type="dxa"/>
          </w:tcPr>
          <w:p w14:paraId="6E6C5B09" w14:textId="77777777" w:rsidR="0096078A" w:rsidRPr="0001023E" w:rsidRDefault="0096078A" w:rsidP="0080221E">
            <w:pPr>
              <w:pStyle w:val="AMODTable"/>
              <w:jc w:val="center"/>
            </w:pPr>
            <w:r>
              <w:rPr>
                <w:noProof/>
              </w:rPr>
              <w:t>36.38</w:t>
            </w:r>
          </w:p>
        </w:tc>
      </w:tr>
      <w:tr w:rsidR="0096078A" w:rsidRPr="0001023E" w14:paraId="0DC15BC8" w14:textId="77777777" w:rsidTr="0080221E">
        <w:trPr>
          <w:trHeight w:val="218"/>
        </w:trPr>
        <w:tc>
          <w:tcPr>
            <w:tcW w:w="1705" w:type="dxa"/>
            <w:vAlign w:val="center"/>
          </w:tcPr>
          <w:p w14:paraId="2355AF2D" w14:textId="77777777" w:rsidR="0096078A" w:rsidRPr="0001023E" w:rsidRDefault="0096078A" w:rsidP="0080221E">
            <w:pPr>
              <w:pStyle w:val="AMODTable"/>
            </w:pPr>
            <w:r>
              <w:rPr>
                <w:noProof/>
              </w:rPr>
              <w:t>16 years</w:t>
            </w:r>
          </w:p>
        </w:tc>
        <w:tc>
          <w:tcPr>
            <w:tcW w:w="2032" w:type="dxa"/>
            <w:noWrap/>
          </w:tcPr>
          <w:p w14:paraId="292E2844" w14:textId="77777777" w:rsidR="0096078A" w:rsidRPr="0001023E" w:rsidRDefault="0096078A" w:rsidP="0080221E">
            <w:pPr>
              <w:pStyle w:val="AMODTable"/>
              <w:jc w:val="center"/>
            </w:pPr>
            <w:r>
              <w:rPr>
                <w:noProof/>
              </w:rPr>
              <w:t>19.85</w:t>
            </w:r>
          </w:p>
        </w:tc>
        <w:tc>
          <w:tcPr>
            <w:tcW w:w="2032" w:type="dxa"/>
          </w:tcPr>
          <w:p w14:paraId="6ACB8727" w14:textId="77777777" w:rsidR="0096078A" w:rsidRPr="0001023E" w:rsidRDefault="0096078A" w:rsidP="0080221E">
            <w:pPr>
              <w:pStyle w:val="AMODTable"/>
              <w:jc w:val="center"/>
            </w:pPr>
            <w:r>
              <w:rPr>
                <w:noProof/>
              </w:rPr>
              <w:t>27.79</w:t>
            </w:r>
          </w:p>
        </w:tc>
        <w:tc>
          <w:tcPr>
            <w:tcW w:w="2033" w:type="dxa"/>
          </w:tcPr>
          <w:p w14:paraId="1D0CC3D4" w14:textId="77777777" w:rsidR="0096078A" w:rsidRPr="0001023E" w:rsidRDefault="0096078A" w:rsidP="0080221E">
            <w:pPr>
              <w:pStyle w:val="AMODTable"/>
              <w:jc w:val="center"/>
            </w:pPr>
            <w:r>
              <w:rPr>
                <w:noProof/>
              </w:rPr>
              <w:t>43.67</w:t>
            </w:r>
          </w:p>
        </w:tc>
      </w:tr>
      <w:tr w:rsidR="0096078A" w:rsidRPr="0001023E" w14:paraId="76D9F14E" w14:textId="77777777" w:rsidTr="0080221E">
        <w:trPr>
          <w:trHeight w:val="218"/>
        </w:trPr>
        <w:tc>
          <w:tcPr>
            <w:tcW w:w="1705" w:type="dxa"/>
            <w:vAlign w:val="center"/>
          </w:tcPr>
          <w:p w14:paraId="4DEAD13C" w14:textId="77777777" w:rsidR="0096078A" w:rsidRPr="0001023E" w:rsidRDefault="0096078A" w:rsidP="0080221E">
            <w:pPr>
              <w:pStyle w:val="AMODTable"/>
            </w:pPr>
            <w:r>
              <w:rPr>
                <w:noProof/>
              </w:rPr>
              <w:t>17 years</w:t>
            </w:r>
          </w:p>
        </w:tc>
        <w:tc>
          <w:tcPr>
            <w:tcW w:w="2032" w:type="dxa"/>
            <w:noWrap/>
          </w:tcPr>
          <w:p w14:paraId="4469D2DF" w14:textId="77777777" w:rsidR="0096078A" w:rsidRPr="0001023E" w:rsidRDefault="0096078A" w:rsidP="0080221E">
            <w:pPr>
              <w:pStyle w:val="AMODTable"/>
              <w:jc w:val="center"/>
            </w:pPr>
            <w:r>
              <w:rPr>
                <w:noProof/>
              </w:rPr>
              <w:t>23.15</w:t>
            </w:r>
          </w:p>
        </w:tc>
        <w:tc>
          <w:tcPr>
            <w:tcW w:w="2032" w:type="dxa"/>
          </w:tcPr>
          <w:p w14:paraId="2ACB9A51" w14:textId="77777777" w:rsidR="0096078A" w:rsidRPr="0001023E" w:rsidRDefault="0096078A" w:rsidP="0080221E">
            <w:pPr>
              <w:pStyle w:val="AMODTable"/>
              <w:jc w:val="center"/>
            </w:pPr>
            <w:r>
              <w:rPr>
                <w:noProof/>
              </w:rPr>
              <w:t>32.41</w:t>
            </w:r>
          </w:p>
        </w:tc>
        <w:tc>
          <w:tcPr>
            <w:tcW w:w="2033" w:type="dxa"/>
          </w:tcPr>
          <w:p w14:paraId="5FEBDF14" w14:textId="77777777" w:rsidR="0096078A" w:rsidRPr="0001023E" w:rsidRDefault="0096078A" w:rsidP="0080221E">
            <w:pPr>
              <w:pStyle w:val="AMODTable"/>
              <w:jc w:val="center"/>
            </w:pPr>
            <w:r>
              <w:rPr>
                <w:noProof/>
              </w:rPr>
              <w:t>50.93</w:t>
            </w:r>
          </w:p>
        </w:tc>
      </w:tr>
      <w:tr w:rsidR="0096078A" w:rsidRPr="0001023E" w14:paraId="6462D4B9" w14:textId="77777777" w:rsidTr="0080221E">
        <w:trPr>
          <w:trHeight w:val="218"/>
        </w:trPr>
        <w:tc>
          <w:tcPr>
            <w:tcW w:w="1705" w:type="dxa"/>
            <w:vAlign w:val="center"/>
          </w:tcPr>
          <w:p w14:paraId="220B44E2" w14:textId="77777777" w:rsidR="0096078A" w:rsidRPr="0001023E" w:rsidRDefault="0096078A" w:rsidP="0080221E">
            <w:pPr>
              <w:pStyle w:val="AMODTable"/>
            </w:pPr>
            <w:r>
              <w:rPr>
                <w:noProof/>
              </w:rPr>
              <w:t>18 years</w:t>
            </w:r>
          </w:p>
        </w:tc>
        <w:tc>
          <w:tcPr>
            <w:tcW w:w="2032" w:type="dxa"/>
            <w:noWrap/>
          </w:tcPr>
          <w:p w14:paraId="255E5C35" w14:textId="77777777" w:rsidR="0096078A" w:rsidRPr="0001023E" w:rsidRDefault="0096078A" w:rsidP="0080221E">
            <w:pPr>
              <w:pStyle w:val="AMODTable"/>
              <w:jc w:val="center"/>
            </w:pPr>
            <w:r>
              <w:rPr>
                <w:noProof/>
              </w:rPr>
              <w:t>26.46</w:t>
            </w:r>
          </w:p>
        </w:tc>
        <w:tc>
          <w:tcPr>
            <w:tcW w:w="2032" w:type="dxa"/>
          </w:tcPr>
          <w:p w14:paraId="30042962" w14:textId="77777777" w:rsidR="0096078A" w:rsidRPr="0001023E" w:rsidRDefault="0096078A" w:rsidP="0080221E">
            <w:pPr>
              <w:pStyle w:val="AMODTable"/>
              <w:jc w:val="center"/>
            </w:pPr>
            <w:r>
              <w:rPr>
                <w:noProof/>
              </w:rPr>
              <w:t>37.05</w:t>
            </w:r>
          </w:p>
        </w:tc>
        <w:tc>
          <w:tcPr>
            <w:tcW w:w="2033" w:type="dxa"/>
          </w:tcPr>
          <w:p w14:paraId="2AB45D0F" w14:textId="77777777" w:rsidR="0096078A" w:rsidRPr="0001023E" w:rsidRDefault="0096078A" w:rsidP="0080221E">
            <w:pPr>
              <w:pStyle w:val="AMODTable"/>
              <w:jc w:val="center"/>
            </w:pPr>
            <w:r>
              <w:rPr>
                <w:noProof/>
              </w:rPr>
              <w:t>58.22</w:t>
            </w:r>
          </w:p>
        </w:tc>
      </w:tr>
      <w:tr w:rsidR="0096078A" w:rsidRPr="0001023E" w14:paraId="53175D51" w14:textId="77777777" w:rsidTr="0080221E">
        <w:trPr>
          <w:trHeight w:val="218"/>
        </w:trPr>
        <w:tc>
          <w:tcPr>
            <w:tcW w:w="1705" w:type="dxa"/>
            <w:vAlign w:val="center"/>
          </w:tcPr>
          <w:p w14:paraId="3E87B9F7" w14:textId="77777777" w:rsidR="0096078A" w:rsidRPr="0001023E" w:rsidRDefault="0096078A" w:rsidP="0080221E">
            <w:pPr>
              <w:pStyle w:val="AMODTable"/>
            </w:pPr>
            <w:r>
              <w:rPr>
                <w:noProof/>
              </w:rPr>
              <w:t>19 years</w:t>
            </w:r>
          </w:p>
        </w:tc>
        <w:tc>
          <w:tcPr>
            <w:tcW w:w="2032" w:type="dxa"/>
            <w:noWrap/>
          </w:tcPr>
          <w:p w14:paraId="77F5FCC3" w14:textId="77777777" w:rsidR="0096078A" w:rsidRPr="0001023E" w:rsidRDefault="0096078A" w:rsidP="0080221E">
            <w:pPr>
              <w:pStyle w:val="AMODTable"/>
              <w:jc w:val="center"/>
            </w:pPr>
            <w:r>
              <w:rPr>
                <w:noProof/>
              </w:rPr>
              <w:t>29.76</w:t>
            </w:r>
          </w:p>
        </w:tc>
        <w:tc>
          <w:tcPr>
            <w:tcW w:w="2032" w:type="dxa"/>
          </w:tcPr>
          <w:p w14:paraId="32EEC259" w14:textId="77777777" w:rsidR="0096078A" w:rsidRPr="0001023E" w:rsidRDefault="0096078A" w:rsidP="0080221E">
            <w:pPr>
              <w:pStyle w:val="AMODTable"/>
              <w:jc w:val="center"/>
            </w:pPr>
            <w:r>
              <w:rPr>
                <w:noProof/>
              </w:rPr>
              <w:t>41.67</w:t>
            </w:r>
          </w:p>
        </w:tc>
        <w:tc>
          <w:tcPr>
            <w:tcW w:w="2033" w:type="dxa"/>
          </w:tcPr>
          <w:p w14:paraId="0CA28D67" w14:textId="77777777" w:rsidR="0096078A" w:rsidRPr="0001023E" w:rsidRDefault="0096078A" w:rsidP="0080221E">
            <w:pPr>
              <w:pStyle w:val="AMODTable"/>
              <w:jc w:val="center"/>
            </w:pPr>
            <w:r>
              <w:rPr>
                <w:noProof/>
              </w:rPr>
              <w:t>65.48</w:t>
            </w:r>
          </w:p>
        </w:tc>
      </w:tr>
      <w:tr w:rsidR="0096078A" w:rsidRPr="0001023E" w14:paraId="6BB52B61" w14:textId="77777777" w:rsidTr="0080221E">
        <w:trPr>
          <w:trHeight w:val="218"/>
        </w:trPr>
        <w:tc>
          <w:tcPr>
            <w:tcW w:w="1705" w:type="dxa"/>
            <w:vAlign w:val="center"/>
          </w:tcPr>
          <w:p w14:paraId="4263CF68" w14:textId="77777777" w:rsidR="0096078A" w:rsidRPr="0001023E" w:rsidRDefault="0096078A" w:rsidP="0080221E">
            <w:pPr>
              <w:pStyle w:val="AMODTable"/>
            </w:pPr>
            <w:r>
              <w:rPr>
                <w:b/>
                <w:bCs/>
                <w:noProof/>
              </w:rPr>
              <w:t>PA6</w:t>
            </w:r>
          </w:p>
        </w:tc>
        <w:tc>
          <w:tcPr>
            <w:tcW w:w="2032" w:type="dxa"/>
            <w:noWrap/>
          </w:tcPr>
          <w:p w14:paraId="0A18A09A" w14:textId="77777777" w:rsidR="0096078A" w:rsidRPr="0001023E" w:rsidRDefault="0096078A" w:rsidP="0080221E">
            <w:pPr>
              <w:pStyle w:val="AMODTable"/>
              <w:jc w:val="center"/>
            </w:pPr>
          </w:p>
        </w:tc>
        <w:tc>
          <w:tcPr>
            <w:tcW w:w="2032" w:type="dxa"/>
          </w:tcPr>
          <w:p w14:paraId="6DD5E2EC" w14:textId="77777777" w:rsidR="0096078A" w:rsidRPr="0001023E" w:rsidRDefault="0096078A" w:rsidP="0080221E">
            <w:pPr>
              <w:pStyle w:val="AMODTable"/>
              <w:jc w:val="center"/>
            </w:pPr>
          </w:p>
        </w:tc>
        <w:tc>
          <w:tcPr>
            <w:tcW w:w="2033" w:type="dxa"/>
          </w:tcPr>
          <w:p w14:paraId="416F73AB" w14:textId="77777777" w:rsidR="0096078A" w:rsidRPr="0001023E" w:rsidRDefault="0096078A" w:rsidP="0080221E">
            <w:pPr>
              <w:pStyle w:val="AMODTable"/>
              <w:jc w:val="center"/>
            </w:pPr>
          </w:p>
        </w:tc>
      </w:tr>
      <w:tr w:rsidR="0096078A" w:rsidRPr="0001023E" w14:paraId="60A4DBD6" w14:textId="77777777" w:rsidTr="0080221E">
        <w:trPr>
          <w:trHeight w:val="218"/>
        </w:trPr>
        <w:tc>
          <w:tcPr>
            <w:tcW w:w="1705" w:type="dxa"/>
            <w:vAlign w:val="center"/>
          </w:tcPr>
          <w:p w14:paraId="204E144A" w14:textId="77777777" w:rsidR="0096078A" w:rsidRPr="0001023E" w:rsidRDefault="0096078A" w:rsidP="0080221E">
            <w:pPr>
              <w:pStyle w:val="AMODTable"/>
            </w:pPr>
            <w:r>
              <w:rPr>
                <w:noProof/>
              </w:rPr>
              <w:t>Under 16 years</w:t>
            </w:r>
          </w:p>
        </w:tc>
        <w:tc>
          <w:tcPr>
            <w:tcW w:w="2032" w:type="dxa"/>
            <w:noWrap/>
          </w:tcPr>
          <w:p w14:paraId="6E6D0BA9" w14:textId="77777777" w:rsidR="0096078A" w:rsidRPr="0001023E" w:rsidRDefault="0096078A" w:rsidP="0080221E">
            <w:pPr>
              <w:pStyle w:val="AMODTable"/>
              <w:jc w:val="center"/>
            </w:pPr>
            <w:r>
              <w:rPr>
                <w:noProof/>
              </w:rPr>
              <w:t>16.99</w:t>
            </w:r>
          </w:p>
        </w:tc>
        <w:tc>
          <w:tcPr>
            <w:tcW w:w="2032" w:type="dxa"/>
          </w:tcPr>
          <w:p w14:paraId="686535BF" w14:textId="77777777" w:rsidR="0096078A" w:rsidRPr="0001023E" w:rsidRDefault="0096078A" w:rsidP="0080221E">
            <w:pPr>
              <w:pStyle w:val="AMODTable"/>
              <w:jc w:val="center"/>
            </w:pPr>
            <w:r>
              <w:rPr>
                <w:noProof/>
              </w:rPr>
              <w:t>23.78</w:t>
            </w:r>
          </w:p>
        </w:tc>
        <w:tc>
          <w:tcPr>
            <w:tcW w:w="2033" w:type="dxa"/>
          </w:tcPr>
          <w:p w14:paraId="0DCBDB33" w14:textId="77777777" w:rsidR="0096078A" w:rsidRPr="0001023E" w:rsidRDefault="0096078A" w:rsidP="0080221E">
            <w:pPr>
              <w:pStyle w:val="AMODTable"/>
              <w:jc w:val="center"/>
            </w:pPr>
            <w:r>
              <w:rPr>
                <w:noProof/>
              </w:rPr>
              <w:t>37.37</w:t>
            </w:r>
          </w:p>
        </w:tc>
      </w:tr>
      <w:tr w:rsidR="0096078A" w:rsidRPr="0001023E" w14:paraId="0FD39BE0" w14:textId="77777777" w:rsidTr="0080221E">
        <w:trPr>
          <w:trHeight w:val="218"/>
        </w:trPr>
        <w:tc>
          <w:tcPr>
            <w:tcW w:w="1705" w:type="dxa"/>
            <w:vAlign w:val="center"/>
          </w:tcPr>
          <w:p w14:paraId="2F92964E" w14:textId="77777777" w:rsidR="0096078A" w:rsidRPr="0001023E" w:rsidRDefault="0096078A" w:rsidP="0080221E">
            <w:pPr>
              <w:pStyle w:val="AMODTable"/>
            </w:pPr>
            <w:r>
              <w:rPr>
                <w:noProof/>
              </w:rPr>
              <w:t>16 years</w:t>
            </w:r>
          </w:p>
        </w:tc>
        <w:tc>
          <w:tcPr>
            <w:tcW w:w="2032" w:type="dxa"/>
            <w:noWrap/>
          </w:tcPr>
          <w:p w14:paraId="259D07F4" w14:textId="77777777" w:rsidR="0096078A" w:rsidRPr="0001023E" w:rsidRDefault="0096078A" w:rsidP="0080221E">
            <w:pPr>
              <w:pStyle w:val="AMODTable"/>
              <w:jc w:val="center"/>
            </w:pPr>
            <w:r>
              <w:rPr>
                <w:noProof/>
              </w:rPr>
              <w:t>20.38</w:t>
            </w:r>
          </w:p>
        </w:tc>
        <w:tc>
          <w:tcPr>
            <w:tcW w:w="2032" w:type="dxa"/>
          </w:tcPr>
          <w:p w14:paraId="1446D869" w14:textId="77777777" w:rsidR="0096078A" w:rsidRPr="0001023E" w:rsidRDefault="0096078A" w:rsidP="0080221E">
            <w:pPr>
              <w:pStyle w:val="AMODTable"/>
              <w:jc w:val="center"/>
            </w:pPr>
            <w:r>
              <w:rPr>
                <w:noProof/>
              </w:rPr>
              <w:t>28.53</w:t>
            </w:r>
          </w:p>
        </w:tc>
        <w:tc>
          <w:tcPr>
            <w:tcW w:w="2033" w:type="dxa"/>
          </w:tcPr>
          <w:p w14:paraId="7CE8F388" w14:textId="77777777" w:rsidR="0096078A" w:rsidRPr="0001023E" w:rsidRDefault="0096078A" w:rsidP="0080221E">
            <w:pPr>
              <w:pStyle w:val="AMODTable"/>
              <w:jc w:val="center"/>
            </w:pPr>
            <w:r>
              <w:rPr>
                <w:noProof/>
              </w:rPr>
              <w:t>44.83</w:t>
            </w:r>
          </w:p>
        </w:tc>
      </w:tr>
      <w:tr w:rsidR="0096078A" w:rsidRPr="0001023E" w14:paraId="1CE206B4" w14:textId="77777777" w:rsidTr="0080221E">
        <w:trPr>
          <w:trHeight w:val="218"/>
        </w:trPr>
        <w:tc>
          <w:tcPr>
            <w:tcW w:w="1705" w:type="dxa"/>
            <w:vAlign w:val="center"/>
          </w:tcPr>
          <w:p w14:paraId="440F9067" w14:textId="77777777" w:rsidR="0096078A" w:rsidRPr="0001023E" w:rsidRDefault="0096078A" w:rsidP="0080221E">
            <w:pPr>
              <w:pStyle w:val="AMODTable"/>
            </w:pPr>
            <w:r>
              <w:rPr>
                <w:noProof/>
              </w:rPr>
              <w:t>17 years</w:t>
            </w:r>
          </w:p>
        </w:tc>
        <w:tc>
          <w:tcPr>
            <w:tcW w:w="2032" w:type="dxa"/>
            <w:noWrap/>
          </w:tcPr>
          <w:p w14:paraId="2423A9D1" w14:textId="77777777" w:rsidR="0096078A" w:rsidRPr="0001023E" w:rsidRDefault="0096078A" w:rsidP="0080221E">
            <w:pPr>
              <w:pStyle w:val="AMODTable"/>
              <w:jc w:val="center"/>
            </w:pPr>
            <w:r>
              <w:rPr>
                <w:noProof/>
              </w:rPr>
              <w:t>23.78</w:t>
            </w:r>
          </w:p>
        </w:tc>
        <w:tc>
          <w:tcPr>
            <w:tcW w:w="2032" w:type="dxa"/>
          </w:tcPr>
          <w:p w14:paraId="07368E12" w14:textId="77777777" w:rsidR="0096078A" w:rsidRPr="0001023E" w:rsidRDefault="0096078A" w:rsidP="0080221E">
            <w:pPr>
              <w:pStyle w:val="AMODTable"/>
              <w:jc w:val="center"/>
            </w:pPr>
            <w:r>
              <w:rPr>
                <w:noProof/>
              </w:rPr>
              <w:t>33.29</w:t>
            </w:r>
          </w:p>
        </w:tc>
        <w:tc>
          <w:tcPr>
            <w:tcW w:w="2033" w:type="dxa"/>
          </w:tcPr>
          <w:p w14:paraId="52F50588" w14:textId="77777777" w:rsidR="0096078A" w:rsidRPr="0001023E" w:rsidRDefault="0096078A" w:rsidP="0080221E">
            <w:pPr>
              <w:pStyle w:val="AMODTable"/>
              <w:jc w:val="center"/>
            </w:pPr>
            <w:r>
              <w:rPr>
                <w:noProof/>
              </w:rPr>
              <w:t>52.31</w:t>
            </w:r>
          </w:p>
        </w:tc>
      </w:tr>
      <w:tr w:rsidR="0096078A" w:rsidRPr="0001023E" w14:paraId="7FE23840" w14:textId="77777777" w:rsidTr="0080221E">
        <w:trPr>
          <w:trHeight w:val="218"/>
        </w:trPr>
        <w:tc>
          <w:tcPr>
            <w:tcW w:w="1705" w:type="dxa"/>
            <w:vAlign w:val="center"/>
          </w:tcPr>
          <w:p w14:paraId="2627E821" w14:textId="77777777" w:rsidR="0096078A" w:rsidRPr="0001023E" w:rsidRDefault="0096078A" w:rsidP="0080221E">
            <w:pPr>
              <w:pStyle w:val="AMODTable"/>
            </w:pPr>
            <w:r>
              <w:rPr>
                <w:noProof/>
              </w:rPr>
              <w:t>18 years</w:t>
            </w:r>
          </w:p>
        </w:tc>
        <w:tc>
          <w:tcPr>
            <w:tcW w:w="2032" w:type="dxa"/>
            <w:noWrap/>
          </w:tcPr>
          <w:p w14:paraId="6401116D" w14:textId="77777777" w:rsidR="0096078A" w:rsidRPr="0001023E" w:rsidRDefault="0096078A" w:rsidP="0080221E">
            <w:pPr>
              <w:pStyle w:val="AMODTable"/>
              <w:jc w:val="center"/>
            </w:pPr>
            <w:r>
              <w:rPr>
                <w:noProof/>
              </w:rPr>
              <w:t>27.18</w:t>
            </w:r>
          </w:p>
        </w:tc>
        <w:tc>
          <w:tcPr>
            <w:tcW w:w="2032" w:type="dxa"/>
          </w:tcPr>
          <w:p w14:paraId="180681D4" w14:textId="77777777" w:rsidR="0096078A" w:rsidRPr="0001023E" w:rsidRDefault="0096078A" w:rsidP="0080221E">
            <w:pPr>
              <w:pStyle w:val="AMODTable"/>
              <w:jc w:val="center"/>
            </w:pPr>
            <w:r>
              <w:rPr>
                <w:noProof/>
              </w:rPr>
              <w:t>38.05</w:t>
            </w:r>
          </w:p>
        </w:tc>
        <w:tc>
          <w:tcPr>
            <w:tcW w:w="2033" w:type="dxa"/>
          </w:tcPr>
          <w:p w14:paraId="4CAF65D3" w14:textId="77777777" w:rsidR="0096078A" w:rsidRPr="0001023E" w:rsidRDefault="0096078A" w:rsidP="0080221E">
            <w:pPr>
              <w:pStyle w:val="AMODTable"/>
              <w:jc w:val="center"/>
            </w:pPr>
            <w:r>
              <w:rPr>
                <w:noProof/>
              </w:rPr>
              <w:t>59.79</w:t>
            </w:r>
          </w:p>
        </w:tc>
      </w:tr>
      <w:tr w:rsidR="0096078A" w:rsidRPr="0001023E" w14:paraId="43DC732B" w14:textId="77777777" w:rsidTr="0080221E">
        <w:trPr>
          <w:trHeight w:val="218"/>
        </w:trPr>
        <w:tc>
          <w:tcPr>
            <w:tcW w:w="1705" w:type="dxa"/>
            <w:vAlign w:val="center"/>
          </w:tcPr>
          <w:p w14:paraId="2494DEF8" w14:textId="77777777" w:rsidR="0096078A" w:rsidRPr="0001023E" w:rsidRDefault="0096078A" w:rsidP="0080221E">
            <w:pPr>
              <w:pStyle w:val="AMODTable"/>
            </w:pPr>
            <w:r>
              <w:rPr>
                <w:noProof/>
              </w:rPr>
              <w:t>19 years</w:t>
            </w:r>
          </w:p>
        </w:tc>
        <w:tc>
          <w:tcPr>
            <w:tcW w:w="2032" w:type="dxa"/>
            <w:noWrap/>
          </w:tcPr>
          <w:p w14:paraId="7E3AA356" w14:textId="77777777" w:rsidR="0096078A" w:rsidRPr="0001023E" w:rsidRDefault="0096078A" w:rsidP="0080221E">
            <w:pPr>
              <w:pStyle w:val="AMODTable"/>
              <w:jc w:val="center"/>
            </w:pPr>
            <w:r>
              <w:rPr>
                <w:noProof/>
              </w:rPr>
              <w:t>30.56</w:t>
            </w:r>
          </w:p>
        </w:tc>
        <w:tc>
          <w:tcPr>
            <w:tcW w:w="2032" w:type="dxa"/>
          </w:tcPr>
          <w:p w14:paraId="2A9912E1" w14:textId="77777777" w:rsidR="0096078A" w:rsidRPr="0001023E" w:rsidRDefault="0096078A" w:rsidP="0080221E">
            <w:pPr>
              <w:pStyle w:val="AMODTable"/>
              <w:jc w:val="center"/>
            </w:pPr>
            <w:r>
              <w:rPr>
                <w:noProof/>
              </w:rPr>
              <w:t>42.79</w:t>
            </w:r>
          </w:p>
        </w:tc>
        <w:tc>
          <w:tcPr>
            <w:tcW w:w="2033" w:type="dxa"/>
          </w:tcPr>
          <w:p w14:paraId="4D76064C" w14:textId="77777777" w:rsidR="0096078A" w:rsidRPr="0001023E" w:rsidRDefault="0096078A" w:rsidP="0080221E">
            <w:pPr>
              <w:pStyle w:val="AMODTable"/>
              <w:jc w:val="center"/>
            </w:pPr>
            <w:r>
              <w:rPr>
                <w:noProof/>
              </w:rPr>
              <w:t>67.24</w:t>
            </w:r>
          </w:p>
        </w:tc>
      </w:tr>
      <w:tr w:rsidR="0096078A" w:rsidRPr="0001023E" w14:paraId="6BA2CDD5" w14:textId="77777777" w:rsidTr="0080221E">
        <w:trPr>
          <w:trHeight w:val="218"/>
        </w:trPr>
        <w:tc>
          <w:tcPr>
            <w:tcW w:w="1705" w:type="dxa"/>
            <w:vAlign w:val="center"/>
          </w:tcPr>
          <w:p w14:paraId="7B3AFF20" w14:textId="77777777" w:rsidR="0096078A" w:rsidRPr="0001023E" w:rsidRDefault="0096078A" w:rsidP="0080221E">
            <w:pPr>
              <w:pStyle w:val="AMODTable"/>
            </w:pPr>
            <w:r>
              <w:rPr>
                <w:b/>
                <w:bCs/>
                <w:noProof/>
              </w:rPr>
              <w:t>PA7</w:t>
            </w:r>
          </w:p>
        </w:tc>
        <w:tc>
          <w:tcPr>
            <w:tcW w:w="2032" w:type="dxa"/>
            <w:noWrap/>
          </w:tcPr>
          <w:p w14:paraId="215A6BE8" w14:textId="77777777" w:rsidR="0096078A" w:rsidRPr="0001023E" w:rsidRDefault="0096078A" w:rsidP="0080221E">
            <w:pPr>
              <w:pStyle w:val="AMODTable"/>
              <w:jc w:val="center"/>
            </w:pPr>
          </w:p>
        </w:tc>
        <w:tc>
          <w:tcPr>
            <w:tcW w:w="2032" w:type="dxa"/>
          </w:tcPr>
          <w:p w14:paraId="24EA71BC" w14:textId="77777777" w:rsidR="0096078A" w:rsidRPr="0001023E" w:rsidRDefault="0096078A" w:rsidP="0080221E">
            <w:pPr>
              <w:pStyle w:val="AMODTable"/>
              <w:jc w:val="center"/>
            </w:pPr>
          </w:p>
        </w:tc>
        <w:tc>
          <w:tcPr>
            <w:tcW w:w="2033" w:type="dxa"/>
          </w:tcPr>
          <w:p w14:paraId="5119F397" w14:textId="77777777" w:rsidR="0096078A" w:rsidRPr="0001023E" w:rsidRDefault="0096078A" w:rsidP="0080221E">
            <w:pPr>
              <w:pStyle w:val="AMODTable"/>
              <w:jc w:val="center"/>
            </w:pPr>
          </w:p>
        </w:tc>
      </w:tr>
      <w:tr w:rsidR="0096078A" w:rsidRPr="0001023E" w14:paraId="32FA55A3" w14:textId="77777777" w:rsidTr="0080221E">
        <w:trPr>
          <w:trHeight w:val="218"/>
        </w:trPr>
        <w:tc>
          <w:tcPr>
            <w:tcW w:w="1705" w:type="dxa"/>
            <w:vAlign w:val="center"/>
          </w:tcPr>
          <w:p w14:paraId="5FBF4662" w14:textId="77777777" w:rsidR="0096078A" w:rsidRPr="0001023E" w:rsidRDefault="0096078A" w:rsidP="0080221E">
            <w:pPr>
              <w:pStyle w:val="AMODTable"/>
            </w:pPr>
            <w:r>
              <w:rPr>
                <w:noProof/>
              </w:rPr>
              <w:t>Under 16 years</w:t>
            </w:r>
          </w:p>
        </w:tc>
        <w:tc>
          <w:tcPr>
            <w:tcW w:w="2032" w:type="dxa"/>
            <w:noWrap/>
          </w:tcPr>
          <w:p w14:paraId="47FC0DEB" w14:textId="77777777" w:rsidR="0096078A" w:rsidRPr="0001023E" w:rsidRDefault="0096078A" w:rsidP="0080221E">
            <w:pPr>
              <w:pStyle w:val="AMODTable"/>
              <w:jc w:val="center"/>
            </w:pPr>
            <w:r>
              <w:rPr>
                <w:noProof/>
              </w:rPr>
              <w:t>17.51</w:t>
            </w:r>
          </w:p>
        </w:tc>
        <w:tc>
          <w:tcPr>
            <w:tcW w:w="2032" w:type="dxa"/>
          </w:tcPr>
          <w:p w14:paraId="2BAED4ED" w14:textId="77777777" w:rsidR="0096078A" w:rsidRPr="0001023E" w:rsidRDefault="0096078A" w:rsidP="0080221E">
            <w:pPr>
              <w:pStyle w:val="AMODTable"/>
              <w:jc w:val="center"/>
            </w:pPr>
            <w:r>
              <w:rPr>
                <w:noProof/>
              </w:rPr>
              <w:t>24.52</w:t>
            </w:r>
          </w:p>
        </w:tc>
        <w:tc>
          <w:tcPr>
            <w:tcW w:w="2033" w:type="dxa"/>
          </w:tcPr>
          <w:p w14:paraId="6D2B58CB" w14:textId="77777777" w:rsidR="0096078A" w:rsidRPr="0001023E" w:rsidRDefault="0096078A" w:rsidP="0080221E">
            <w:pPr>
              <w:pStyle w:val="AMODTable"/>
              <w:jc w:val="center"/>
            </w:pPr>
            <w:r>
              <w:rPr>
                <w:noProof/>
              </w:rPr>
              <w:t>38.53</w:t>
            </w:r>
          </w:p>
        </w:tc>
      </w:tr>
      <w:tr w:rsidR="0096078A" w:rsidRPr="0001023E" w14:paraId="0E6F05D8" w14:textId="77777777" w:rsidTr="0080221E">
        <w:trPr>
          <w:trHeight w:val="218"/>
        </w:trPr>
        <w:tc>
          <w:tcPr>
            <w:tcW w:w="1705" w:type="dxa"/>
            <w:vAlign w:val="center"/>
          </w:tcPr>
          <w:p w14:paraId="48B42BA6" w14:textId="77777777" w:rsidR="0096078A" w:rsidRPr="0001023E" w:rsidRDefault="0096078A" w:rsidP="0080221E">
            <w:pPr>
              <w:pStyle w:val="AMODTable"/>
            </w:pPr>
            <w:r>
              <w:rPr>
                <w:noProof/>
              </w:rPr>
              <w:t>16 years</w:t>
            </w:r>
          </w:p>
        </w:tc>
        <w:tc>
          <w:tcPr>
            <w:tcW w:w="2032" w:type="dxa"/>
            <w:noWrap/>
          </w:tcPr>
          <w:p w14:paraId="42FB6C8D" w14:textId="77777777" w:rsidR="0096078A" w:rsidRPr="0001023E" w:rsidRDefault="0096078A" w:rsidP="0080221E">
            <w:pPr>
              <w:pStyle w:val="AMODTable"/>
              <w:jc w:val="center"/>
            </w:pPr>
            <w:r>
              <w:rPr>
                <w:noProof/>
              </w:rPr>
              <w:t>21.01</w:t>
            </w:r>
          </w:p>
        </w:tc>
        <w:tc>
          <w:tcPr>
            <w:tcW w:w="2032" w:type="dxa"/>
          </w:tcPr>
          <w:p w14:paraId="4280309E" w14:textId="77777777" w:rsidR="0096078A" w:rsidRPr="0001023E" w:rsidRDefault="0096078A" w:rsidP="0080221E">
            <w:pPr>
              <w:pStyle w:val="AMODTable"/>
              <w:jc w:val="center"/>
            </w:pPr>
            <w:r>
              <w:rPr>
                <w:noProof/>
              </w:rPr>
              <w:t>29.42</w:t>
            </w:r>
          </w:p>
        </w:tc>
        <w:tc>
          <w:tcPr>
            <w:tcW w:w="2033" w:type="dxa"/>
          </w:tcPr>
          <w:p w14:paraId="4AD5FD9B" w14:textId="77777777" w:rsidR="0096078A" w:rsidRPr="0001023E" w:rsidRDefault="0096078A" w:rsidP="0080221E">
            <w:pPr>
              <w:pStyle w:val="AMODTable"/>
              <w:jc w:val="center"/>
            </w:pPr>
            <w:r>
              <w:rPr>
                <w:noProof/>
              </w:rPr>
              <w:t>46.23</w:t>
            </w:r>
          </w:p>
        </w:tc>
      </w:tr>
      <w:tr w:rsidR="0096078A" w:rsidRPr="0001023E" w14:paraId="402E8A55" w14:textId="77777777" w:rsidTr="0080221E">
        <w:trPr>
          <w:trHeight w:val="218"/>
        </w:trPr>
        <w:tc>
          <w:tcPr>
            <w:tcW w:w="1705" w:type="dxa"/>
            <w:vAlign w:val="center"/>
          </w:tcPr>
          <w:p w14:paraId="543FDD79" w14:textId="77777777" w:rsidR="0096078A" w:rsidRPr="0001023E" w:rsidRDefault="0096078A" w:rsidP="0080221E">
            <w:pPr>
              <w:pStyle w:val="AMODTable"/>
            </w:pPr>
            <w:r>
              <w:rPr>
                <w:noProof/>
              </w:rPr>
              <w:t>17 years</w:t>
            </w:r>
          </w:p>
        </w:tc>
        <w:tc>
          <w:tcPr>
            <w:tcW w:w="2032" w:type="dxa"/>
            <w:noWrap/>
          </w:tcPr>
          <w:p w14:paraId="31205907" w14:textId="77777777" w:rsidR="0096078A" w:rsidRPr="0001023E" w:rsidRDefault="0096078A" w:rsidP="0080221E">
            <w:pPr>
              <w:pStyle w:val="AMODTable"/>
              <w:jc w:val="center"/>
            </w:pPr>
            <w:r>
              <w:rPr>
                <w:noProof/>
              </w:rPr>
              <w:t>24.51</w:t>
            </w:r>
          </w:p>
        </w:tc>
        <w:tc>
          <w:tcPr>
            <w:tcW w:w="2032" w:type="dxa"/>
          </w:tcPr>
          <w:p w14:paraId="410434DD" w14:textId="77777777" w:rsidR="0096078A" w:rsidRPr="0001023E" w:rsidRDefault="0096078A" w:rsidP="0080221E">
            <w:pPr>
              <w:pStyle w:val="AMODTable"/>
              <w:jc w:val="center"/>
            </w:pPr>
            <w:r>
              <w:rPr>
                <w:noProof/>
              </w:rPr>
              <w:t>34.32</w:t>
            </w:r>
          </w:p>
        </w:tc>
        <w:tc>
          <w:tcPr>
            <w:tcW w:w="2033" w:type="dxa"/>
          </w:tcPr>
          <w:p w14:paraId="596CDB86" w14:textId="77777777" w:rsidR="0096078A" w:rsidRPr="0001023E" w:rsidRDefault="0096078A" w:rsidP="0080221E">
            <w:pPr>
              <w:pStyle w:val="AMODTable"/>
              <w:jc w:val="center"/>
            </w:pPr>
            <w:r>
              <w:rPr>
                <w:noProof/>
              </w:rPr>
              <w:t>53.93</w:t>
            </w:r>
          </w:p>
        </w:tc>
      </w:tr>
      <w:tr w:rsidR="0096078A" w:rsidRPr="0001023E" w14:paraId="5E4B6601" w14:textId="77777777" w:rsidTr="0080221E">
        <w:trPr>
          <w:trHeight w:val="218"/>
        </w:trPr>
        <w:tc>
          <w:tcPr>
            <w:tcW w:w="1705" w:type="dxa"/>
            <w:vAlign w:val="center"/>
          </w:tcPr>
          <w:p w14:paraId="547DB2DF" w14:textId="77777777" w:rsidR="0096078A" w:rsidRPr="0001023E" w:rsidRDefault="0096078A" w:rsidP="0080221E">
            <w:pPr>
              <w:pStyle w:val="AMODTable"/>
            </w:pPr>
            <w:r>
              <w:rPr>
                <w:noProof/>
              </w:rPr>
              <w:t>18 years</w:t>
            </w:r>
          </w:p>
        </w:tc>
        <w:tc>
          <w:tcPr>
            <w:tcW w:w="2032" w:type="dxa"/>
            <w:noWrap/>
          </w:tcPr>
          <w:p w14:paraId="7544069A" w14:textId="77777777" w:rsidR="0096078A" w:rsidRPr="0001023E" w:rsidRDefault="0096078A" w:rsidP="0080221E">
            <w:pPr>
              <w:pStyle w:val="AMODTable"/>
              <w:jc w:val="center"/>
            </w:pPr>
            <w:r>
              <w:rPr>
                <w:noProof/>
              </w:rPr>
              <w:t>28.03</w:t>
            </w:r>
          </w:p>
        </w:tc>
        <w:tc>
          <w:tcPr>
            <w:tcW w:w="2032" w:type="dxa"/>
          </w:tcPr>
          <w:p w14:paraId="4DBE29DF" w14:textId="77777777" w:rsidR="0096078A" w:rsidRPr="0001023E" w:rsidRDefault="0096078A" w:rsidP="0080221E">
            <w:pPr>
              <w:pStyle w:val="AMODTable"/>
              <w:jc w:val="center"/>
            </w:pPr>
            <w:r>
              <w:rPr>
                <w:noProof/>
              </w:rPr>
              <w:t>39.24</w:t>
            </w:r>
          </w:p>
        </w:tc>
        <w:tc>
          <w:tcPr>
            <w:tcW w:w="2033" w:type="dxa"/>
          </w:tcPr>
          <w:p w14:paraId="13592775" w14:textId="77777777" w:rsidR="0096078A" w:rsidRPr="0001023E" w:rsidRDefault="0096078A" w:rsidP="0080221E">
            <w:pPr>
              <w:pStyle w:val="AMODTable"/>
              <w:jc w:val="center"/>
            </w:pPr>
            <w:r>
              <w:rPr>
                <w:noProof/>
              </w:rPr>
              <w:t>61.66</w:t>
            </w:r>
          </w:p>
        </w:tc>
      </w:tr>
      <w:tr w:rsidR="0096078A" w:rsidRPr="0001023E" w14:paraId="15333998" w14:textId="77777777" w:rsidTr="0080221E">
        <w:trPr>
          <w:trHeight w:val="218"/>
        </w:trPr>
        <w:tc>
          <w:tcPr>
            <w:tcW w:w="1705" w:type="dxa"/>
            <w:vAlign w:val="center"/>
          </w:tcPr>
          <w:p w14:paraId="0D951E8A" w14:textId="77777777" w:rsidR="0096078A" w:rsidRPr="0001023E" w:rsidRDefault="0096078A" w:rsidP="0080221E">
            <w:pPr>
              <w:pStyle w:val="AMODTable"/>
            </w:pPr>
            <w:r>
              <w:rPr>
                <w:noProof/>
              </w:rPr>
              <w:t>19 years</w:t>
            </w:r>
          </w:p>
        </w:tc>
        <w:tc>
          <w:tcPr>
            <w:tcW w:w="2032" w:type="dxa"/>
            <w:noWrap/>
          </w:tcPr>
          <w:p w14:paraId="2CC1565F" w14:textId="77777777" w:rsidR="0096078A" w:rsidRPr="0001023E" w:rsidRDefault="0096078A" w:rsidP="0080221E">
            <w:pPr>
              <w:pStyle w:val="AMODTable"/>
              <w:jc w:val="center"/>
            </w:pPr>
            <w:r>
              <w:rPr>
                <w:noProof/>
              </w:rPr>
              <w:t>31.53</w:t>
            </w:r>
          </w:p>
        </w:tc>
        <w:tc>
          <w:tcPr>
            <w:tcW w:w="2032" w:type="dxa"/>
          </w:tcPr>
          <w:p w14:paraId="101B43DF" w14:textId="77777777" w:rsidR="0096078A" w:rsidRPr="0001023E" w:rsidRDefault="0096078A" w:rsidP="0080221E">
            <w:pPr>
              <w:pStyle w:val="AMODTable"/>
              <w:jc w:val="center"/>
            </w:pPr>
            <w:r>
              <w:rPr>
                <w:noProof/>
              </w:rPr>
              <w:t>44.14</w:t>
            </w:r>
          </w:p>
        </w:tc>
        <w:tc>
          <w:tcPr>
            <w:tcW w:w="2033" w:type="dxa"/>
          </w:tcPr>
          <w:p w14:paraId="01076ED3" w14:textId="77777777" w:rsidR="0096078A" w:rsidRPr="0001023E" w:rsidRDefault="0096078A" w:rsidP="0080221E">
            <w:pPr>
              <w:pStyle w:val="AMODTable"/>
              <w:jc w:val="center"/>
            </w:pPr>
            <w:r>
              <w:rPr>
                <w:noProof/>
              </w:rPr>
              <w:t>69.36</w:t>
            </w:r>
          </w:p>
        </w:tc>
      </w:tr>
    </w:tbl>
    <w:p w14:paraId="693544C0" w14:textId="77777777" w:rsidR="0096078A" w:rsidRPr="0001023E" w:rsidRDefault="0096078A" w:rsidP="0096078A">
      <w:pPr>
        <w:pStyle w:val="Block1"/>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3B9B587F" w14:textId="77777777" w:rsidR="0096078A" w:rsidRPr="0001023E" w:rsidRDefault="0096078A" w:rsidP="0096078A">
      <w:pPr>
        <w:pStyle w:val="SubLevel2Bold"/>
        <w:rPr>
          <w:noProof/>
        </w:rPr>
      </w:pPr>
      <w:bookmarkStart w:id="390" w:name="_Ref3468212"/>
      <w:r w:rsidRPr="0001023E">
        <w:t>Casual piggery attendant junior employees—shiftworkers—ordinary and penalty rates</w:t>
      </w:r>
      <w:bookmarkEnd w:id="390"/>
    </w:p>
    <w:p w14:paraId="519EE118" w14:textId="77777777" w:rsidR="0096078A" w:rsidRPr="0001023E" w:rsidRDefault="0096078A" w:rsidP="0096078A">
      <w:pPr>
        <w:pStyle w:val="History"/>
      </w:pPr>
      <w:r w:rsidRPr="0001023E">
        <w:t xml:space="preserve">[B.5.5 varied by </w:t>
      </w:r>
      <w:hyperlink r:id="rId476" w:history="1">
        <w:r w:rsidRPr="0001023E">
          <w:rPr>
            <w:rStyle w:val="Hyperlink"/>
          </w:rPr>
          <w:t>PR729290</w:t>
        </w:r>
      </w:hyperlink>
      <w:r>
        <w:t xml:space="preserve">, </w:t>
      </w:r>
      <w:hyperlink r:id="rId477" w:history="1">
        <w:r w:rsidRPr="0037440D">
          <w:rPr>
            <w:rStyle w:val="Hyperlink"/>
          </w:rPr>
          <w:t>PR740716</w:t>
        </w:r>
      </w:hyperlink>
      <w:r>
        <w:t xml:space="preserve">, </w:t>
      </w:r>
      <w:hyperlink r:id="rId478" w:history="1">
        <w:r>
          <w:rPr>
            <w:rStyle w:val="Hyperlink"/>
          </w:rPr>
          <w:t>PR762145</w:t>
        </w:r>
      </w:hyperlink>
      <w:r>
        <w:t xml:space="preserve">, </w:t>
      </w:r>
      <w:hyperlink r:id="rId479" w:history="1">
        <w:r>
          <w:rPr>
            <w:rStyle w:val="Hyperlink"/>
          </w:rPr>
          <w:t>PR773920</w:t>
        </w:r>
      </w:hyperlink>
      <w:r>
        <w:t xml:space="preserve"> ppc 01Jul24]</w:t>
      </w:r>
    </w:p>
    <w:tbl>
      <w:tblPr>
        <w:tblW w:w="92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57" w:type="dxa"/>
        </w:tblCellMar>
        <w:tblLook w:val="04A0" w:firstRow="1" w:lastRow="0" w:firstColumn="1" w:lastColumn="0" w:noHBand="0" w:noVBand="1"/>
      </w:tblPr>
      <w:tblGrid>
        <w:gridCol w:w="1565"/>
        <w:gridCol w:w="1134"/>
        <w:gridCol w:w="1134"/>
        <w:gridCol w:w="1134"/>
        <w:gridCol w:w="1265"/>
        <w:gridCol w:w="1134"/>
        <w:gridCol w:w="993"/>
        <w:gridCol w:w="860"/>
      </w:tblGrid>
      <w:tr w:rsidR="0096078A" w:rsidRPr="0001023E" w14:paraId="63401171" w14:textId="77777777" w:rsidTr="0080221E">
        <w:trPr>
          <w:trHeight w:val="390"/>
          <w:tblHeader/>
        </w:trPr>
        <w:tc>
          <w:tcPr>
            <w:tcW w:w="1565" w:type="dxa"/>
            <w:noWrap/>
          </w:tcPr>
          <w:p w14:paraId="572E3135" w14:textId="77777777" w:rsidR="0096078A" w:rsidRPr="0001023E" w:rsidRDefault="0096078A" w:rsidP="0080221E">
            <w:pPr>
              <w:pStyle w:val="AMODTable"/>
            </w:pPr>
          </w:p>
        </w:tc>
        <w:tc>
          <w:tcPr>
            <w:tcW w:w="1134" w:type="dxa"/>
            <w:vMerge w:val="restart"/>
          </w:tcPr>
          <w:p w14:paraId="22228FC7" w14:textId="77777777" w:rsidR="0096078A" w:rsidRPr="0001023E" w:rsidRDefault="0096078A" w:rsidP="0080221E">
            <w:pPr>
              <w:pStyle w:val="AMODTable"/>
              <w:jc w:val="center"/>
              <w:rPr>
                <w:b/>
              </w:rPr>
            </w:pPr>
            <w:r w:rsidRPr="0001023E">
              <w:rPr>
                <w:b/>
              </w:rPr>
              <w:t>Successive afternoon or night shift</w:t>
            </w:r>
            <w:r w:rsidRPr="0001023E">
              <w:rPr>
                <w:b/>
                <w:vertAlign w:val="superscript"/>
              </w:rPr>
              <w:t>1</w:t>
            </w:r>
          </w:p>
        </w:tc>
        <w:tc>
          <w:tcPr>
            <w:tcW w:w="2268" w:type="dxa"/>
            <w:gridSpan w:val="2"/>
          </w:tcPr>
          <w:p w14:paraId="22F290BF" w14:textId="77777777" w:rsidR="0096078A" w:rsidRPr="0001023E" w:rsidRDefault="0096078A" w:rsidP="0080221E">
            <w:pPr>
              <w:pStyle w:val="AMODTable"/>
              <w:jc w:val="center"/>
              <w:rPr>
                <w:b/>
              </w:rPr>
            </w:pPr>
            <w:r w:rsidRPr="0001023E">
              <w:rPr>
                <w:b/>
              </w:rPr>
              <w:t>Non-successive afternoon or night shift</w:t>
            </w:r>
            <w:r w:rsidRPr="0001023E">
              <w:rPr>
                <w:b/>
                <w:vertAlign w:val="superscript"/>
              </w:rPr>
              <w:t>2</w:t>
            </w:r>
          </w:p>
        </w:tc>
        <w:tc>
          <w:tcPr>
            <w:tcW w:w="1265" w:type="dxa"/>
            <w:vMerge w:val="restart"/>
          </w:tcPr>
          <w:p w14:paraId="4EA7C5DA" w14:textId="77777777" w:rsidR="0096078A" w:rsidRPr="0001023E" w:rsidRDefault="0096078A" w:rsidP="0080221E">
            <w:pPr>
              <w:pStyle w:val="AMODTable"/>
              <w:jc w:val="center"/>
              <w:rPr>
                <w:b/>
              </w:rPr>
            </w:pPr>
            <w:r w:rsidRPr="0001023E">
              <w:rPr>
                <w:b/>
              </w:rPr>
              <w:t>Permanent night shift</w:t>
            </w:r>
            <w:r w:rsidRPr="0001023E">
              <w:rPr>
                <w:b/>
                <w:vertAlign w:val="superscript"/>
              </w:rPr>
              <w:t>3</w:t>
            </w:r>
          </w:p>
        </w:tc>
        <w:tc>
          <w:tcPr>
            <w:tcW w:w="1134" w:type="dxa"/>
            <w:vMerge w:val="restart"/>
          </w:tcPr>
          <w:p w14:paraId="155E2D91" w14:textId="77777777" w:rsidR="0096078A" w:rsidRPr="0001023E" w:rsidRDefault="0096078A" w:rsidP="0080221E">
            <w:pPr>
              <w:pStyle w:val="AMODTable"/>
              <w:jc w:val="center"/>
              <w:rPr>
                <w:b/>
              </w:rPr>
            </w:pPr>
            <w:r w:rsidRPr="0001023E">
              <w:rPr>
                <w:b/>
              </w:rPr>
              <w:t>Saturday</w:t>
            </w:r>
          </w:p>
        </w:tc>
        <w:tc>
          <w:tcPr>
            <w:tcW w:w="993" w:type="dxa"/>
            <w:vMerge w:val="restart"/>
          </w:tcPr>
          <w:p w14:paraId="5906C055" w14:textId="77777777" w:rsidR="0096078A" w:rsidRPr="0001023E" w:rsidRDefault="0096078A" w:rsidP="0080221E">
            <w:pPr>
              <w:pStyle w:val="AMODTable"/>
              <w:jc w:val="center"/>
              <w:rPr>
                <w:b/>
              </w:rPr>
            </w:pPr>
            <w:r w:rsidRPr="0001023E">
              <w:rPr>
                <w:b/>
              </w:rPr>
              <w:t>Sunday</w:t>
            </w:r>
            <w:r w:rsidRPr="0001023E">
              <w:rPr>
                <w:b/>
                <w:vertAlign w:val="superscript"/>
              </w:rPr>
              <w:t>4</w:t>
            </w:r>
          </w:p>
        </w:tc>
        <w:tc>
          <w:tcPr>
            <w:tcW w:w="860" w:type="dxa"/>
            <w:vMerge w:val="restart"/>
          </w:tcPr>
          <w:p w14:paraId="730D609B" w14:textId="77777777" w:rsidR="0096078A" w:rsidRPr="0001023E" w:rsidRDefault="0096078A" w:rsidP="0080221E">
            <w:pPr>
              <w:pStyle w:val="AMODTable"/>
              <w:jc w:val="center"/>
              <w:rPr>
                <w:b/>
              </w:rPr>
            </w:pPr>
            <w:r w:rsidRPr="0001023E">
              <w:rPr>
                <w:b/>
              </w:rPr>
              <w:t>Public holiday</w:t>
            </w:r>
          </w:p>
        </w:tc>
      </w:tr>
      <w:tr w:rsidR="0096078A" w:rsidRPr="0001023E" w14:paraId="7F6D1407" w14:textId="77777777" w:rsidTr="0080221E">
        <w:trPr>
          <w:trHeight w:val="390"/>
          <w:tblHeader/>
        </w:trPr>
        <w:tc>
          <w:tcPr>
            <w:tcW w:w="1565" w:type="dxa"/>
            <w:noWrap/>
          </w:tcPr>
          <w:p w14:paraId="2BEA1510" w14:textId="77777777" w:rsidR="0096078A" w:rsidRPr="0001023E" w:rsidRDefault="0096078A" w:rsidP="0080221E">
            <w:pPr>
              <w:pStyle w:val="AMODTable"/>
            </w:pPr>
          </w:p>
        </w:tc>
        <w:tc>
          <w:tcPr>
            <w:tcW w:w="1134" w:type="dxa"/>
            <w:vMerge/>
          </w:tcPr>
          <w:p w14:paraId="4E36C7B3" w14:textId="77777777" w:rsidR="0096078A" w:rsidRPr="0001023E" w:rsidRDefault="0096078A" w:rsidP="0080221E">
            <w:pPr>
              <w:pStyle w:val="AMODTable"/>
              <w:jc w:val="center"/>
              <w:rPr>
                <w:b/>
              </w:rPr>
            </w:pPr>
          </w:p>
        </w:tc>
        <w:tc>
          <w:tcPr>
            <w:tcW w:w="1134" w:type="dxa"/>
          </w:tcPr>
          <w:p w14:paraId="26980368" w14:textId="77777777" w:rsidR="0096078A" w:rsidRPr="0001023E" w:rsidRDefault="0096078A" w:rsidP="0080221E">
            <w:pPr>
              <w:pStyle w:val="AMODTable"/>
              <w:jc w:val="center"/>
              <w:rPr>
                <w:b/>
              </w:rPr>
            </w:pPr>
            <w:r w:rsidRPr="0001023E">
              <w:rPr>
                <w:b/>
              </w:rPr>
              <w:t>first 3 hours</w:t>
            </w:r>
          </w:p>
        </w:tc>
        <w:tc>
          <w:tcPr>
            <w:tcW w:w="1134" w:type="dxa"/>
          </w:tcPr>
          <w:p w14:paraId="30C77D68" w14:textId="77777777" w:rsidR="0096078A" w:rsidRPr="0001023E" w:rsidRDefault="0096078A" w:rsidP="0080221E">
            <w:pPr>
              <w:pStyle w:val="AMODTable"/>
              <w:jc w:val="center"/>
              <w:rPr>
                <w:b/>
              </w:rPr>
            </w:pPr>
            <w:r w:rsidRPr="0001023E">
              <w:rPr>
                <w:b/>
              </w:rPr>
              <w:t>after 3 hours</w:t>
            </w:r>
          </w:p>
        </w:tc>
        <w:tc>
          <w:tcPr>
            <w:tcW w:w="1265" w:type="dxa"/>
            <w:vMerge/>
          </w:tcPr>
          <w:p w14:paraId="7022C357" w14:textId="77777777" w:rsidR="0096078A" w:rsidRPr="0001023E" w:rsidRDefault="0096078A" w:rsidP="0080221E">
            <w:pPr>
              <w:pStyle w:val="AMODTable"/>
              <w:jc w:val="center"/>
              <w:rPr>
                <w:b/>
              </w:rPr>
            </w:pPr>
          </w:p>
        </w:tc>
        <w:tc>
          <w:tcPr>
            <w:tcW w:w="1134" w:type="dxa"/>
            <w:vMerge/>
          </w:tcPr>
          <w:p w14:paraId="00ACC22B" w14:textId="77777777" w:rsidR="0096078A" w:rsidRPr="0001023E" w:rsidRDefault="0096078A" w:rsidP="0080221E">
            <w:pPr>
              <w:pStyle w:val="AMODTable"/>
              <w:jc w:val="center"/>
              <w:rPr>
                <w:b/>
              </w:rPr>
            </w:pPr>
          </w:p>
        </w:tc>
        <w:tc>
          <w:tcPr>
            <w:tcW w:w="993" w:type="dxa"/>
            <w:vMerge/>
          </w:tcPr>
          <w:p w14:paraId="7EA18BE9" w14:textId="77777777" w:rsidR="0096078A" w:rsidRPr="0001023E" w:rsidRDefault="0096078A" w:rsidP="0080221E">
            <w:pPr>
              <w:pStyle w:val="AMODTable"/>
              <w:jc w:val="center"/>
              <w:rPr>
                <w:b/>
              </w:rPr>
            </w:pPr>
          </w:p>
        </w:tc>
        <w:tc>
          <w:tcPr>
            <w:tcW w:w="860" w:type="dxa"/>
            <w:vMerge/>
          </w:tcPr>
          <w:p w14:paraId="168174DE" w14:textId="77777777" w:rsidR="0096078A" w:rsidRPr="0001023E" w:rsidRDefault="0096078A" w:rsidP="0080221E">
            <w:pPr>
              <w:pStyle w:val="AMODTable"/>
              <w:jc w:val="center"/>
              <w:rPr>
                <w:b/>
              </w:rPr>
            </w:pPr>
          </w:p>
        </w:tc>
      </w:tr>
      <w:tr w:rsidR="0096078A" w:rsidRPr="0001023E" w14:paraId="5B7BB211" w14:textId="77777777" w:rsidTr="0080221E">
        <w:trPr>
          <w:trHeight w:val="293"/>
          <w:tblHeader/>
        </w:trPr>
        <w:tc>
          <w:tcPr>
            <w:tcW w:w="1565" w:type="dxa"/>
            <w:noWrap/>
          </w:tcPr>
          <w:p w14:paraId="16A65744" w14:textId="77777777" w:rsidR="0096078A" w:rsidRPr="0001023E" w:rsidRDefault="0096078A" w:rsidP="0080221E">
            <w:pPr>
              <w:pStyle w:val="AMODTable"/>
            </w:pPr>
          </w:p>
        </w:tc>
        <w:tc>
          <w:tcPr>
            <w:tcW w:w="7654" w:type="dxa"/>
            <w:gridSpan w:val="7"/>
          </w:tcPr>
          <w:p w14:paraId="066E95F6" w14:textId="77777777" w:rsidR="0096078A" w:rsidRPr="0001023E" w:rsidRDefault="0096078A" w:rsidP="0080221E">
            <w:pPr>
              <w:pStyle w:val="AMODTable"/>
              <w:jc w:val="center"/>
            </w:pPr>
            <w:r w:rsidRPr="0001023E">
              <w:rPr>
                <w:b/>
                <w:bCs/>
              </w:rPr>
              <w:t>% of junior hourly rate</w:t>
            </w:r>
            <w:r w:rsidRPr="0001023E">
              <w:rPr>
                <w:b/>
                <w:bCs/>
                <w:vertAlign w:val="superscript"/>
              </w:rPr>
              <w:t>5</w:t>
            </w:r>
          </w:p>
        </w:tc>
      </w:tr>
      <w:tr w:rsidR="0096078A" w:rsidRPr="0001023E" w14:paraId="465D1CCA" w14:textId="77777777" w:rsidTr="0080221E">
        <w:trPr>
          <w:trHeight w:val="218"/>
          <w:tblHeader/>
        </w:trPr>
        <w:tc>
          <w:tcPr>
            <w:tcW w:w="1565" w:type="dxa"/>
          </w:tcPr>
          <w:p w14:paraId="336B1CC1" w14:textId="77777777" w:rsidR="0096078A" w:rsidRPr="0001023E" w:rsidRDefault="0096078A" w:rsidP="0080221E">
            <w:pPr>
              <w:pStyle w:val="AMODTable"/>
            </w:pPr>
          </w:p>
        </w:tc>
        <w:tc>
          <w:tcPr>
            <w:tcW w:w="1134" w:type="dxa"/>
          </w:tcPr>
          <w:p w14:paraId="2F3AE524" w14:textId="77777777" w:rsidR="0096078A" w:rsidRPr="0001023E" w:rsidRDefault="0096078A" w:rsidP="0080221E">
            <w:pPr>
              <w:pStyle w:val="AMODTable"/>
              <w:jc w:val="center"/>
              <w:rPr>
                <w:b/>
              </w:rPr>
            </w:pPr>
            <w:r w:rsidRPr="0001023E">
              <w:rPr>
                <w:b/>
              </w:rPr>
              <w:t>140%</w:t>
            </w:r>
          </w:p>
        </w:tc>
        <w:tc>
          <w:tcPr>
            <w:tcW w:w="1134" w:type="dxa"/>
          </w:tcPr>
          <w:p w14:paraId="0175656E" w14:textId="77777777" w:rsidR="0096078A" w:rsidRPr="0001023E" w:rsidRDefault="0096078A" w:rsidP="0080221E">
            <w:pPr>
              <w:pStyle w:val="AMODTable"/>
              <w:jc w:val="center"/>
              <w:rPr>
                <w:b/>
              </w:rPr>
            </w:pPr>
            <w:r w:rsidRPr="0001023E">
              <w:rPr>
                <w:b/>
              </w:rPr>
              <w:t>175%</w:t>
            </w:r>
          </w:p>
        </w:tc>
        <w:tc>
          <w:tcPr>
            <w:tcW w:w="1134" w:type="dxa"/>
          </w:tcPr>
          <w:p w14:paraId="0FC0EE27" w14:textId="77777777" w:rsidR="0096078A" w:rsidRPr="0001023E" w:rsidRDefault="0096078A" w:rsidP="0080221E">
            <w:pPr>
              <w:pStyle w:val="AMODTable"/>
              <w:jc w:val="center"/>
              <w:rPr>
                <w:b/>
              </w:rPr>
            </w:pPr>
            <w:r w:rsidRPr="0001023E">
              <w:rPr>
                <w:b/>
              </w:rPr>
              <w:t>225%</w:t>
            </w:r>
          </w:p>
        </w:tc>
        <w:tc>
          <w:tcPr>
            <w:tcW w:w="1265" w:type="dxa"/>
          </w:tcPr>
          <w:p w14:paraId="777D02B1" w14:textId="77777777" w:rsidR="0096078A" w:rsidRPr="0001023E" w:rsidRDefault="0096078A" w:rsidP="0080221E">
            <w:pPr>
              <w:pStyle w:val="AMODTable"/>
              <w:jc w:val="center"/>
              <w:rPr>
                <w:b/>
              </w:rPr>
            </w:pPr>
            <w:r w:rsidRPr="0001023E">
              <w:rPr>
                <w:b/>
              </w:rPr>
              <w:t>155%</w:t>
            </w:r>
          </w:p>
        </w:tc>
        <w:tc>
          <w:tcPr>
            <w:tcW w:w="1134" w:type="dxa"/>
          </w:tcPr>
          <w:p w14:paraId="11DD324F" w14:textId="77777777" w:rsidR="0096078A" w:rsidRPr="0001023E" w:rsidRDefault="0096078A" w:rsidP="0080221E">
            <w:pPr>
              <w:pStyle w:val="AMODTable"/>
              <w:jc w:val="center"/>
              <w:rPr>
                <w:b/>
              </w:rPr>
            </w:pPr>
            <w:r w:rsidRPr="0001023E">
              <w:rPr>
                <w:b/>
              </w:rPr>
              <w:t>175%</w:t>
            </w:r>
          </w:p>
        </w:tc>
        <w:tc>
          <w:tcPr>
            <w:tcW w:w="993" w:type="dxa"/>
          </w:tcPr>
          <w:p w14:paraId="6DDFAF14" w14:textId="77777777" w:rsidR="0096078A" w:rsidRPr="0001023E" w:rsidRDefault="0096078A" w:rsidP="0080221E">
            <w:pPr>
              <w:pStyle w:val="AMODTable"/>
              <w:jc w:val="center"/>
              <w:rPr>
                <w:b/>
              </w:rPr>
            </w:pPr>
            <w:r w:rsidRPr="0001023E">
              <w:rPr>
                <w:b/>
              </w:rPr>
              <w:t>225%</w:t>
            </w:r>
          </w:p>
        </w:tc>
        <w:tc>
          <w:tcPr>
            <w:tcW w:w="860" w:type="dxa"/>
          </w:tcPr>
          <w:p w14:paraId="394C7CD0" w14:textId="77777777" w:rsidR="0096078A" w:rsidRPr="0001023E" w:rsidRDefault="0096078A" w:rsidP="0080221E">
            <w:pPr>
              <w:pStyle w:val="AMODTable"/>
              <w:jc w:val="center"/>
              <w:rPr>
                <w:b/>
              </w:rPr>
            </w:pPr>
            <w:r w:rsidRPr="0001023E">
              <w:rPr>
                <w:b/>
              </w:rPr>
              <w:t>225%</w:t>
            </w:r>
          </w:p>
        </w:tc>
      </w:tr>
      <w:tr w:rsidR="0096078A" w:rsidRPr="0001023E" w14:paraId="50747496" w14:textId="77777777" w:rsidTr="0080221E">
        <w:trPr>
          <w:trHeight w:val="218"/>
          <w:tblHeader/>
        </w:trPr>
        <w:tc>
          <w:tcPr>
            <w:tcW w:w="1565" w:type="dxa"/>
          </w:tcPr>
          <w:p w14:paraId="7D265A6E" w14:textId="77777777" w:rsidR="0096078A" w:rsidRPr="0001023E" w:rsidRDefault="0096078A" w:rsidP="0080221E">
            <w:pPr>
              <w:pStyle w:val="AMODTable"/>
            </w:pPr>
          </w:p>
        </w:tc>
        <w:tc>
          <w:tcPr>
            <w:tcW w:w="1134" w:type="dxa"/>
          </w:tcPr>
          <w:p w14:paraId="43682120" w14:textId="77777777" w:rsidR="0096078A" w:rsidRPr="0001023E" w:rsidRDefault="0096078A" w:rsidP="0080221E">
            <w:pPr>
              <w:pStyle w:val="AMODTable"/>
              <w:jc w:val="center"/>
              <w:rPr>
                <w:b/>
              </w:rPr>
            </w:pPr>
            <w:r w:rsidRPr="0001023E">
              <w:rPr>
                <w:b/>
              </w:rPr>
              <w:t>$</w:t>
            </w:r>
          </w:p>
        </w:tc>
        <w:tc>
          <w:tcPr>
            <w:tcW w:w="1134" w:type="dxa"/>
          </w:tcPr>
          <w:p w14:paraId="0CCBA983" w14:textId="77777777" w:rsidR="0096078A" w:rsidRPr="0001023E" w:rsidRDefault="0096078A" w:rsidP="0080221E">
            <w:pPr>
              <w:pStyle w:val="AMODTable"/>
              <w:jc w:val="center"/>
              <w:rPr>
                <w:b/>
              </w:rPr>
            </w:pPr>
            <w:r w:rsidRPr="0001023E">
              <w:rPr>
                <w:b/>
              </w:rPr>
              <w:t>$</w:t>
            </w:r>
          </w:p>
        </w:tc>
        <w:tc>
          <w:tcPr>
            <w:tcW w:w="1134" w:type="dxa"/>
          </w:tcPr>
          <w:p w14:paraId="7C32B4BE" w14:textId="77777777" w:rsidR="0096078A" w:rsidRPr="0001023E" w:rsidRDefault="0096078A" w:rsidP="0080221E">
            <w:pPr>
              <w:pStyle w:val="AMODTable"/>
              <w:jc w:val="center"/>
              <w:rPr>
                <w:b/>
              </w:rPr>
            </w:pPr>
            <w:r w:rsidRPr="0001023E">
              <w:rPr>
                <w:b/>
              </w:rPr>
              <w:t>$</w:t>
            </w:r>
          </w:p>
        </w:tc>
        <w:tc>
          <w:tcPr>
            <w:tcW w:w="1265" w:type="dxa"/>
          </w:tcPr>
          <w:p w14:paraId="404CD908" w14:textId="77777777" w:rsidR="0096078A" w:rsidRPr="0001023E" w:rsidRDefault="0096078A" w:rsidP="0080221E">
            <w:pPr>
              <w:pStyle w:val="AMODTable"/>
              <w:jc w:val="center"/>
              <w:rPr>
                <w:b/>
              </w:rPr>
            </w:pPr>
            <w:r w:rsidRPr="0001023E">
              <w:rPr>
                <w:b/>
              </w:rPr>
              <w:t>$</w:t>
            </w:r>
          </w:p>
        </w:tc>
        <w:tc>
          <w:tcPr>
            <w:tcW w:w="1134" w:type="dxa"/>
          </w:tcPr>
          <w:p w14:paraId="5F2ED30F" w14:textId="77777777" w:rsidR="0096078A" w:rsidRPr="0001023E" w:rsidRDefault="0096078A" w:rsidP="0080221E">
            <w:pPr>
              <w:pStyle w:val="AMODTable"/>
              <w:jc w:val="center"/>
              <w:rPr>
                <w:b/>
              </w:rPr>
            </w:pPr>
            <w:r w:rsidRPr="0001023E">
              <w:rPr>
                <w:b/>
              </w:rPr>
              <w:t>$</w:t>
            </w:r>
          </w:p>
        </w:tc>
        <w:tc>
          <w:tcPr>
            <w:tcW w:w="993" w:type="dxa"/>
          </w:tcPr>
          <w:p w14:paraId="2263C769" w14:textId="77777777" w:rsidR="0096078A" w:rsidRPr="0001023E" w:rsidRDefault="0096078A" w:rsidP="0080221E">
            <w:pPr>
              <w:pStyle w:val="AMODTable"/>
              <w:jc w:val="center"/>
              <w:rPr>
                <w:b/>
              </w:rPr>
            </w:pPr>
            <w:r w:rsidRPr="0001023E">
              <w:rPr>
                <w:b/>
              </w:rPr>
              <w:t>$</w:t>
            </w:r>
          </w:p>
        </w:tc>
        <w:tc>
          <w:tcPr>
            <w:tcW w:w="860" w:type="dxa"/>
          </w:tcPr>
          <w:p w14:paraId="68E5BC44" w14:textId="77777777" w:rsidR="0096078A" w:rsidRPr="0001023E" w:rsidRDefault="0096078A" w:rsidP="0080221E">
            <w:pPr>
              <w:pStyle w:val="AMODTable"/>
              <w:jc w:val="center"/>
              <w:rPr>
                <w:b/>
              </w:rPr>
            </w:pPr>
            <w:r w:rsidRPr="0001023E">
              <w:rPr>
                <w:b/>
              </w:rPr>
              <w:t>$</w:t>
            </w:r>
          </w:p>
        </w:tc>
      </w:tr>
      <w:tr w:rsidR="0096078A" w:rsidRPr="0001023E" w14:paraId="48D36930" w14:textId="77777777" w:rsidTr="0080221E">
        <w:trPr>
          <w:trHeight w:val="218"/>
        </w:trPr>
        <w:tc>
          <w:tcPr>
            <w:tcW w:w="1565" w:type="dxa"/>
            <w:vAlign w:val="center"/>
          </w:tcPr>
          <w:p w14:paraId="1EA99050" w14:textId="77777777" w:rsidR="0096078A" w:rsidRPr="0001023E" w:rsidRDefault="0096078A" w:rsidP="0080221E">
            <w:pPr>
              <w:pStyle w:val="AMODTable"/>
            </w:pPr>
            <w:r>
              <w:rPr>
                <w:b/>
                <w:bCs/>
                <w:noProof/>
              </w:rPr>
              <w:t>PA1</w:t>
            </w:r>
          </w:p>
        </w:tc>
        <w:tc>
          <w:tcPr>
            <w:tcW w:w="1134" w:type="dxa"/>
          </w:tcPr>
          <w:p w14:paraId="6A11FD2A" w14:textId="77777777" w:rsidR="0096078A" w:rsidRPr="0001023E" w:rsidRDefault="0096078A" w:rsidP="0080221E">
            <w:pPr>
              <w:pStyle w:val="AMODTable"/>
              <w:jc w:val="center"/>
            </w:pPr>
          </w:p>
        </w:tc>
        <w:tc>
          <w:tcPr>
            <w:tcW w:w="1134" w:type="dxa"/>
          </w:tcPr>
          <w:p w14:paraId="4F2A25A0" w14:textId="77777777" w:rsidR="0096078A" w:rsidRPr="0001023E" w:rsidRDefault="0096078A" w:rsidP="0080221E">
            <w:pPr>
              <w:pStyle w:val="AMODTable"/>
              <w:jc w:val="center"/>
            </w:pPr>
          </w:p>
        </w:tc>
        <w:tc>
          <w:tcPr>
            <w:tcW w:w="1134" w:type="dxa"/>
          </w:tcPr>
          <w:p w14:paraId="1EF23E26" w14:textId="77777777" w:rsidR="0096078A" w:rsidRPr="0001023E" w:rsidRDefault="0096078A" w:rsidP="0080221E">
            <w:pPr>
              <w:pStyle w:val="AMODTable"/>
              <w:jc w:val="center"/>
            </w:pPr>
          </w:p>
        </w:tc>
        <w:tc>
          <w:tcPr>
            <w:tcW w:w="1265" w:type="dxa"/>
          </w:tcPr>
          <w:p w14:paraId="4E46F52C" w14:textId="77777777" w:rsidR="0096078A" w:rsidRPr="0001023E" w:rsidRDefault="0096078A" w:rsidP="0080221E">
            <w:pPr>
              <w:pStyle w:val="AMODTable"/>
              <w:jc w:val="center"/>
            </w:pPr>
          </w:p>
        </w:tc>
        <w:tc>
          <w:tcPr>
            <w:tcW w:w="1134" w:type="dxa"/>
          </w:tcPr>
          <w:p w14:paraId="133869C3" w14:textId="77777777" w:rsidR="0096078A" w:rsidRPr="0001023E" w:rsidRDefault="0096078A" w:rsidP="0080221E">
            <w:pPr>
              <w:pStyle w:val="AMODTable"/>
              <w:jc w:val="center"/>
            </w:pPr>
          </w:p>
        </w:tc>
        <w:tc>
          <w:tcPr>
            <w:tcW w:w="993" w:type="dxa"/>
          </w:tcPr>
          <w:p w14:paraId="763E09F8" w14:textId="77777777" w:rsidR="0096078A" w:rsidRPr="0001023E" w:rsidRDefault="0096078A" w:rsidP="0080221E">
            <w:pPr>
              <w:pStyle w:val="AMODTable"/>
              <w:jc w:val="center"/>
            </w:pPr>
          </w:p>
        </w:tc>
        <w:tc>
          <w:tcPr>
            <w:tcW w:w="860" w:type="dxa"/>
          </w:tcPr>
          <w:p w14:paraId="45116EC6" w14:textId="77777777" w:rsidR="0096078A" w:rsidRPr="0001023E" w:rsidRDefault="0096078A" w:rsidP="0080221E">
            <w:pPr>
              <w:pStyle w:val="AMODTable"/>
              <w:jc w:val="center"/>
            </w:pPr>
          </w:p>
        </w:tc>
      </w:tr>
      <w:tr w:rsidR="0096078A" w:rsidRPr="0001023E" w14:paraId="71B41B81" w14:textId="77777777" w:rsidTr="0080221E">
        <w:trPr>
          <w:trHeight w:val="218"/>
        </w:trPr>
        <w:tc>
          <w:tcPr>
            <w:tcW w:w="1565" w:type="dxa"/>
            <w:vAlign w:val="center"/>
          </w:tcPr>
          <w:p w14:paraId="7177264F" w14:textId="77777777" w:rsidR="0096078A" w:rsidRPr="0001023E" w:rsidRDefault="0096078A" w:rsidP="0080221E">
            <w:pPr>
              <w:pStyle w:val="AMODTable"/>
            </w:pPr>
            <w:r>
              <w:rPr>
                <w:noProof/>
              </w:rPr>
              <w:t>Under 16 years</w:t>
            </w:r>
          </w:p>
        </w:tc>
        <w:tc>
          <w:tcPr>
            <w:tcW w:w="1134" w:type="dxa"/>
          </w:tcPr>
          <w:p w14:paraId="030596AB" w14:textId="77777777" w:rsidR="0096078A" w:rsidRPr="0001023E" w:rsidRDefault="0096078A" w:rsidP="0080221E">
            <w:pPr>
              <w:pStyle w:val="AMODTable"/>
              <w:jc w:val="center"/>
            </w:pPr>
            <w:r>
              <w:rPr>
                <w:noProof/>
              </w:rPr>
              <w:t>16.42</w:t>
            </w:r>
          </w:p>
        </w:tc>
        <w:tc>
          <w:tcPr>
            <w:tcW w:w="1134" w:type="dxa"/>
          </w:tcPr>
          <w:p w14:paraId="0871DC3E" w14:textId="77777777" w:rsidR="0096078A" w:rsidRPr="0001023E" w:rsidRDefault="0096078A" w:rsidP="0080221E">
            <w:pPr>
              <w:pStyle w:val="AMODTable"/>
              <w:jc w:val="center"/>
            </w:pPr>
            <w:r>
              <w:rPr>
                <w:noProof/>
              </w:rPr>
              <w:t>20.53</w:t>
            </w:r>
          </w:p>
        </w:tc>
        <w:tc>
          <w:tcPr>
            <w:tcW w:w="1134" w:type="dxa"/>
          </w:tcPr>
          <w:p w14:paraId="131AD9E5" w14:textId="77777777" w:rsidR="0096078A" w:rsidRPr="0001023E" w:rsidRDefault="0096078A" w:rsidP="0080221E">
            <w:pPr>
              <w:pStyle w:val="AMODTable"/>
              <w:jc w:val="center"/>
            </w:pPr>
            <w:r>
              <w:rPr>
                <w:noProof/>
              </w:rPr>
              <w:t>26.39</w:t>
            </w:r>
          </w:p>
        </w:tc>
        <w:tc>
          <w:tcPr>
            <w:tcW w:w="1265" w:type="dxa"/>
          </w:tcPr>
          <w:p w14:paraId="0825E679" w14:textId="77777777" w:rsidR="0096078A" w:rsidRPr="0001023E" w:rsidRDefault="0096078A" w:rsidP="0080221E">
            <w:pPr>
              <w:pStyle w:val="AMODTable"/>
              <w:jc w:val="center"/>
            </w:pPr>
            <w:r>
              <w:rPr>
                <w:noProof/>
              </w:rPr>
              <w:t>18.18</w:t>
            </w:r>
          </w:p>
        </w:tc>
        <w:tc>
          <w:tcPr>
            <w:tcW w:w="1134" w:type="dxa"/>
          </w:tcPr>
          <w:p w14:paraId="310774B4" w14:textId="77777777" w:rsidR="0096078A" w:rsidRPr="0001023E" w:rsidRDefault="0096078A" w:rsidP="0080221E">
            <w:pPr>
              <w:pStyle w:val="AMODTable"/>
              <w:jc w:val="center"/>
            </w:pPr>
            <w:r>
              <w:rPr>
                <w:noProof/>
              </w:rPr>
              <w:t>20.53</w:t>
            </w:r>
          </w:p>
        </w:tc>
        <w:tc>
          <w:tcPr>
            <w:tcW w:w="993" w:type="dxa"/>
          </w:tcPr>
          <w:p w14:paraId="0614FD31" w14:textId="77777777" w:rsidR="0096078A" w:rsidRPr="0001023E" w:rsidRDefault="0096078A" w:rsidP="0080221E">
            <w:pPr>
              <w:pStyle w:val="AMODTable"/>
              <w:jc w:val="center"/>
            </w:pPr>
            <w:r>
              <w:rPr>
                <w:noProof/>
              </w:rPr>
              <w:t>26.39</w:t>
            </w:r>
          </w:p>
        </w:tc>
        <w:tc>
          <w:tcPr>
            <w:tcW w:w="860" w:type="dxa"/>
          </w:tcPr>
          <w:p w14:paraId="6E41E9D2" w14:textId="77777777" w:rsidR="0096078A" w:rsidRPr="0001023E" w:rsidRDefault="0096078A" w:rsidP="0080221E">
            <w:pPr>
              <w:pStyle w:val="AMODTable"/>
              <w:jc w:val="center"/>
            </w:pPr>
            <w:r>
              <w:rPr>
                <w:noProof/>
              </w:rPr>
              <w:t>26.39</w:t>
            </w:r>
          </w:p>
        </w:tc>
      </w:tr>
      <w:tr w:rsidR="0096078A" w:rsidRPr="0001023E" w14:paraId="7D1E501C" w14:textId="77777777" w:rsidTr="0080221E">
        <w:trPr>
          <w:trHeight w:val="218"/>
        </w:trPr>
        <w:tc>
          <w:tcPr>
            <w:tcW w:w="1565" w:type="dxa"/>
            <w:vAlign w:val="center"/>
          </w:tcPr>
          <w:p w14:paraId="25900FFD" w14:textId="77777777" w:rsidR="0096078A" w:rsidRPr="0001023E" w:rsidRDefault="0096078A" w:rsidP="0080221E">
            <w:pPr>
              <w:pStyle w:val="AMODTable"/>
            </w:pPr>
            <w:r>
              <w:rPr>
                <w:noProof/>
              </w:rPr>
              <w:t>16 years</w:t>
            </w:r>
          </w:p>
        </w:tc>
        <w:tc>
          <w:tcPr>
            <w:tcW w:w="1134" w:type="dxa"/>
          </w:tcPr>
          <w:p w14:paraId="22C21496" w14:textId="77777777" w:rsidR="0096078A" w:rsidRPr="0001023E" w:rsidRDefault="0096078A" w:rsidP="0080221E">
            <w:pPr>
              <w:pStyle w:val="AMODTable"/>
              <w:jc w:val="center"/>
            </w:pPr>
            <w:r>
              <w:rPr>
                <w:noProof/>
              </w:rPr>
              <w:t>19.71</w:t>
            </w:r>
          </w:p>
        </w:tc>
        <w:tc>
          <w:tcPr>
            <w:tcW w:w="1134" w:type="dxa"/>
          </w:tcPr>
          <w:p w14:paraId="0A9C7066" w14:textId="77777777" w:rsidR="0096078A" w:rsidRPr="0001023E" w:rsidRDefault="0096078A" w:rsidP="0080221E">
            <w:pPr>
              <w:pStyle w:val="AMODTable"/>
              <w:jc w:val="center"/>
            </w:pPr>
            <w:r>
              <w:rPr>
                <w:noProof/>
              </w:rPr>
              <w:t>24.64</w:t>
            </w:r>
          </w:p>
        </w:tc>
        <w:tc>
          <w:tcPr>
            <w:tcW w:w="1134" w:type="dxa"/>
          </w:tcPr>
          <w:p w14:paraId="2E90AB7C" w14:textId="77777777" w:rsidR="0096078A" w:rsidRPr="0001023E" w:rsidRDefault="0096078A" w:rsidP="0080221E">
            <w:pPr>
              <w:pStyle w:val="AMODTable"/>
              <w:jc w:val="center"/>
            </w:pPr>
            <w:r>
              <w:rPr>
                <w:noProof/>
              </w:rPr>
              <w:t>31.68</w:t>
            </w:r>
          </w:p>
        </w:tc>
        <w:tc>
          <w:tcPr>
            <w:tcW w:w="1265" w:type="dxa"/>
          </w:tcPr>
          <w:p w14:paraId="7F0F70E3" w14:textId="77777777" w:rsidR="0096078A" w:rsidRPr="0001023E" w:rsidRDefault="0096078A" w:rsidP="0080221E">
            <w:pPr>
              <w:pStyle w:val="AMODTable"/>
              <w:jc w:val="center"/>
            </w:pPr>
            <w:r>
              <w:rPr>
                <w:noProof/>
              </w:rPr>
              <w:t>21.82</w:t>
            </w:r>
          </w:p>
        </w:tc>
        <w:tc>
          <w:tcPr>
            <w:tcW w:w="1134" w:type="dxa"/>
          </w:tcPr>
          <w:p w14:paraId="0E6AA130" w14:textId="77777777" w:rsidR="0096078A" w:rsidRPr="0001023E" w:rsidRDefault="0096078A" w:rsidP="0080221E">
            <w:pPr>
              <w:pStyle w:val="AMODTable"/>
              <w:jc w:val="center"/>
            </w:pPr>
            <w:r>
              <w:rPr>
                <w:noProof/>
              </w:rPr>
              <w:t>24.64</w:t>
            </w:r>
          </w:p>
        </w:tc>
        <w:tc>
          <w:tcPr>
            <w:tcW w:w="993" w:type="dxa"/>
          </w:tcPr>
          <w:p w14:paraId="2BB6777F" w14:textId="77777777" w:rsidR="0096078A" w:rsidRPr="0001023E" w:rsidRDefault="0096078A" w:rsidP="0080221E">
            <w:pPr>
              <w:pStyle w:val="AMODTable"/>
              <w:jc w:val="center"/>
            </w:pPr>
            <w:r>
              <w:rPr>
                <w:noProof/>
              </w:rPr>
              <w:t>31.68</w:t>
            </w:r>
          </w:p>
        </w:tc>
        <w:tc>
          <w:tcPr>
            <w:tcW w:w="860" w:type="dxa"/>
          </w:tcPr>
          <w:p w14:paraId="1212FA70" w14:textId="77777777" w:rsidR="0096078A" w:rsidRPr="0001023E" w:rsidRDefault="0096078A" w:rsidP="0080221E">
            <w:pPr>
              <w:pStyle w:val="AMODTable"/>
              <w:jc w:val="center"/>
            </w:pPr>
            <w:r>
              <w:rPr>
                <w:noProof/>
              </w:rPr>
              <w:t>31.68</w:t>
            </w:r>
          </w:p>
        </w:tc>
      </w:tr>
      <w:tr w:rsidR="0096078A" w:rsidRPr="0001023E" w14:paraId="3DF4338B" w14:textId="77777777" w:rsidTr="0080221E">
        <w:trPr>
          <w:trHeight w:val="218"/>
        </w:trPr>
        <w:tc>
          <w:tcPr>
            <w:tcW w:w="1565" w:type="dxa"/>
            <w:vAlign w:val="center"/>
          </w:tcPr>
          <w:p w14:paraId="0EF42F92" w14:textId="77777777" w:rsidR="0096078A" w:rsidRPr="0001023E" w:rsidRDefault="0096078A" w:rsidP="0080221E">
            <w:pPr>
              <w:pStyle w:val="AMODTable"/>
            </w:pPr>
            <w:r>
              <w:rPr>
                <w:noProof/>
              </w:rPr>
              <w:t>17 years</w:t>
            </w:r>
          </w:p>
        </w:tc>
        <w:tc>
          <w:tcPr>
            <w:tcW w:w="1134" w:type="dxa"/>
          </w:tcPr>
          <w:p w14:paraId="48D1AF02" w14:textId="77777777" w:rsidR="0096078A" w:rsidRPr="0001023E" w:rsidRDefault="0096078A" w:rsidP="0080221E">
            <w:pPr>
              <w:pStyle w:val="AMODTable"/>
              <w:jc w:val="center"/>
            </w:pPr>
            <w:r>
              <w:rPr>
                <w:noProof/>
              </w:rPr>
              <w:t>22.99</w:t>
            </w:r>
          </w:p>
        </w:tc>
        <w:tc>
          <w:tcPr>
            <w:tcW w:w="1134" w:type="dxa"/>
          </w:tcPr>
          <w:p w14:paraId="2F33B7B2" w14:textId="77777777" w:rsidR="0096078A" w:rsidRPr="0001023E" w:rsidRDefault="0096078A" w:rsidP="0080221E">
            <w:pPr>
              <w:pStyle w:val="AMODTable"/>
              <w:jc w:val="center"/>
            </w:pPr>
            <w:r>
              <w:rPr>
                <w:noProof/>
              </w:rPr>
              <w:t>28.74</w:t>
            </w:r>
          </w:p>
        </w:tc>
        <w:tc>
          <w:tcPr>
            <w:tcW w:w="1134" w:type="dxa"/>
          </w:tcPr>
          <w:p w14:paraId="6E1AE494" w14:textId="77777777" w:rsidR="0096078A" w:rsidRPr="0001023E" w:rsidRDefault="0096078A" w:rsidP="0080221E">
            <w:pPr>
              <w:pStyle w:val="AMODTable"/>
              <w:jc w:val="center"/>
            </w:pPr>
            <w:r>
              <w:rPr>
                <w:noProof/>
              </w:rPr>
              <w:t>36.95</w:t>
            </w:r>
          </w:p>
        </w:tc>
        <w:tc>
          <w:tcPr>
            <w:tcW w:w="1265" w:type="dxa"/>
          </w:tcPr>
          <w:p w14:paraId="18BFF575" w14:textId="77777777" w:rsidR="0096078A" w:rsidRPr="0001023E" w:rsidRDefault="0096078A" w:rsidP="0080221E">
            <w:pPr>
              <w:pStyle w:val="AMODTable"/>
              <w:jc w:val="center"/>
            </w:pPr>
            <w:r>
              <w:rPr>
                <w:noProof/>
              </w:rPr>
              <w:t>25.45</w:t>
            </w:r>
          </w:p>
        </w:tc>
        <w:tc>
          <w:tcPr>
            <w:tcW w:w="1134" w:type="dxa"/>
          </w:tcPr>
          <w:p w14:paraId="17384E5E" w14:textId="77777777" w:rsidR="0096078A" w:rsidRPr="0001023E" w:rsidRDefault="0096078A" w:rsidP="0080221E">
            <w:pPr>
              <w:pStyle w:val="AMODTable"/>
              <w:jc w:val="center"/>
            </w:pPr>
            <w:r>
              <w:rPr>
                <w:noProof/>
              </w:rPr>
              <w:t>28.74</w:t>
            </w:r>
          </w:p>
        </w:tc>
        <w:tc>
          <w:tcPr>
            <w:tcW w:w="993" w:type="dxa"/>
          </w:tcPr>
          <w:p w14:paraId="66231CDA" w14:textId="77777777" w:rsidR="0096078A" w:rsidRPr="0001023E" w:rsidRDefault="0096078A" w:rsidP="0080221E">
            <w:pPr>
              <w:pStyle w:val="AMODTable"/>
              <w:jc w:val="center"/>
            </w:pPr>
            <w:r>
              <w:rPr>
                <w:noProof/>
              </w:rPr>
              <w:t>36.95</w:t>
            </w:r>
          </w:p>
        </w:tc>
        <w:tc>
          <w:tcPr>
            <w:tcW w:w="860" w:type="dxa"/>
          </w:tcPr>
          <w:p w14:paraId="6C16B394" w14:textId="77777777" w:rsidR="0096078A" w:rsidRPr="0001023E" w:rsidRDefault="0096078A" w:rsidP="0080221E">
            <w:pPr>
              <w:pStyle w:val="AMODTable"/>
              <w:jc w:val="center"/>
            </w:pPr>
            <w:r>
              <w:rPr>
                <w:noProof/>
              </w:rPr>
              <w:t>36.95</w:t>
            </w:r>
          </w:p>
        </w:tc>
      </w:tr>
      <w:tr w:rsidR="0096078A" w:rsidRPr="0001023E" w14:paraId="458D87B8" w14:textId="77777777" w:rsidTr="0080221E">
        <w:trPr>
          <w:trHeight w:val="218"/>
        </w:trPr>
        <w:tc>
          <w:tcPr>
            <w:tcW w:w="1565" w:type="dxa"/>
            <w:vAlign w:val="center"/>
          </w:tcPr>
          <w:p w14:paraId="5C6A4239" w14:textId="77777777" w:rsidR="0096078A" w:rsidRPr="0001023E" w:rsidRDefault="0096078A" w:rsidP="0080221E">
            <w:pPr>
              <w:pStyle w:val="AMODTable"/>
            </w:pPr>
            <w:r>
              <w:rPr>
                <w:noProof/>
              </w:rPr>
              <w:t>18 years</w:t>
            </w:r>
          </w:p>
        </w:tc>
        <w:tc>
          <w:tcPr>
            <w:tcW w:w="1134" w:type="dxa"/>
          </w:tcPr>
          <w:p w14:paraId="737B5FAB" w14:textId="77777777" w:rsidR="0096078A" w:rsidRPr="0001023E" w:rsidRDefault="0096078A" w:rsidP="0080221E">
            <w:pPr>
              <w:pStyle w:val="AMODTable"/>
              <w:jc w:val="center"/>
            </w:pPr>
            <w:r>
              <w:rPr>
                <w:noProof/>
              </w:rPr>
              <w:t>26.28</w:t>
            </w:r>
          </w:p>
        </w:tc>
        <w:tc>
          <w:tcPr>
            <w:tcW w:w="1134" w:type="dxa"/>
          </w:tcPr>
          <w:p w14:paraId="5F121097" w14:textId="77777777" w:rsidR="0096078A" w:rsidRPr="0001023E" w:rsidRDefault="0096078A" w:rsidP="0080221E">
            <w:pPr>
              <w:pStyle w:val="AMODTable"/>
              <w:jc w:val="center"/>
            </w:pPr>
            <w:r>
              <w:rPr>
                <w:noProof/>
              </w:rPr>
              <w:t>32.85</w:t>
            </w:r>
          </w:p>
        </w:tc>
        <w:tc>
          <w:tcPr>
            <w:tcW w:w="1134" w:type="dxa"/>
          </w:tcPr>
          <w:p w14:paraId="5313593B" w14:textId="77777777" w:rsidR="0096078A" w:rsidRPr="0001023E" w:rsidRDefault="0096078A" w:rsidP="0080221E">
            <w:pPr>
              <w:pStyle w:val="AMODTable"/>
              <w:jc w:val="center"/>
            </w:pPr>
            <w:r>
              <w:rPr>
                <w:noProof/>
              </w:rPr>
              <w:t>42.23</w:t>
            </w:r>
          </w:p>
        </w:tc>
        <w:tc>
          <w:tcPr>
            <w:tcW w:w="1265" w:type="dxa"/>
          </w:tcPr>
          <w:p w14:paraId="28530740" w14:textId="77777777" w:rsidR="0096078A" w:rsidRPr="0001023E" w:rsidRDefault="0096078A" w:rsidP="0080221E">
            <w:pPr>
              <w:pStyle w:val="AMODTable"/>
              <w:jc w:val="center"/>
            </w:pPr>
            <w:r>
              <w:rPr>
                <w:noProof/>
              </w:rPr>
              <w:t>29.09</w:t>
            </w:r>
          </w:p>
        </w:tc>
        <w:tc>
          <w:tcPr>
            <w:tcW w:w="1134" w:type="dxa"/>
          </w:tcPr>
          <w:p w14:paraId="1449DB6C" w14:textId="77777777" w:rsidR="0096078A" w:rsidRPr="0001023E" w:rsidRDefault="0096078A" w:rsidP="0080221E">
            <w:pPr>
              <w:pStyle w:val="AMODTable"/>
              <w:jc w:val="center"/>
            </w:pPr>
            <w:r>
              <w:rPr>
                <w:noProof/>
              </w:rPr>
              <w:t>32.85</w:t>
            </w:r>
          </w:p>
        </w:tc>
        <w:tc>
          <w:tcPr>
            <w:tcW w:w="993" w:type="dxa"/>
          </w:tcPr>
          <w:p w14:paraId="70738869" w14:textId="77777777" w:rsidR="0096078A" w:rsidRPr="0001023E" w:rsidRDefault="0096078A" w:rsidP="0080221E">
            <w:pPr>
              <w:pStyle w:val="AMODTable"/>
              <w:jc w:val="center"/>
            </w:pPr>
            <w:r>
              <w:rPr>
                <w:noProof/>
              </w:rPr>
              <w:t>42.23</w:t>
            </w:r>
          </w:p>
        </w:tc>
        <w:tc>
          <w:tcPr>
            <w:tcW w:w="860" w:type="dxa"/>
          </w:tcPr>
          <w:p w14:paraId="1B451D9B" w14:textId="77777777" w:rsidR="0096078A" w:rsidRPr="0001023E" w:rsidRDefault="0096078A" w:rsidP="0080221E">
            <w:pPr>
              <w:pStyle w:val="AMODTable"/>
              <w:jc w:val="center"/>
            </w:pPr>
            <w:r>
              <w:rPr>
                <w:noProof/>
              </w:rPr>
              <w:t>42.23</w:t>
            </w:r>
          </w:p>
        </w:tc>
      </w:tr>
      <w:tr w:rsidR="0096078A" w:rsidRPr="0001023E" w14:paraId="43C9E794" w14:textId="77777777" w:rsidTr="0080221E">
        <w:trPr>
          <w:trHeight w:val="218"/>
        </w:trPr>
        <w:tc>
          <w:tcPr>
            <w:tcW w:w="1565" w:type="dxa"/>
            <w:vAlign w:val="center"/>
          </w:tcPr>
          <w:p w14:paraId="619C7176" w14:textId="77777777" w:rsidR="0096078A" w:rsidRPr="0001023E" w:rsidRDefault="0096078A" w:rsidP="0080221E">
            <w:pPr>
              <w:pStyle w:val="AMODTable"/>
            </w:pPr>
            <w:r>
              <w:rPr>
                <w:noProof/>
              </w:rPr>
              <w:t>19 years</w:t>
            </w:r>
          </w:p>
        </w:tc>
        <w:tc>
          <w:tcPr>
            <w:tcW w:w="1134" w:type="dxa"/>
          </w:tcPr>
          <w:p w14:paraId="49B9B0FB" w14:textId="77777777" w:rsidR="0096078A" w:rsidRPr="0001023E" w:rsidRDefault="0096078A" w:rsidP="0080221E">
            <w:pPr>
              <w:pStyle w:val="AMODTable"/>
              <w:jc w:val="center"/>
            </w:pPr>
            <w:r>
              <w:rPr>
                <w:noProof/>
              </w:rPr>
              <w:t>29.55</w:t>
            </w:r>
          </w:p>
        </w:tc>
        <w:tc>
          <w:tcPr>
            <w:tcW w:w="1134" w:type="dxa"/>
          </w:tcPr>
          <w:p w14:paraId="73C76359" w14:textId="77777777" w:rsidR="0096078A" w:rsidRPr="0001023E" w:rsidRDefault="0096078A" w:rsidP="0080221E">
            <w:pPr>
              <w:pStyle w:val="AMODTable"/>
              <w:jc w:val="center"/>
            </w:pPr>
            <w:r>
              <w:rPr>
                <w:noProof/>
              </w:rPr>
              <w:t>36.94</w:t>
            </w:r>
          </w:p>
        </w:tc>
        <w:tc>
          <w:tcPr>
            <w:tcW w:w="1134" w:type="dxa"/>
          </w:tcPr>
          <w:p w14:paraId="433B4930" w14:textId="77777777" w:rsidR="0096078A" w:rsidRPr="0001023E" w:rsidRDefault="0096078A" w:rsidP="0080221E">
            <w:pPr>
              <w:pStyle w:val="AMODTable"/>
              <w:jc w:val="center"/>
            </w:pPr>
            <w:r>
              <w:rPr>
                <w:noProof/>
              </w:rPr>
              <w:t>47.50</w:t>
            </w:r>
          </w:p>
        </w:tc>
        <w:tc>
          <w:tcPr>
            <w:tcW w:w="1265" w:type="dxa"/>
          </w:tcPr>
          <w:p w14:paraId="54739A04" w14:textId="77777777" w:rsidR="0096078A" w:rsidRPr="0001023E" w:rsidRDefault="0096078A" w:rsidP="0080221E">
            <w:pPr>
              <w:pStyle w:val="AMODTable"/>
              <w:jc w:val="center"/>
            </w:pPr>
            <w:r>
              <w:rPr>
                <w:noProof/>
              </w:rPr>
              <w:t>32.72</w:t>
            </w:r>
          </w:p>
        </w:tc>
        <w:tc>
          <w:tcPr>
            <w:tcW w:w="1134" w:type="dxa"/>
          </w:tcPr>
          <w:p w14:paraId="71E874A6" w14:textId="77777777" w:rsidR="0096078A" w:rsidRPr="0001023E" w:rsidRDefault="0096078A" w:rsidP="0080221E">
            <w:pPr>
              <w:pStyle w:val="AMODTable"/>
              <w:jc w:val="center"/>
            </w:pPr>
            <w:r>
              <w:rPr>
                <w:noProof/>
              </w:rPr>
              <w:t>36.94</w:t>
            </w:r>
          </w:p>
        </w:tc>
        <w:tc>
          <w:tcPr>
            <w:tcW w:w="993" w:type="dxa"/>
          </w:tcPr>
          <w:p w14:paraId="7DD00567" w14:textId="77777777" w:rsidR="0096078A" w:rsidRPr="0001023E" w:rsidRDefault="0096078A" w:rsidP="0080221E">
            <w:pPr>
              <w:pStyle w:val="AMODTable"/>
              <w:jc w:val="center"/>
            </w:pPr>
            <w:r>
              <w:rPr>
                <w:noProof/>
              </w:rPr>
              <w:t>47.50</w:t>
            </w:r>
          </w:p>
        </w:tc>
        <w:tc>
          <w:tcPr>
            <w:tcW w:w="860" w:type="dxa"/>
          </w:tcPr>
          <w:p w14:paraId="306C3F6C" w14:textId="77777777" w:rsidR="0096078A" w:rsidRPr="0001023E" w:rsidRDefault="0096078A" w:rsidP="0080221E">
            <w:pPr>
              <w:pStyle w:val="AMODTable"/>
              <w:jc w:val="center"/>
            </w:pPr>
            <w:r>
              <w:rPr>
                <w:noProof/>
              </w:rPr>
              <w:t>47.50</w:t>
            </w:r>
          </w:p>
        </w:tc>
      </w:tr>
      <w:tr w:rsidR="0096078A" w:rsidRPr="0001023E" w14:paraId="390795D6" w14:textId="77777777" w:rsidTr="0080221E">
        <w:trPr>
          <w:trHeight w:val="218"/>
        </w:trPr>
        <w:tc>
          <w:tcPr>
            <w:tcW w:w="1565" w:type="dxa"/>
            <w:vAlign w:val="center"/>
          </w:tcPr>
          <w:p w14:paraId="33C5EE56" w14:textId="77777777" w:rsidR="0096078A" w:rsidRPr="0001023E" w:rsidRDefault="0096078A" w:rsidP="0080221E">
            <w:pPr>
              <w:pStyle w:val="AMODTable"/>
            </w:pPr>
            <w:r>
              <w:rPr>
                <w:b/>
                <w:bCs/>
                <w:noProof/>
              </w:rPr>
              <w:t>PA2</w:t>
            </w:r>
          </w:p>
        </w:tc>
        <w:tc>
          <w:tcPr>
            <w:tcW w:w="1134" w:type="dxa"/>
          </w:tcPr>
          <w:p w14:paraId="4B551D5A" w14:textId="77777777" w:rsidR="0096078A" w:rsidRPr="0001023E" w:rsidRDefault="0096078A" w:rsidP="0080221E">
            <w:pPr>
              <w:pStyle w:val="AMODTable"/>
              <w:jc w:val="center"/>
            </w:pPr>
          </w:p>
        </w:tc>
        <w:tc>
          <w:tcPr>
            <w:tcW w:w="1134" w:type="dxa"/>
          </w:tcPr>
          <w:p w14:paraId="1B53E3CF" w14:textId="77777777" w:rsidR="0096078A" w:rsidRPr="0001023E" w:rsidRDefault="0096078A" w:rsidP="0080221E">
            <w:pPr>
              <w:pStyle w:val="AMODTable"/>
              <w:jc w:val="center"/>
            </w:pPr>
          </w:p>
        </w:tc>
        <w:tc>
          <w:tcPr>
            <w:tcW w:w="1134" w:type="dxa"/>
          </w:tcPr>
          <w:p w14:paraId="7C573511" w14:textId="77777777" w:rsidR="0096078A" w:rsidRPr="0001023E" w:rsidRDefault="0096078A" w:rsidP="0080221E">
            <w:pPr>
              <w:pStyle w:val="AMODTable"/>
              <w:jc w:val="center"/>
            </w:pPr>
          </w:p>
        </w:tc>
        <w:tc>
          <w:tcPr>
            <w:tcW w:w="1265" w:type="dxa"/>
          </w:tcPr>
          <w:p w14:paraId="389BC835" w14:textId="77777777" w:rsidR="0096078A" w:rsidRPr="0001023E" w:rsidRDefault="0096078A" w:rsidP="0080221E">
            <w:pPr>
              <w:pStyle w:val="AMODTable"/>
              <w:jc w:val="center"/>
            </w:pPr>
          </w:p>
        </w:tc>
        <w:tc>
          <w:tcPr>
            <w:tcW w:w="1134" w:type="dxa"/>
          </w:tcPr>
          <w:p w14:paraId="4B5C7CFC" w14:textId="77777777" w:rsidR="0096078A" w:rsidRPr="0001023E" w:rsidRDefault="0096078A" w:rsidP="0080221E">
            <w:pPr>
              <w:pStyle w:val="AMODTable"/>
              <w:jc w:val="center"/>
            </w:pPr>
          </w:p>
        </w:tc>
        <w:tc>
          <w:tcPr>
            <w:tcW w:w="993" w:type="dxa"/>
          </w:tcPr>
          <w:p w14:paraId="3633A052" w14:textId="77777777" w:rsidR="0096078A" w:rsidRPr="0001023E" w:rsidRDefault="0096078A" w:rsidP="0080221E">
            <w:pPr>
              <w:pStyle w:val="AMODTable"/>
              <w:jc w:val="center"/>
            </w:pPr>
          </w:p>
        </w:tc>
        <w:tc>
          <w:tcPr>
            <w:tcW w:w="860" w:type="dxa"/>
          </w:tcPr>
          <w:p w14:paraId="759A3C48" w14:textId="77777777" w:rsidR="0096078A" w:rsidRPr="0001023E" w:rsidRDefault="0096078A" w:rsidP="0080221E">
            <w:pPr>
              <w:pStyle w:val="AMODTable"/>
              <w:jc w:val="center"/>
            </w:pPr>
          </w:p>
        </w:tc>
      </w:tr>
      <w:tr w:rsidR="0096078A" w:rsidRPr="0001023E" w14:paraId="3A372873" w14:textId="77777777" w:rsidTr="0080221E">
        <w:trPr>
          <w:trHeight w:val="218"/>
        </w:trPr>
        <w:tc>
          <w:tcPr>
            <w:tcW w:w="1565" w:type="dxa"/>
            <w:vAlign w:val="center"/>
          </w:tcPr>
          <w:p w14:paraId="730BF9FF" w14:textId="77777777" w:rsidR="0096078A" w:rsidRPr="0001023E" w:rsidRDefault="0096078A" w:rsidP="0080221E">
            <w:pPr>
              <w:pStyle w:val="AMODTable"/>
            </w:pPr>
            <w:r>
              <w:rPr>
                <w:noProof/>
              </w:rPr>
              <w:t>Under 16 years</w:t>
            </w:r>
          </w:p>
        </w:tc>
        <w:tc>
          <w:tcPr>
            <w:tcW w:w="1134" w:type="dxa"/>
          </w:tcPr>
          <w:p w14:paraId="2D82A1E0" w14:textId="77777777" w:rsidR="0096078A" w:rsidRPr="0001023E" w:rsidRDefault="0096078A" w:rsidP="0080221E">
            <w:pPr>
              <w:pStyle w:val="AMODTable"/>
              <w:jc w:val="center"/>
            </w:pPr>
            <w:r>
              <w:rPr>
                <w:noProof/>
              </w:rPr>
              <w:t>16.87</w:t>
            </w:r>
          </w:p>
        </w:tc>
        <w:tc>
          <w:tcPr>
            <w:tcW w:w="1134" w:type="dxa"/>
          </w:tcPr>
          <w:p w14:paraId="0788DA22" w14:textId="77777777" w:rsidR="0096078A" w:rsidRPr="0001023E" w:rsidRDefault="0096078A" w:rsidP="0080221E">
            <w:pPr>
              <w:pStyle w:val="AMODTable"/>
              <w:jc w:val="center"/>
            </w:pPr>
            <w:r>
              <w:rPr>
                <w:noProof/>
              </w:rPr>
              <w:t>21.09</w:t>
            </w:r>
          </w:p>
        </w:tc>
        <w:tc>
          <w:tcPr>
            <w:tcW w:w="1134" w:type="dxa"/>
          </w:tcPr>
          <w:p w14:paraId="2824EFF8" w14:textId="77777777" w:rsidR="0096078A" w:rsidRPr="0001023E" w:rsidRDefault="0096078A" w:rsidP="0080221E">
            <w:pPr>
              <w:pStyle w:val="AMODTable"/>
              <w:jc w:val="center"/>
            </w:pPr>
            <w:r>
              <w:rPr>
                <w:noProof/>
              </w:rPr>
              <w:t>27.11</w:t>
            </w:r>
          </w:p>
        </w:tc>
        <w:tc>
          <w:tcPr>
            <w:tcW w:w="1265" w:type="dxa"/>
          </w:tcPr>
          <w:p w14:paraId="2C16B79D" w14:textId="77777777" w:rsidR="0096078A" w:rsidRPr="0001023E" w:rsidRDefault="0096078A" w:rsidP="0080221E">
            <w:pPr>
              <w:pStyle w:val="AMODTable"/>
              <w:jc w:val="center"/>
            </w:pPr>
            <w:r>
              <w:rPr>
                <w:noProof/>
              </w:rPr>
              <w:t>18.68</w:t>
            </w:r>
          </w:p>
        </w:tc>
        <w:tc>
          <w:tcPr>
            <w:tcW w:w="1134" w:type="dxa"/>
          </w:tcPr>
          <w:p w14:paraId="7E8ED68D" w14:textId="77777777" w:rsidR="0096078A" w:rsidRPr="0001023E" w:rsidRDefault="0096078A" w:rsidP="0080221E">
            <w:pPr>
              <w:pStyle w:val="AMODTable"/>
              <w:jc w:val="center"/>
            </w:pPr>
            <w:r>
              <w:rPr>
                <w:noProof/>
              </w:rPr>
              <w:t>21.09</w:t>
            </w:r>
          </w:p>
        </w:tc>
        <w:tc>
          <w:tcPr>
            <w:tcW w:w="993" w:type="dxa"/>
          </w:tcPr>
          <w:p w14:paraId="48C9DB3B" w14:textId="77777777" w:rsidR="0096078A" w:rsidRPr="0001023E" w:rsidRDefault="0096078A" w:rsidP="0080221E">
            <w:pPr>
              <w:pStyle w:val="AMODTable"/>
              <w:jc w:val="center"/>
            </w:pPr>
            <w:r>
              <w:rPr>
                <w:noProof/>
              </w:rPr>
              <w:t>27.11</w:t>
            </w:r>
          </w:p>
        </w:tc>
        <w:tc>
          <w:tcPr>
            <w:tcW w:w="860" w:type="dxa"/>
          </w:tcPr>
          <w:p w14:paraId="02EC3197" w14:textId="77777777" w:rsidR="0096078A" w:rsidRPr="0001023E" w:rsidRDefault="0096078A" w:rsidP="0080221E">
            <w:pPr>
              <w:pStyle w:val="AMODTable"/>
              <w:jc w:val="center"/>
            </w:pPr>
            <w:r>
              <w:rPr>
                <w:noProof/>
              </w:rPr>
              <w:t>27.11</w:t>
            </w:r>
          </w:p>
        </w:tc>
      </w:tr>
      <w:tr w:rsidR="0096078A" w:rsidRPr="0001023E" w14:paraId="7FAD13E3" w14:textId="77777777" w:rsidTr="0080221E">
        <w:trPr>
          <w:trHeight w:val="218"/>
        </w:trPr>
        <w:tc>
          <w:tcPr>
            <w:tcW w:w="1565" w:type="dxa"/>
            <w:vAlign w:val="center"/>
          </w:tcPr>
          <w:p w14:paraId="71179F44" w14:textId="77777777" w:rsidR="0096078A" w:rsidRPr="0001023E" w:rsidRDefault="0096078A" w:rsidP="0080221E">
            <w:pPr>
              <w:pStyle w:val="AMODTable"/>
            </w:pPr>
            <w:r>
              <w:rPr>
                <w:noProof/>
              </w:rPr>
              <w:t>16 years</w:t>
            </w:r>
          </w:p>
        </w:tc>
        <w:tc>
          <w:tcPr>
            <w:tcW w:w="1134" w:type="dxa"/>
          </w:tcPr>
          <w:p w14:paraId="3245DC3B" w14:textId="77777777" w:rsidR="0096078A" w:rsidRPr="0001023E" w:rsidRDefault="0096078A" w:rsidP="0080221E">
            <w:pPr>
              <w:pStyle w:val="AMODTable"/>
              <w:jc w:val="center"/>
            </w:pPr>
            <w:r>
              <w:rPr>
                <w:noProof/>
              </w:rPr>
              <w:t>20.23</w:t>
            </w:r>
          </w:p>
        </w:tc>
        <w:tc>
          <w:tcPr>
            <w:tcW w:w="1134" w:type="dxa"/>
          </w:tcPr>
          <w:p w14:paraId="3D1E85E5" w14:textId="77777777" w:rsidR="0096078A" w:rsidRPr="0001023E" w:rsidRDefault="0096078A" w:rsidP="0080221E">
            <w:pPr>
              <w:pStyle w:val="AMODTable"/>
              <w:jc w:val="center"/>
            </w:pPr>
            <w:r>
              <w:rPr>
                <w:noProof/>
              </w:rPr>
              <w:t>25.29</w:t>
            </w:r>
          </w:p>
        </w:tc>
        <w:tc>
          <w:tcPr>
            <w:tcW w:w="1134" w:type="dxa"/>
          </w:tcPr>
          <w:p w14:paraId="57038073" w14:textId="77777777" w:rsidR="0096078A" w:rsidRPr="0001023E" w:rsidRDefault="0096078A" w:rsidP="0080221E">
            <w:pPr>
              <w:pStyle w:val="AMODTable"/>
              <w:jc w:val="center"/>
            </w:pPr>
            <w:r>
              <w:rPr>
                <w:noProof/>
              </w:rPr>
              <w:t>32.51</w:t>
            </w:r>
          </w:p>
        </w:tc>
        <w:tc>
          <w:tcPr>
            <w:tcW w:w="1265" w:type="dxa"/>
          </w:tcPr>
          <w:p w14:paraId="3C63A8F3" w14:textId="77777777" w:rsidR="0096078A" w:rsidRPr="0001023E" w:rsidRDefault="0096078A" w:rsidP="0080221E">
            <w:pPr>
              <w:pStyle w:val="AMODTable"/>
              <w:jc w:val="center"/>
            </w:pPr>
            <w:r>
              <w:rPr>
                <w:noProof/>
              </w:rPr>
              <w:t>22.40</w:t>
            </w:r>
          </w:p>
        </w:tc>
        <w:tc>
          <w:tcPr>
            <w:tcW w:w="1134" w:type="dxa"/>
          </w:tcPr>
          <w:p w14:paraId="56553EB4" w14:textId="77777777" w:rsidR="0096078A" w:rsidRPr="0001023E" w:rsidRDefault="0096078A" w:rsidP="0080221E">
            <w:pPr>
              <w:pStyle w:val="AMODTable"/>
              <w:jc w:val="center"/>
            </w:pPr>
            <w:r>
              <w:rPr>
                <w:noProof/>
              </w:rPr>
              <w:t>25.29</w:t>
            </w:r>
          </w:p>
        </w:tc>
        <w:tc>
          <w:tcPr>
            <w:tcW w:w="993" w:type="dxa"/>
          </w:tcPr>
          <w:p w14:paraId="1F5363B9" w14:textId="77777777" w:rsidR="0096078A" w:rsidRPr="0001023E" w:rsidRDefault="0096078A" w:rsidP="0080221E">
            <w:pPr>
              <w:pStyle w:val="AMODTable"/>
              <w:jc w:val="center"/>
            </w:pPr>
            <w:r>
              <w:rPr>
                <w:noProof/>
              </w:rPr>
              <w:t>32.51</w:t>
            </w:r>
          </w:p>
        </w:tc>
        <w:tc>
          <w:tcPr>
            <w:tcW w:w="860" w:type="dxa"/>
          </w:tcPr>
          <w:p w14:paraId="5D256C00" w14:textId="77777777" w:rsidR="0096078A" w:rsidRPr="0001023E" w:rsidRDefault="0096078A" w:rsidP="0080221E">
            <w:pPr>
              <w:pStyle w:val="AMODTable"/>
              <w:jc w:val="center"/>
            </w:pPr>
            <w:r>
              <w:rPr>
                <w:noProof/>
              </w:rPr>
              <w:t>32.51</w:t>
            </w:r>
          </w:p>
        </w:tc>
      </w:tr>
      <w:tr w:rsidR="0096078A" w:rsidRPr="0001023E" w14:paraId="56C9A21C" w14:textId="77777777" w:rsidTr="0080221E">
        <w:trPr>
          <w:trHeight w:val="218"/>
        </w:trPr>
        <w:tc>
          <w:tcPr>
            <w:tcW w:w="1565" w:type="dxa"/>
            <w:vAlign w:val="center"/>
          </w:tcPr>
          <w:p w14:paraId="2DE0EE24" w14:textId="77777777" w:rsidR="0096078A" w:rsidRPr="0001023E" w:rsidRDefault="0096078A" w:rsidP="0080221E">
            <w:pPr>
              <w:pStyle w:val="AMODTable"/>
            </w:pPr>
            <w:r>
              <w:rPr>
                <w:noProof/>
              </w:rPr>
              <w:t>17 years</w:t>
            </w:r>
          </w:p>
        </w:tc>
        <w:tc>
          <w:tcPr>
            <w:tcW w:w="1134" w:type="dxa"/>
          </w:tcPr>
          <w:p w14:paraId="291CAC87" w14:textId="77777777" w:rsidR="0096078A" w:rsidRPr="0001023E" w:rsidRDefault="0096078A" w:rsidP="0080221E">
            <w:pPr>
              <w:pStyle w:val="AMODTable"/>
              <w:jc w:val="center"/>
            </w:pPr>
            <w:r>
              <w:rPr>
                <w:noProof/>
              </w:rPr>
              <w:t>23.60</w:t>
            </w:r>
          </w:p>
        </w:tc>
        <w:tc>
          <w:tcPr>
            <w:tcW w:w="1134" w:type="dxa"/>
          </w:tcPr>
          <w:p w14:paraId="4C137B87" w14:textId="77777777" w:rsidR="0096078A" w:rsidRPr="0001023E" w:rsidRDefault="0096078A" w:rsidP="0080221E">
            <w:pPr>
              <w:pStyle w:val="AMODTable"/>
              <w:jc w:val="center"/>
            </w:pPr>
            <w:r>
              <w:rPr>
                <w:noProof/>
              </w:rPr>
              <w:t>29.51</w:t>
            </w:r>
          </w:p>
        </w:tc>
        <w:tc>
          <w:tcPr>
            <w:tcW w:w="1134" w:type="dxa"/>
          </w:tcPr>
          <w:p w14:paraId="2276C4A2" w14:textId="77777777" w:rsidR="0096078A" w:rsidRPr="0001023E" w:rsidRDefault="0096078A" w:rsidP="0080221E">
            <w:pPr>
              <w:pStyle w:val="AMODTable"/>
              <w:jc w:val="center"/>
            </w:pPr>
            <w:r>
              <w:rPr>
                <w:noProof/>
              </w:rPr>
              <w:t>37.94</w:t>
            </w:r>
          </w:p>
        </w:tc>
        <w:tc>
          <w:tcPr>
            <w:tcW w:w="1265" w:type="dxa"/>
          </w:tcPr>
          <w:p w14:paraId="4162457B" w14:textId="77777777" w:rsidR="0096078A" w:rsidRPr="0001023E" w:rsidRDefault="0096078A" w:rsidP="0080221E">
            <w:pPr>
              <w:pStyle w:val="AMODTable"/>
              <w:jc w:val="center"/>
            </w:pPr>
            <w:r>
              <w:rPr>
                <w:noProof/>
              </w:rPr>
              <w:t>26.13</w:t>
            </w:r>
          </w:p>
        </w:tc>
        <w:tc>
          <w:tcPr>
            <w:tcW w:w="1134" w:type="dxa"/>
          </w:tcPr>
          <w:p w14:paraId="72105639" w14:textId="77777777" w:rsidR="0096078A" w:rsidRPr="0001023E" w:rsidRDefault="0096078A" w:rsidP="0080221E">
            <w:pPr>
              <w:pStyle w:val="AMODTable"/>
              <w:jc w:val="center"/>
            </w:pPr>
            <w:r>
              <w:rPr>
                <w:noProof/>
              </w:rPr>
              <w:t>29.51</w:t>
            </w:r>
          </w:p>
        </w:tc>
        <w:tc>
          <w:tcPr>
            <w:tcW w:w="993" w:type="dxa"/>
          </w:tcPr>
          <w:p w14:paraId="77C8C10A" w14:textId="77777777" w:rsidR="0096078A" w:rsidRPr="0001023E" w:rsidRDefault="0096078A" w:rsidP="0080221E">
            <w:pPr>
              <w:pStyle w:val="AMODTable"/>
              <w:jc w:val="center"/>
            </w:pPr>
            <w:r>
              <w:rPr>
                <w:noProof/>
              </w:rPr>
              <w:t>37.94</w:t>
            </w:r>
          </w:p>
        </w:tc>
        <w:tc>
          <w:tcPr>
            <w:tcW w:w="860" w:type="dxa"/>
          </w:tcPr>
          <w:p w14:paraId="6BA2920B" w14:textId="77777777" w:rsidR="0096078A" w:rsidRPr="0001023E" w:rsidRDefault="0096078A" w:rsidP="0080221E">
            <w:pPr>
              <w:pStyle w:val="AMODTable"/>
              <w:jc w:val="center"/>
            </w:pPr>
            <w:r>
              <w:rPr>
                <w:noProof/>
              </w:rPr>
              <w:t>37.94</w:t>
            </w:r>
          </w:p>
        </w:tc>
      </w:tr>
      <w:tr w:rsidR="0096078A" w:rsidRPr="0001023E" w14:paraId="259B6200" w14:textId="77777777" w:rsidTr="0080221E">
        <w:trPr>
          <w:trHeight w:val="218"/>
        </w:trPr>
        <w:tc>
          <w:tcPr>
            <w:tcW w:w="1565" w:type="dxa"/>
            <w:vAlign w:val="center"/>
          </w:tcPr>
          <w:p w14:paraId="105CFE97" w14:textId="77777777" w:rsidR="0096078A" w:rsidRPr="0001023E" w:rsidRDefault="0096078A" w:rsidP="0080221E">
            <w:pPr>
              <w:pStyle w:val="AMODTable"/>
            </w:pPr>
            <w:r>
              <w:rPr>
                <w:noProof/>
              </w:rPr>
              <w:t>18 years</w:t>
            </w:r>
          </w:p>
        </w:tc>
        <w:tc>
          <w:tcPr>
            <w:tcW w:w="1134" w:type="dxa"/>
          </w:tcPr>
          <w:p w14:paraId="5A9FA857" w14:textId="77777777" w:rsidR="0096078A" w:rsidRPr="0001023E" w:rsidRDefault="0096078A" w:rsidP="0080221E">
            <w:pPr>
              <w:pStyle w:val="AMODTable"/>
              <w:jc w:val="center"/>
            </w:pPr>
            <w:r>
              <w:rPr>
                <w:noProof/>
              </w:rPr>
              <w:t>26.98</w:t>
            </w:r>
          </w:p>
        </w:tc>
        <w:tc>
          <w:tcPr>
            <w:tcW w:w="1134" w:type="dxa"/>
          </w:tcPr>
          <w:p w14:paraId="3A0A085E" w14:textId="77777777" w:rsidR="0096078A" w:rsidRPr="0001023E" w:rsidRDefault="0096078A" w:rsidP="0080221E">
            <w:pPr>
              <w:pStyle w:val="AMODTable"/>
              <w:jc w:val="center"/>
            </w:pPr>
            <w:r>
              <w:rPr>
                <w:noProof/>
              </w:rPr>
              <w:t>33.72</w:t>
            </w:r>
          </w:p>
        </w:tc>
        <w:tc>
          <w:tcPr>
            <w:tcW w:w="1134" w:type="dxa"/>
          </w:tcPr>
          <w:p w14:paraId="2DEFD42B" w14:textId="77777777" w:rsidR="0096078A" w:rsidRPr="0001023E" w:rsidRDefault="0096078A" w:rsidP="0080221E">
            <w:pPr>
              <w:pStyle w:val="AMODTable"/>
              <w:jc w:val="center"/>
            </w:pPr>
            <w:r>
              <w:rPr>
                <w:noProof/>
              </w:rPr>
              <w:t>43.36</w:t>
            </w:r>
          </w:p>
        </w:tc>
        <w:tc>
          <w:tcPr>
            <w:tcW w:w="1265" w:type="dxa"/>
          </w:tcPr>
          <w:p w14:paraId="64AB3D2D" w14:textId="77777777" w:rsidR="0096078A" w:rsidRPr="0001023E" w:rsidRDefault="0096078A" w:rsidP="0080221E">
            <w:pPr>
              <w:pStyle w:val="AMODTable"/>
              <w:jc w:val="center"/>
            </w:pPr>
            <w:r>
              <w:rPr>
                <w:noProof/>
              </w:rPr>
              <w:t>29.87</w:t>
            </w:r>
          </w:p>
        </w:tc>
        <w:tc>
          <w:tcPr>
            <w:tcW w:w="1134" w:type="dxa"/>
          </w:tcPr>
          <w:p w14:paraId="1856D319" w14:textId="77777777" w:rsidR="0096078A" w:rsidRPr="0001023E" w:rsidRDefault="0096078A" w:rsidP="0080221E">
            <w:pPr>
              <w:pStyle w:val="AMODTable"/>
              <w:jc w:val="center"/>
            </w:pPr>
            <w:r>
              <w:rPr>
                <w:noProof/>
              </w:rPr>
              <w:t>33.72</w:t>
            </w:r>
          </w:p>
        </w:tc>
        <w:tc>
          <w:tcPr>
            <w:tcW w:w="993" w:type="dxa"/>
          </w:tcPr>
          <w:p w14:paraId="55ED2133" w14:textId="77777777" w:rsidR="0096078A" w:rsidRPr="0001023E" w:rsidRDefault="0096078A" w:rsidP="0080221E">
            <w:pPr>
              <w:pStyle w:val="AMODTable"/>
              <w:jc w:val="center"/>
            </w:pPr>
            <w:r>
              <w:rPr>
                <w:noProof/>
              </w:rPr>
              <w:t>43.36</w:t>
            </w:r>
          </w:p>
        </w:tc>
        <w:tc>
          <w:tcPr>
            <w:tcW w:w="860" w:type="dxa"/>
          </w:tcPr>
          <w:p w14:paraId="051F876F" w14:textId="77777777" w:rsidR="0096078A" w:rsidRPr="0001023E" w:rsidRDefault="0096078A" w:rsidP="0080221E">
            <w:pPr>
              <w:pStyle w:val="AMODTable"/>
              <w:jc w:val="center"/>
            </w:pPr>
            <w:r>
              <w:rPr>
                <w:noProof/>
              </w:rPr>
              <w:t>43.36</w:t>
            </w:r>
          </w:p>
        </w:tc>
      </w:tr>
      <w:tr w:rsidR="0096078A" w:rsidRPr="0001023E" w14:paraId="78607886" w14:textId="77777777" w:rsidTr="0080221E">
        <w:trPr>
          <w:trHeight w:val="218"/>
        </w:trPr>
        <w:tc>
          <w:tcPr>
            <w:tcW w:w="1565" w:type="dxa"/>
            <w:vAlign w:val="center"/>
          </w:tcPr>
          <w:p w14:paraId="550B6813" w14:textId="77777777" w:rsidR="0096078A" w:rsidRPr="0001023E" w:rsidRDefault="0096078A" w:rsidP="0080221E">
            <w:pPr>
              <w:pStyle w:val="AMODTable"/>
            </w:pPr>
            <w:r>
              <w:rPr>
                <w:noProof/>
              </w:rPr>
              <w:t>19 years</w:t>
            </w:r>
          </w:p>
        </w:tc>
        <w:tc>
          <w:tcPr>
            <w:tcW w:w="1134" w:type="dxa"/>
          </w:tcPr>
          <w:p w14:paraId="31A48515" w14:textId="77777777" w:rsidR="0096078A" w:rsidRPr="0001023E" w:rsidRDefault="0096078A" w:rsidP="0080221E">
            <w:pPr>
              <w:pStyle w:val="AMODTable"/>
              <w:jc w:val="center"/>
            </w:pPr>
            <w:r>
              <w:rPr>
                <w:noProof/>
              </w:rPr>
              <w:t>30.35</w:t>
            </w:r>
          </w:p>
        </w:tc>
        <w:tc>
          <w:tcPr>
            <w:tcW w:w="1134" w:type="dxa"/>
          </w:tcPr>
          <w:p w14:paraId="0F924ADA" w14:textId="77777777" w:rsidR="0096078A" w:rsidRPr="0001023E" w:rsidRDefault="0096078A" w:rsidP="0080221E">
            <w:pPr>
              <w:pStyle w:val="AMODTable"/>
              <w:jc w:val="center"/>
            </w:pPr>
            <w:r>
              <w:rPr>
                <w:noProof/>
              </w:rPr>
              <w:t>37.94</w:t>
            </w:r>
          </w:p>
        </w:tc>
        <w:tc>
          <w:tcPr>
            <w:tcW w:w="1134" w:type="dxa"/>
          </w:tcPr>
          <w:p w14:paraId="7A4E46F6" w14:textId="77777777" w:rsidR="0096078A" w:rsidRPr="0001023E" w:rsidRDefault="0096078A" w:rsidP="0080221E">
            <w:pPr>
              <w:pStyle w:val="AMODTable"/>
              <w:jc w:val="center"/>
            </w:pPr>
            <w:r>
              <w:rPr>
                <w:noProof/>
              </w:rPr>
              <w:t>48.78</w:t>
            </w:r>
          </w:p>
        </w:tc>
        <w:tc>
          <w:tcPr>
            <w:tcW w:w="1265" w:type="dxa"/>
          </w:tcPr>
          <w:p w14:paraId="28054D4B" w14:textId="77777777" w:rsidR="0096078A" w:rsidRPr="0001023E" w:rsidRDefault="0096078A" w:rsidP="0080221E">
            <w:pPr>
              <w:pStyle w:val="AMODTable"/>
              <w:jc w:val="center"/>
            </w:pPr>
            <w:r>
              <w:rPr>
                <w:noProof/>
              </w:rPr>
              <w:t>33.60</w:t>
            </w:r>
          </w:p>
        </w:tc>
        <w:tc>
          <w:tcPr>
            <w:tcW w:w="1134" w:type="dxa"/>
          </w:tcPr>
          <w:p w14:paraId="6E730EE2" w14:textId="77777777" w:rsidR="0096078A" w:rsidRPr="0001023E" w:rsidRDefault="0096078A" w:rsidP="0080221E">
            <w:pPr>
              <w:pStyle w:val="AMODTable"/>
              <w:jc w:val="center"/>
            </w:pPr>
            <w:r>
              <w:rPr>
                <w:noProof/>
              </w:rPr>
              <w:t>37.94</w:t>
            </w:r>
          </w:p>
        </w:tc>
        <w:tc>
          <w:tcPr>
            <w:tcW w:w="993" w:type="dxa"/>
          </w:tcPr>
          <w:p w14:paraId="4F0EEFBC" w14:textId="77777777" w:rsidR="0096078A" w:rsidRPr="0001023E" w:rsidRDefault="0096078A" w:rsidP="0080221E">
            <w:pPr>
              <w:pStyle w:val="AMODTable"/>
              <w:jc w:val="center"/>
            </w:pPr>
            <w:r>
              <w:rPr>
                <w:noProof/>
              </w:rPr>
              <w:t>48.78</w:t>
            </w:r>
          </w:p>
        </w:tc>
        <w:tc>
          <w:tcPr>
            <w:tcW w:w="860" w:type="dxa"/>
          </w:tcPr>
          <w:p w14:paraId="0B0FCE0D" w14:textId="77777777" w:rsidR="0096078A" w:rsidRPr="0001023E" w:rsidRDefault="0096078A" w:rsidP="0080221E">
            <w:pPr>
              <w:pStyle w:val="AMODTable"/>
              <w:jc w:val="center"/>
            </w:pPr>
            <w:r>
              <w:rPr>
                <w:noProof/>
              </w:rPr>
              <w:t>48.78</w:t>
            </w:r>
          </w:p>
        </w:tc>
      </w:tr>
      <w:tr w:rsidR="0096078A" w:rsidRPr="0001023E" w14:paraId="0467CB36" w14:textId="77777777" w:rsidTr="0080221E">
        <w:trPr>
          <w:trHeight w:val="218"/>
        </w:trPr>
        <w:tc>
          <w:tcPr>
            <w:tcW w:w="1565" w:type="dxa"/>
            <w:vAlign w:val="center"/>
          </w:tcPr>
          <w:p w14:paraId="27FCA88A" w14:textId="77777777" w:rsidR="0096078A" w:rsidRPr="0001023E" w:rsidRDefault="0096078A" w:rsidP="0080221E">
            <w:pPr>
              <w:pStyle w:val="AMODTable"/>
            </w:pPr>
            <w:r>
              <w:rPr>
                <w:b/>
                <w:bCs/>
                <w:noProof/>
              </w:rPr>
              <w:t>PA3</w:t>
            </w:r>
          </w:p>
        </w:tc>
        <w:tc>
          <w:tcPr>
            <w:tcW w:w="1134" w:type="dxa"/>
          </w:tcPr>
          <w:p w14:paraId="22DA735A" w14:textId="77777777" w:rsidR="0096078A" w:rsidRPr="0001023E" w:rsidRDefault="0096078A" w:rsidP="0080221E">
            <w:pPr>
              <w:pStyle w:val="AMODTable"/>
              <w:jc w:val="center"/>
            </w:pPr>
          </w:p>
        </w:tc>
        <w:tc>
          <w:tcPr>
            <w:tcW w:w="1134" w:type="dxa"/>
          </w:tcPr>
          <w:p w14:paraId="31880688" w14:textId="77777777" w:rsidR="0096078A" w:rsidRPr="0001023E" w:rsidRDefault="0096078A" w:rsidP="0080221E">
            <w:pPr>
              <w:pStyle w:val="AMODTable"/>
              <w:jc w:val="center"/>
            </w:pPr>
          </w:p>
        </w:tc>
        <w:tc>
          <w:tcPr>
            <w:tcW w:w="1134" w:type="dxa"/>
          </w:tcPr>
          <w:p w14:paraId="4A6F6A25" w14:textId="77777777" w:rsidR="0096078A" w:rsidRPr="0001023E" w:rsidRDefault="0096078A" w:rsidP="0080221E">
            <w:pPr>
              <w:pStyle w:val="AMODTable"/>
              <w:jc w:val="center"/>
            </w:pPr>
          </w:p>
        </w:tc>
        <w:tc>
          <w:tcPr>
            <w:tcW w:w="1265" w:type="dxa"/>
          </w:tcPr>
          <w:p w14:paraId="2F47E602" w14:textId="77777777" w:rsidR="0096078A" w:rsidRPr="0001023E" w:rsidRDefault="0096078A" w:rsidP="0080221E">
            <w:pPr>
              <w:pStyle w:val="AMODTable"/>
              <w:jc w:val="center"/>
            </w:pPr>
          </w:p>
        </w:tc>
        <w:tc>
          <w:tcPr>
            <w:tcW w:w="1134" w:type="dxa"/>
          </w:tcPr>
          <w:p w14:paraId="744FA906" w14:textId="77777777" w:rsidR="0096078A" w:rsidRPr="0001023E" w:rsidRDefault="0096078A" w:rsidP="0080221E">
            <w:pPr>
              <w:pStyle w:val="AMODTable"/>
              <w:jc w:val="center"/>
            </w:pPr>
          </w:p>
        </w:tc>
        <w:tc>
          <w:tcPr>
            <w:tcW w:w="993" w:type="dxa"/>
          </w:tcPr>
          <w:p w14:paraId="2F144444" w14:textId="77777777" w:rsidR="0096078A" w:rsidRPr="0001023E" w:rsidRDefault="0096078A" w:rsidP="0080221E">
            <w:pPr>
              <w:pStyle w:val="AMODTable"/>
              <w:jc w:val="center"/>
            </w:pPr>
          </w:p>
        </w:tc>
        <w:tc>
          <w:tcPr>
            <w:tcW w:w="860" w:type="dxa"/>
          </w:tcPr>
          <w:p w14:paraId="378BAC8F" w14:textId="77777777" w:rsidR="0096078A" w:rsidRPr="0001023E" w:rsidRDefault="0096078A" w:rsidP="0080221E">
            <w:pPr>
              <w:pStyle w:val="AMODTable"/>
              <w:jc w:val="center"/>
            </w:pPr>
          </w:p>
        </w:tc>
      </w:tr>
      <w:tr w:rsidR="0096078A" w:rsidRPr="0001023E" w14:paraId="0DA969AD" w14:textId="77777777" w:rsidTr="0080221E">
        <w:trPr>
          <w:trHeight w:val="218"/>
        </w:trPr>
        <w:tc>
          <w:tcPr>
            <w:tcW w:w="1565" w:type="dxa"/>
            <w:vAlign w:val="center"/>
          </w:tcPr>
          <w:p w14:paraId="1CEB8141" w14:textId="77777777" w:rsidR="0096078A" w:rsidRPr="0001023E" w:rsidRDefault="0096078A" w:rsidP="0080221E">
            <w:pPr>
              <w:pStyle w:val="AMODTable"/>
            </w:pPr>
            <w:r>
              <w:rPr>
                <w:noProof/>
              </w:rPr>
              <w:t>Under 16 years</w:t>
            </w:r>
          </w:p>
        </w:tc>
        <w:tc>
          <w:tcPr>
            <w:tcW w:w="1134" w:type="dxa"/>
          </w:tcPr>
          <w:p w14:paraId="11CA5BA7" w14:textId="77777777" w:rsidR="0096078A" w:rsidRPr="0001023E" w:rsidRDefault="0096078A" w:rsidP="0080221E">
            <w:pPr>
              <w:pStyle w:val="AMODTable"/>
              <w:jc w:val="center"/>
            </w:pPr>
            <w:r>
              <w:rPr>
                <w:noProof/>
              </w:rPr>
              <w:t>17.49</w:t>
            </w:r>
          </w:p>
        </w:tc>
        <w:tc>
          <w:tcPr>
            <w:tcW w:w="1134" w:type="dxa"/>
          </w:tcPr>
          <w:p w14:paraId="1B2AE29F" w14:textId="77777777" w:rsidR="0096078A" w:rsidRPr="0001023E" w:rsidRDefault="0096078A" w:rsidP="0080221E">
            <w:pPr>
              <w:pStyle w:val="AMODTable"/>
              <w:jc w:val="center"/>
            </w:pPr>
            <w:r>
              <w:rPr>
                <w:noProof/>
              </w:rPr>
              <w:t>21.86</w:t>
            </w:r>
          </w:p>
        </w:tc>
        <w:tc>
          <w:tcPr>
            <w:tcW w:w="1134" w:type="dxa"/>
          </w:tcPr>
          <w:p w14:paraId="5744B624" w14:textId="77777777" w:rsidR="0096078A" w:rsidRPr="0001023E" w:rsidRDefault="0096078A" w:rsidP="0080221E">
            <w:pPr>
              <w:pStyle w:val="AMODTable"/>
              <w:jc w:val="center"/>
            </w:pPr>
            <w:r>
              <w:rPr>
                <w:noProof/>
              </w:rPr>
              <w:t>28.10</w:t>
            </w:r>
          </w:p>
        </w:tc>
        <w:tc>
          <w:tcPr>
            <w:tcW w:w="1265" w:type="dxa"/>
          </w:tcPr>
          <w:p w14:paraId="020C6EC1" w14:textId="77777777" w:rsidR="0096078A" w:rsidRPr="0001023E" w:rsidRDefault="0096078A" w:rsidP="0080221E">
            <w:pPr>
              <w:pStyle w:val="AMODTable"/>
              <w:jc w:val="center"/>
            </w:pPr>
            <w:r>
              <w:rPr>
                <w:noProof/>
              </w:rPr>
              <w:t>19.36</w:t>
            </w:r>
          </w:p>
        </w:tc>
        <w:tc>
          <w:tcPr>
            <w:tcW w:w="1134" w:type="dxa"/>
          </w:tcPr>
          <w:p w14:paraId="32019644" w14:textId="77777777" w:rsidR="0096078A" w:rsidRPr="0001023E" w:rsidRDefault="0096078A" w:rsidP="0080221E">
            <w:pPr>
              <w:pStyle w:val="AMODTable"/>
              <w:jc w:val="center"/>
            </w:pPr>
            <w:r>
              <w:rPr>
                <w:noProof/>
              </w:rPr>
              <w:t>21.86</w:t>
            </w:r>
          </w:p>
        </w:tc>
        <w:tc>
          <w:tcPr>
            <w:tcW w:w="993" w:type="dxa"/>
          </w:tcPr>
          <w:p w14:paraId="01EE725F" w14:textId="77777777" w:rsidR="0096078A" w:rsidRPr="0001023E" w:rsidRDefault="0096078A" w:rsidP="0080221E">
            <w:pPr>
              <w:pStyle w:val="AMODTable"/>
              <w:jc w:val="center"/>
            </w:pPr>
            <w:r>
              <w:rPr>
                <w:noProof/>
              </w:rPr>
              <w:t>28.10</w:t>
            </w:r>
          </w:p>
        </w:tc>
        <w:tc>
          <w:tcPr>
            <w:tcW w:w="860" w:type="dxa"/>
          </w:tcPr>
          <w:p w14:paraId="33A64B74" w14:textId="77777777" w:rsidR="0096078A" w:rsidRPr="0001023E" w:rsidRDefault="0096078A" w:rsidP="0080221E">
            <w:pPr>
              <w:pStyle w:val="AMODTable"/>
              <w:jc w:val="center"/>
            </w:pPr>
            <w:r>
              <w:rPr>
                <w:noProof/>
              </w:rPr>
              <w:t>28.10</w:t>
            </w:r>
          </w:p>
        </w:tc>
      </w:tr>
      <w:tr w:rsidR="0096078A" w:rsidRPr="0001023E" w14:paraId="3EFF7B59" w14:textId="77777777" w:rsidTr="0080221E">
        <w:trPr>
          <w:trHeight w:val="218"/>
        </w:trPr>
        <w:tc>
          <w:tcPr>
            <w:tcW w:w="1565" w:type="dxa"/>
            <w:vAlign w:val="center"/>
          </w:tcPr>
          <w:p w14:paraId="3747D5BC" w14:textId="77777777" w:rsidR="0096078A" w:rsidRPr="0001023E" w:rsidRDefault="0096078A" w:rsidP="0080221E">
            <w:pPr>
              <w:pStyle w:val="AMODTable"/>
            </w:pPr>
            <w:r>
              <w:rPr>
                <w:noProof/>
              </w:rPr>
              <w:t>16 years</w:t>
            </w:r>
          </w:p>
        </w:tc>
        <w:tc>
          <w:tcPr>
            <w:tcW w:w="1134" w:type="dxa"/>
          </w:tcPr>
          <w:p w14:paraId="59DF5680" w14:textId="77777777" w:rsidR="0096078A" w:rsidRPr="0001023E" w:rsidRDefault="0096078A" w:rsidP="0080221E">
            <w:pPr>
              <w:pStyle w:val="AMODTable"/>
              <w:jc w:val="center"/>
            </w:pPr>
            <w:r>
              <w:rPr>
                <w:noProof/>
              </w:rPr>
              <w:t>20.99</w:t>
            </w:r>
          </w:p>
        </w:tc>
        <w:tc>
          <w:tcPr>
            <w:tcW w:w="1134" w:type="dxa"/>
          </w:tcPr>
          <w:p w14:paraId="68065818" w14:textId="77777777" w:rsidR="0096078A" w:rsidRPr="0001023E" w:rsidRDefault="0096078A" w:rsidP="0080221E">
            <w:pPr>
              <w:pStyle w:val="AMODTable"/>
              <w:jc w:val="center"/>
            </w:pPr>
            <w:r>
              <w:rPr>
                <w:noProof/>
              </w:rPr>
              <w:t>26.23</w:t>
            </w:r>
          </w:p>
        </w:tc>
        <w:tc>
          <w:tcPr>
            <w:tcW w:w="1134" w:type="dxa"/>
          </w:tcPr>
          <w:p w14:paraId="566E8AA0" w14:textId="77777777" w:rsidR="0096078A" w:rsidRPr="0001023E" w:rsidRDefault="0096078A" w:rsidP="0080221E">
            <w:pPr>
              <w:pStyle w:val="AMODTable"/>
              <w:jc w:val="center"/>
            </w:pPr>
            <w:r>
              <w:rPr>
                <w:noProof/>
              </w:rPr>
              <w:t>33.73</w:t>
            </w:r>
          </w:p>
        </w:tc>
        <w:tc>
          <w:tcPr>
            <w:tcW w:w="1265" w:type="dxa"/>
          </w:tcPr>
          <w:p w14:paraId="69C90A44" w14:textId="77777777" w:rsidR="0096078A" w:rsidRPr="0001023E" w:rsidRDefault="0096078A" w:rsidP="0080221E">
            <w:pPr>
              <w:pStyle w:val="AMODTable"/>
              <w:jc w:val="center"/>
            </w:pPr>
            <w:r>
              <w:rPr>
                <w:noProof/>
              </w:rPr>
              <w:t>23.23</w:t>
            </w:r>
          </w:p>
        </w:tc>
        <w:tc>
          <w:tcPr>
            <w:tcW w:w="1134" w:type="dxa"/>
          </w:tcPr>
          <w:p w14:paraId="609BD35A" w14:textId="77777777" w:rsidR="0096078A" w:rsidRPr="0001023E" w:rsidRDefault="0096078A" w:rsidP="0080221E">
            <w:pPr>
              <w:pStyle w:val="AMODTable"/>
              <w:jc w:val="center"/>
            </w:pPr>
            <w:r>
              <w:rPr>
                <w:noProof/>
              </w:rPr>
              <w:t>26.23</w:t>
            </w:r>
          </w:p>
        </w:tc>
        <w:tc>
          <w:tcPr>
            <w:tcW w:w="993" w:type="dxa"/>
          </w:tcPr>
          <w:p w14:paraId="55081F2D" w14:textId="77777777" w:rsidR="0096078A" w:rsidRPr="0001023E" w:rsidRDefault="0096078A" w:rsidP="0080221E">
            <w:pPr>
              <w:pStyle w:val="AMODTable"/>
              <w:jc w:val="center"/>
            </w:pPr>
            <w:r>
              <w:rPr>
                <w:noProof/>
              </w:rPr>
              <w:t>33.73</w:t>
            </w:r>
          </w:p>
        </w:tc>
        <w:tc>
          <w:tcPr>
            <w:tcW w:w="860" w:type="dxa"/>
          </w:tcPr>
          <w:p w14:paraId="33A0E860" w14:textId="77777777" w:rsidR="0096078A" w:rsidRPr="0001023E" w:rsidRDefault="0096078A" w:rsidP="0080221E">
            <w:pPr>
              <w:pStyle w:val="AMODTable"/>
              <w:jc w:val="center"/>
            </w:pPr>
            <w:r>
              <w:rPr>
                <w:noProof/>
              </w:rPr>
              <w:t>33.73</w:t>
            </w:r>
          </w:p>
        </w:tc>
      </w:tr>
      <w:tr w:rsidR="0096078A" w:rsidRPr="0001023E" w14:paraId="2178F29B" w14:textId="77777777" w:rsidTr="0080221E">
        <w:trPr>
          <w:trHeight w:val="218"/>
        </w:trPr>
        <w:tc>
          <w:tcPr>
            <w:tcW w:w="1565" w:type="dxa"/>
            <w:vAlign w:val="center"/>
          </w:tcPr>
          <w:p w14:paraId="6A2BE251" w14:textId="77777777" w:rsidR="0096078A" w:rsidRPr="0001023E" w:rsidRDefault="0096078A" w:rsidP="0080221E">
            <w:pPr>
              <w:pStyle w:val="AMODTable"/>
            </w:pPr>
            <w:r>
              <w:rPr>
                <w:noProof/>
              </w:rPr>
              <w:t>17 years</w:t>
            </w:r>
          </w:p>
        </w:tc>
        <w:tc>
          <w:tcPr>
            <w:tcW w:w="1134" w:type="dxa"/>
          </w:tcPr>
          <w:p w14:paraId="3096273A" w14:textId="77777777" w:rsidR="0096078A" w:rsidRPr="0001023E" w:rsidRDefault="0096078A" w:rsidP="0080221E">
            <w:pPr>
              <w:pStyle w:val="AMODTable"/>
              <w:jc w:val="center"/>
            </w:pPr>
            <w:r>
              <w:rPr>
                <w:noProof/>
              </w:rPr>
              <w:t>24.49</w:t>
            </w:r>
          </w:p>
        </w:tc>
        <w:tc>
          <w:tcPr>
            <w:tcW w:w="1134" w:type="dxa"/>
          </w:tcPr>
          <w:p w14:paraId="0B6BA1D5" w14:textId="77777777" w:rsidR="0096078A" w:rsidRPr="0001023E" w:rsidRDefault="0096078A" w:rsidP="0080221E">
            <w:pPr>
              <w:pStyle w:val="AMODTable"/>
              <w:jc w:val="center"/>
            </w:pPr>
            <w:r>
              <w:rPr>
                <w:noProof/>
              </w:rPr>
              <w:t>30.61</w:t>
            </w:r>
          </w:p>
        </w:tc>
        <w:tc>
          <w:tcPr>
            <w:tcW w:w="1134" w:type="dxa"/>
          </w:tcPr>
          <w:p w14:paraId="3B2C1FFA" w14:textId="77777777" w:rsidR="0096078A" w:rsidRPr="0001023E" w:rsidRDefault="0096078A" w:rsidP="0080221E">
            <w:pPr>
              <w:pStyle w:val="AMODTable"/>
              <w:jc w:val="center"/>
            </w:pPr>
            <w:r>
              <w:rPr>
                <w:noProof/>
              </w:rPr>
              <w:t>39.35</w:t>
            </w:r>
          </w:p>
        </w:tc>
        <w:tc>
          <w:tcPr>
            <w:tcW w:w="1265" w:type="dxa"/>
          </w:tcPr>
          <w:p w14:paraId="26D38B1F" w14:textId="77777777" w:rsidR="0096078A" w:rsidRPr="0001023E" w:rsidRDefault="0096078A" w:rsidP="0080221E">
            <w:pPr>
              <w:pStyle w:val="AMODTable"/>
              <w:jc w:val="center"/>
            </w:pPr>
            <w:r>
              <w:rPr>
                <w:noProof/>
              </w:rPr>
              <w:t>27.11</w:t>
            </w:r>
          </w:p>
        </w:tc>
        <w:tc>
          <w:tcPr>
            <w:tcW w:w="1134" w:type="dxa"/>
          </w:tcPr>
          <w:p w14:paraId="1C8CDAD0" w14:textId="77777777" w:rsidR="0096078A" w:rsidRPr="0001023E" w:rsidRDefault="0096078A" w:rsidP="0080221E">
            <w:pPr>
              <w:pStyle w:val="AMODTable"/>
              <w:jc w:val="center"/>
            </w:pPr>
            <w:r>
              <w:rPr>
                <w:noProof/>
              </w:rPr>
              <w:t>30.61</w:t>
            </w:r>
          </w:p>
        </w:tc>
        <w:tc>
          <w:tcPr>
            <w:tcW w:w="993" w:type="dxa"/>
          </w:tcPr>
          <w:p w14:paraId="62B31A07" w14:textId="77777777" w:rsidR="0096078A" w:rsidRPr="0001023E" w:rsidRDefault="0096078A" w:rsidP="0080221E">
            <w:pPr>
              <w:pStyle w:val="AMODTable"/>
              <w:jc w:val="center"/>
            </w:pPr>
            <w:r>
              <w:rPr>
                <w:noProof/>
              </w:rPr>
              <w:t>39.35</w:t>
            </w:r>
          </w:p>
        </w:tc>
        <w:tc>
          <w:tcPr>
            <w:tcW w:w="860" w:type="dxa"/>
          </w:tcPr>
          <w:p w14:paraId="0BFA6ECA" w14:textId="77777777" w:rsidR="0096078A" w:rsidRPr="0001023E" w:rsidRDefault="0096078A" w:rsidP="0080221E">
            <w:pPr>
              <w:pStyle w:val="AMODTable"/>
              <w:jc w:val="center"/>
            </w:pPr>
            <w:r>
              <w:rPr>
                <w:noProof/>
              </w:rPr>
              <w:t>39.35</w:t>
            </w:r>
          </w:p>
        </w:tc>
      </w:tr>
      <w:tr w:rsidR="0096078A" w:rsidRPr="0001023E" w14:paraId="4D9E4A82" w14:textId="77777777" w:rsidTr="0080221E">
        <w:trPr>
          <w:trHeight w:val="218"/>
        </w:trPr>
        <w:tc>
          <w:tcPr>
            <w:tcW w:w="1565" w:type="dxa"/>
            <w:vAlign w:val="center"/>
          </w:tcPr>
          <w:p w14:paraId="37FFF921" w14:textId="77777777" w:rsidR="0096078A" w:rsidRPr="0001023E" w:rsidRDefault="0096078A" w:rsidP="0080221E">
            <w:pPr>
              <w:pStyle w:val="AMODTable"/>
            </w:pPr>
            <w:r>
              <w:rPr>
                <w:noProof/>
              </w:rPr>
              <w:t>18 years</w:t>
            </w:r>
          </w:p>
        </w:tc>
        <w:tc>
          <w:tcPr>
            <w:tcW w:w="1134" w:type="dxa"/>
          </w:tcPr>
          <w:p w14:paraId="72053223" w14:textId="77777777" w:rsidR="0096078A" w:rsidRPr="0001023E" w:rsidRDefault="0096078A" w:rsidP="0080221E">
            <w:pPr>
              <w:pStyle w:val="AMODTable"/>
              <w:jc w:val="center"/>
            </w:pPr>
            <w:r>
              <w:rPr>
                <w:noProof/>
              </w:rPr>
              <w:t>27.97</w:t>
            </w:r>
          </w:p>
        </w:tc>
        <w:tc>
          <w:tcPr>
            <w:tcW w:w="1134" w:type="dxa"/>
          </w:tcPr>
          <w:p w14:paraId="4C617009" w14:textId="77777777" w:rsidR="0096078A" w:rsidRPr="0001023E" w:rsidRDefault="0096078A" w:rsidP="0080221E">
            <w:pPr>
              <w:pStyle w:val="AMODTable"/>
              <w:jc w:val="center"/>
            </w:pPr>
            <w:r>
              <w:rPr>
                <w:noProof/>
              </w:rPr>
              <w:t>34.97</w:t>
            </w:r>
          </w:p>
        </w:tc>
        <w:tc>
          <w:tcPr>
            <w:tcW w:w="1134" w:type="dxa"/>
          </w:tcPr>
          <w:p w14:paraId="5113E4E8" w14:textId="77777777" w:rsidR="0096078A" w:rsidRPr="0001023E" w:rsidRDefault="0096078A" w:rsidP="0080221E">
            <w:pPr>
              <w:pStyle w:val="AMODTable"/>
              <w:jc w:val="center"/>
            </w:pPr>
            <w:r>
              <w:rPr>
                <w:noProof/>
              </w:rPr>
              <w:t>44.96</w:t>
            </w:r>
          </w:p>
        </w:tc>
        <w:tc>
          <w:tcPr>
            <w:tcW w:w="1265" w:type="dxa"/>
          </w:tcPr>
          <w:p w14:paraId="034177BE" w14:textId="77777777" w:rsidR="0096078A" w:rsidRPr="0001023E" w:rsidRDefault="0096078A" w:rsidP="0080221E">
            <w:pPr>
              <w:pStyle w:val="AMODTable"/>
              <w:jc w:val="center"/>
            </w:pPr>
            <w:r>
              <w:rPr>
                <w:noProof/>
              </w:rPr>
              <w:t>30.97</w:t>
            </w:r>
          </w:p>
        </w:tc>
        <w:tc>
          <w:tcPr>
            <w:tcW w:w="1134" w:type="dxa"/>
          </w:tcPr>
          <w:p w14:paraId="019B773D" w14:textId="77777777" w:rsidR="0096078A" w:rsidRPr="0001023E" w:rsidRDefault="0096078A" w:rsidP="0080221E">
            <w:pPr>
              <w:pStyle w:val="AMODTable"/>
              <w:jc w:val="center"/>
            </w:pPr>
            <w:r>
              <w:rPr>
                <w:noProof/>
              </w:rPr>
              <w:t>34.97</w:t>
            </w:r>
          </w:p>
        </w:tc>
        <w:tc>
          <w:tcPr>
            <w:tcW w:w="993" w:type="dxa"/>
          </w:tcPr>
          <w:p w14:paraId="443A1004" w14:textId="77777777" w:rsidR="0096078A" w:rsidRPr="0001023E" w:rsidRDefault="0096078A" w:rsidP="0080221E">
            <w:pPr>
              <w:pStyle w:val="AMODTable"/>
              <w:jc w:val="center"/>
            </w:pPr>
            <w:r>
              <w:rPr>
                <w:noProof/>
              </w:rPr>
              <w:t>44.96</w:t>
            </w:r>
          </w:p>
        </w:tc>
        <w:tc>
          <w:tcPr>
            <w:tcW w:w="860" w:type="dxa"/>
          </w:tcPr>
          <w:p w14:paraId="0285446A" w14:textId="77777777" w:rsidR="0096078A" w:rsidRPr="0001023E" w:rsidRDefault="0096078A" w:rsidP="0080221E">
            <w:pPr>
              <w:pStyle w:val="AMODTable"/>
              <w:jc w:val="center"/>
            </w:pPr>
            <w:r>
              <w:rPr>
                <w:noProof/>
              </w:rPr>
              <w:t>44.96</w:t>
            </w:r>
          </w:p>
        </w:tc>
      </w:tr>
      <w:tr w:rsidR="0096078A" w:rsidRPr="0001023E" w14:paraId="55FECB2F" w14:textId="77777777" w:rsidTr="0080221E">
        <w:trPr>
          <w:trHeight w:val="218"/>
        </w:trPr>
        <w:tc>
          <w:tcPr>
            <w:tcW w:w="1565" w:type="dxa"/>
            <w:vAlign w:val="center"/>
          </w:tcPr>
          <w:p w14:paraId="4C9D3951" w14:textId="77777777" w:rsidR="0096078A" w:rsidRPr="0001023E" w:rsidRDefault="0096078A" w:rsidP="0080221E">
            <w:pPr>
              <w:pStyle w:val="AMODTable"/>
            </w:pPr>
            <w:r>
              <w:rPr>
                <w:noProof/>
              </w:rPr>
              <w:t>19 years</w:t>
            </w:r>
          </w:p>
        </w:tc>
        <w:tc>
          <w:tcPr>
            <w:tcW w:w="1134" w:type="dxa"/>
          </w:tcPr>
          <w:p w14:paraId="46ACABF9" w14:textId="77777777" w:rsidR="0096078A" w:rsidRPr="0001023E" w:rsidRDefault="0096078A" w:rsidP="0080221E">
            <w:pPr>
              <w:pStyle w:val="AMODTable"/>
              <w:jc w:val="center"/>
            </w:pPr>
            <w:r>
              <w:rPr>
                <w:noProof/>
              </w:rPr>
              <w:t>31.47</w:t>
            </w:r>
          </w:p>
        </w:tc>
        <w:tc>
          <w:tcPr>
            <w:tcW w:w="1134" w:type="dxa"/>
          </w:tcPr>
          <w:p w14:paraId="694E373C" w14:textId="77777777" w:rsidR="0096078A" w:rsidRPr="0001023E" w:rsidRDefault="0096078A" w:rsidP="0080221E">
            <w:pPr>
              <w:pStyle w:val="AMODTable"/>
              <w:jc w:val="center"/>
            </w:pPr>
            <w:r>
              <w:rPr>
                <w:noProof/>
              </w:rPr>
              <w:t>39.34</w:t>
            </w:r>
          </w:p>
        </w:tc>
        <w:tc>
          <w:tcPr>
            <w:tcW w:w="1134" w:type="dxa"/>
          </w:tcPr>
          <w:p w14:paraId="78A9F972" w14:textId="77777777" w:rsidR="0096078A" w:rsidRPr="0001023E" w:rsidRDefault="0096078A" w:rsidP="0080221E">
            <w:pPr>
              <w:pStyle w:val="AMODTable"/>
              <w:jc w:val="center"/>
            </w:pPr>
            <w:r>
              <w:rPr>
                <w:noProof/>
              </w:rPr>
              <w:t>50.58</w:t>
            </w:r>
          </w:p>
        </w:tc>
        <w:tc>
          <w:tcPr>
            <w:tcW w:w="1265" w:type="dxa"/>
          </w:tcPr>
          <w:p w14:paraId="2BD385E6" w14:textId="77777777" w:rsidR="0096078A" w:rsidRPr="0001023E" w:rsidRDefault="0096078A" w:rsidP="0080221E">
            <w:pPr>
              <w:pStyle w:val="AMODTable"/>
              <w:jc w:val="center"/>
            </w:pPr>
            <w:r>
              <w:rPr>
                <w:noProof/>
              </w:rPr>
              <w:t>34.84</w:t>
            </w:r>
          </w:p>
        </w:tc>
        <w:tc>
          <w:tcPr>
            <w:tcW w:w="1134" w:type="dxa"/>
          </w:tcPr>
          <w:p w14:paraId="6CC48937" w14:textId="77777777" w:rsidR="0096078A" w:rsidRPr="0001023E" w:rsidRDefault="0096078A" w:rsidP="0080221E">
            <w:pPr>
              <w:pStyle w:val="AMODTable"/>
              <w:jc w:val="center"/>
            </w:pPr>
            <w:r>
              <w:rPr>
                <w:noProof/>
              </w:rPr>
              <w:t>39.34</w:t>
            </w:r>
          </w:p>
        </w:tc>
        <w:tc>
          <w:tcPr>
            <w:tcW w:w="993" w:type="dxa"/>
          </w:tcPr>
          <w:p w14:paraId="4AD0F9D1" w14:textId="77777777" w:rsidR="0096078A" w:rsidRPr="0001023E" w:rsidRDefault="0096078A" w:rsidP="0080221E">
            <w:pPr>
              <w:pStyle w:val="AMODTable"/>
              <w:jc w:val="center"/>
            </w:pPr>
            <w:r>
              <w:rPr>
                <w:noProof/>
              </w:rPr>
              <w:t>50.58</w:t>
            </w:r>
          </w:p>
        </w:tc>
        <w:tc>
          <w:tcPr>
            <w:tcW w:w="860" w:type="dxa"/>
          </w:tcPr>
          <w:p w14:paraId="4E0CA410" w14:textId="77777777" w:rsidR="0096078A" w:rsidRPr="0001023E" w:rsidRDefault="0096078A" w:rsidP="0080221E">
            <w:pPr>
              <w:pStyle w:val="AMODTable"/>
              <w:jc w:val="center"/>
            </w:pPr>
            <w:r>
              <w:rPr>
                <w:noProof/>
              </w:rPr>
              <w:t>50.58</w:t>
            </w:r>
          </w:p>
        </w:tc>
      </w:tr>
      <w:tr w:rsidR="0096078A" w:rsidRPr="0001023E" w14:paraId="553281B4" w14:textId="77777777" w:rsidTr="0080221E">
        <w:trPr>
          <w:trHeight w:val="218"/>
        </w:trPr>
        <w:tc>
          <w:tcPr>
            <w:tcW w:w="1565" w:type="dxa"/>
            <w:vAlign w:val="center"/>
          </w:tcPr>
          <w:p w14:paraId="2AC5ADF5" w14:textId="77777777" w:rsidR="0096078A" w:rsidRPr="0001023E" w:rsidRDefault="0096078A" w:rsidP="0080221E">
            <w:pPr>
              <w:pStyle w:val="AMODTable"/>
            </w:pPr>
            <w:r>
              <w:rPr>
                <w:b/>
                <w:bCs/>
                <w:noProof/>
              </w:rPr>
              <w:t>PA4</w:t>
            </w:r>
          </w:p>
        </w:tc>
        <w:tc>
          <w:tcPr>
            <w:tcW w:w="1134" w:type="dxa"/>
          </w:tcPr>
          <w:p w14:paraId="7CAF4859" w14:textId="77777777" w:rsidR="0096078A" w:rsidRPr="0001023E" w:rsidRDefault="0096078A" w:rsidP="0080221E">
            <w:pPr>
              <w:pStyle w:val="AMODTable"/>
              <w:jc w:val="center"/>
            </w:pPr>
          </w:p>
        </w:tc>
        <w:tc>
          <w:tcPr>
            <w:tcW w:w="1134" w:type="dxa"/>
          </w:tcPr>
          <w:p w14:paraId="6B776EF2" w14:textId="77777777" w:rsidR="0096078A" w:rsidRPr="0001023E" w:rsidRDefault="0096078A" w:rsidP="0080221E">
            <w:pPr>
              <w:pStyle w:val="AMODTable"/>
              <w:jc w:val="center"/>
            </w:pPr>
          </w:p>
        </w:tc>
        <w:tc>
          <w:tcPr>
            <w:tcW w:w="1134" w:type="dxa"/>
          </w:tcPr>
          <w:p w14:paraId="5FE83A6A" w14:textId="77777777" w:rsidR="0096078A" w:rsidRPr="0001023E" w:rsidRDefault="0096078A" w:rsidP="0080221E">
            <w:pPr>
              <w:pStyle w:val="AMODTable"/>
              <w:jc w:val="center"/>
            </w:pPr>
          </w:p>
        </w:tc>
        <w:tc>
          <w:tcPr>
            <w:tcW w:w="1265" w:type="dxa"/>
          </w:tcPr>
          <w:p w14:paraId="6B15E220" w14:textId="77777777" w:rsidR="0096078A" w:rsidRPr="0001023E" w:rsidRDefault="0096078A" w:rsidP="0080221E">
            <w:pPr>
              <w:pStyle w:val="AMODTable"/>
              <w:jc w:val="center"/>
            </w:pPr>
          </w:p>
        </w:tc>
        <w:tc>
          <w:tcPr>
            <w:tcW w:w="1134" w:type="dxa"/>
          </w:tcPr>
          <w:p w14:paraId="4190DBDD" w14:textId="77777777" w:rsidR="0096078A" w:rsidRPr="0001023E" w:rsidRDefault="0096078A" w:rsidP="0080221E">
            <w:pPr>
              <w:pStyle w:val="AMODTable"/>
              <w:jc w:val="center"/>
            </w:pPr>
          </w:p>
        </w:tc>
        <w:tc>
          <w:tcPr>
            <w:tcW w:w="993" w:type="dxa"/>
          </w:tcPr>
          <w:p w14:paraId="6D4F7909" w14:textId="77777777" w:rsidR="0096078A" w:rsidRPr="0001023E" w:rsidRDefault="0096078A" w:rsidP="0080221E">
            <w:pPr>
              <w:pStyle w:val="AMODTable"/>
              <w:jc w:val="center"/>
            </w:pPr>
          </w:p>
        </w:tc>
        <w:tc>
          <w:tcPr>
            <w:tcW w:w="860" w:type="dxa"/>
          </w:tcPr>
          <w:p w14:paraId="1CE3409D" w14:textId="77777777" w:rsidR="0096078A" w:rsidRPr="0001023E" w:rsidRDefault="0096078A" w:rsidP="0080221E">
            <w:pPr>
              <w:pStyle w:val="AMODTable"/>
              <w:jc w:val="center"/>
            </w:pPr>
          </w:p>
        </w:tc>
      </w:tr>
      <w:tr w:rsidR="0096078A" w:rsidRPr="0001023E" w14:paraId="7216062B" w14:textId="77777777" w:rsidTr="0080221E">
        <w:trPr>
          <w:trHeight w:val="218"/>
        </w:trPr>
        <w:tc>
          <w:tcPr>
            <w:tcW w:w="1565" w:type="dxa"/>
            <w:vAlign w:val="center"/>
          </w:tcPr>
          <w:p w14:paraId="0DA6B8DA" w14:textId="77777777" w:rsidR="0096078A" w:rsidRPr="0001023E" w:rsidRDefault="0096078A" w:rsidP="0080221E">
            <w:pPr>
              <w:pStyle w:val="AMODTable"/>
            </w:pPr>
            <w:r>
              <w:rPr>
                <w:noProof/>
              </w:rPr>
              <w:t>Under 16 years</w:t>
            </w:r>
          </w:p>
        </w:tc>
        <w:tc>
          <w:tcPr>
            <w:tcW w:w="1134" w:type="dxa"/>
          </w:tcPr>
          <w:p w14:paraId="500E2A3B" w14:textId="77777777" w:rsidR="0096078A" w:rsidRPr="0001023E" w:rsidRDefault="0096078A" w:rsidP="0080221E">
            <w:pPr>
              <w:pStyle w:val="AMODTable"/>
              <w:jc w:val="center"/>
            </w:pPr>
            <w:r>
              <w:rPr>
                <w:noProof/>
              </w:rPr>
              <w:t>18.06</w:t>
            </w:r>
          </w:p>
        </w:tc>
        <w:tc>
          <w:tcPr>
            <w:tcW w:w="1134" w:type="dxa"/>
          </w:tcPr>
          <w:p w14:paraId="4A770BA0" w14:textId="77777777" w:rsidR="0096078A" w:rsidRPr="0001023E" w:rsidRDefault="0096078A" w:rsidP="0080221E">
            <w:pPr>
              <w:pStyle w:val="AMODTable"/>
              <w:jc w:val="center"/>
            </w:pPr>
            <w:r>
              <w:rPr>
                <w:noProof/>
              </w:rPr>
              <w:t>22.58</w:t>
            </w:r>
          </w:p>
        </w:tc>
        <w:tc>
          <w:tcPr>
            <w:tcW w:w="1134" w:type="dxa"/>
          </w:tcPr>
          <w:p w14:paraId="5405CC12" w14:textId="77777777" w:rsidR="0096078A" w:rsidRPr="0001023E" w:rsidRDefault="0096078A" w:rsidP="0080221E">
            <w:pPr>
              <w:pStyle w:val="AMODTable"/>
              <w:jc w:val="center"/>
            </w:pPr>
            <w:r>
              <w:rPr>
                <w:noProof/>
              </w:rPr>
              <w:t>29.03</w:t>
            </w:r>
          </w:p>
        </w:tc>
        <w:tc>
          <w:tcPr>
            <w:tcW w:w="1265" w:type="dxa"/>
          </w:tcPr>
          <w:p w14:paraId="7D72AB4C" w14:textId="77777777" w:rsidR="0096078A" w:rsidRPr="0001023E" w:rsidRDefault="0096078A" w:rsidP="0080221E">
            <w:pPr>
              <w:pStyle w:val="AMODTable"/>
              <w:jc w:val="center"/>
            </w:pPr>
            <w:r>
              <w:rPr>
                <w:noProof/>
              </w:rPr>
              <w:t>20.00</w:t>
            </w:r>
          </w:p>
        </w:tc>
        <w:tc>
          <w:tcPr>
            <w:tcW w:w="1134" w:type="dxa"/>
          </w:tcPr>
          <w:p w14:paraId="33227DDE" w14:textId="77777777" w:rsidR="0096078A" w:rsidRPr="0001023E" w:rsidRDefault="0096078A" w:rsidP="0080221E">
            <w:pPr>
              <w:pStyle w:val="AMODTable"/>
              <w:jc w:val="center"/>
            </w:pPr>
            <w:r>
              <w:rPr>
                <w:noProof/>
              </w:rPr>
              <w:t>22.58</w:t>
            </w:r>
          </w:p>
        </w:tc>
        <w:tc>
          <w:tcPr>
            <w:tcW w:w="993" w:type="dxa"/>
          </w:tcPr>
          <w:p w14:paraId="4D437FD8" w14:textId="77777777" w:rsidR="0096078A" w:rsidRPr="0001023E" w:rsidRDefault="0096078A" w:rsidP="0080221E">
            <w:pPr>
              <w:pStyle w:val="AMODTable"/>
              <w:jc w:val="center"/>
            </w:pPr>
            <w:r>
              <w:rPr>
                <w:noProof/>
              </w:rPr>
              <w:t>29.03</w:t>
            </w:r>
          </w:p>
        </w:tc>
        <w:tc>
          <w:tcPr>
            <w:tcW w:w="860" w:type="dxa"/>
          </w:tcPr>
          <w:p w14:paraId="318C6546" w14:textId="77777777" w:rsidR="0096078A" w:rsidRPr="0001023E" w:rsidRDefault="0096078A" w:rsidP="0080221E">
            <w:pPr>
              <w:pStyle w:val="AMODTable"/>
              <w:jc w:val="center"/>
            </w:pPr>
            <w:r>
              <w:rPr>
                <w:noProof/>
              </w:rPr>
              <w:t>29.03</w:t>
            </w:r>
          </w:p>
        </w:tc>
      </w:tr>
      <w:tr w:rsidR="0096078A" w:rsidRPr="0001023E" w14:paraId="14362A6C" w14:textId="77777777" w:rsidTr="0080221E">
        <w:trPr>
          <w:trHeight w:val="218"/>
        </w:trPr>
        <w:tc>
          <w:tcPr>
            <w:tcW w:w="1565" w:type="dxa"/>
            <w:vAlign w:val="center"/>
          </w:tcPr>
          <w:p w14:paraId="51F7945C" w14:textId="77777777" w:rsidR="0096078A" w:rsidRPr="0001023E" w:rsidRDefault="0096078A" w:rsidP="0080221E">
            <w:pPr>
              <w:pStyle w:val="AMODTable"/>
            </w:pPr>
            <w:r>
              <w:rPr>
                <w:noProof/>
              </w:rPr>
              <w:t>16 years</w:t>
            </w:r>
          </w:p>
        </w:tc>
        <w:tc>
          <w:tcPr>
            <w:tcW w:w="1134" w:type="dxa"/>
          </w:tcPr>
          <w:p w14:paraId="22036743" w14:textId="77777777" w:rsidR="0096078A" w:rsidRPr="0001023E" w:rsidRDefault="0096078A" w:rsidP="0080221E">
            <w:pPr>
              <w:pStyle w:val="AMODTable"/>
              <w:jc w:val="center"/>
            </w:pPr>
            <w:r>
              <w:rPr>
                <w:noProof/>
              </w:rPr>
              <w:t>21.67</w:t>
            </w:r>
          </w:p>
        </w:tc>
        <w:tc>
          <w:tcPr>
            <w:tcW w:w="1134" w:type="dxa"/>
          </w:tcPr>
          <w:p w14:paraId="779D4702" w14:textId="77777777" w:rsidR="0096078A" w:rsidRPr="0001023E" w:rsidRDefault="0096078A" w:rsidP="0080221E">
            <w:pPr>
              <w:pStyle w:val="AMODTable"/>
              <w:jc w:val="center"/>
            </w:pPr>
            <w:r>
              <w:rPr>
                <w:noProof/>
              </w:rPr>
              <w:t>27.09</w:t>
            </w:r>
          </w:p>
        </w:tc>
        <w:tc>
          <w:tcPr>
            <w:tcW w:w="1134" w:type="dxa"/>
          </w:tcPr>
          <w:p w14:paraId="67BA177A" w14:textId="77777777" w:rsidR="0096078A" w:rsidRPr="0001023E" w:rsidRDefault="0096078A" w:rsidP="0080221E">
            <w:pPr>
              <w:pStyle w:val="AMODTable"/>
              <w:jc w:val="center"/>
            </w:pPr>
            <w:r>
              <w:rPr>
                <w:noProof/>
              </w:rPr>
              <w:t>34.83</w:t>
            </w:r>
          </w:p>
        </w:tc>
        <w:tc>
          <w:tcPr>
            <w:tcW w:w="1265" w:type="dxa"/>
          </w:tcPr>
          <w:p w14:paraId="692397FB" w14:textId="77777777" w:rsidR="0096078A" w:rsidRPr="0001023E" w:rsidRDefault="0096078A" w:rsidP="0080221E">
            <w:pPr>
              <w:pStyle w:val="AMODTable"/>
              <w:jc w:val="center"/>
            </w:pPr>
            <w:r>
              <w:rPr>
                <w:noProof/>
              </w:rPr>
              <w:t>23.99</w:t>
            </w:r>
          </w:p>
        </w:tc>
        <w:tc>
          <w:tcPr>
            <w:tcW w:w="1134" w:type="dxa"/>
          </w:tcPr>
          <w:p w14:paraId="158A7145" w14:textId="77777777" w:rsidR="0096078A" w:rsidRPr="0001023E" w:rsidRDefault="0096078A" w:rsidP="0080221E">
            <w:pPr>
              <w:pStyle w:val="AMODTable"/>
              <w:jc w:val="center"/>
            </w:pPr>
            <w:r>
              <w:rPr>
                <w:noProof/>
              </w:rPr>
              <w:t>27.09</w:t>
            </w:r>
          </w:p>
        </w:tc>
        <w:tc>
          <w:tcPr>
            <w:tcW w:w="993" w:type="dxa"/>
          </w:tcPr>
          <w:p w14:paraId="7B282BEB" w14:textId="77777777" w:rsidR="0096078A" w:rsidRPr="0001023E" w:rsidRDefault="0096078A" w:rsidP="0080221E">
            <w:pPr>
              <w:pStyle w:val="AMODTable"/>
              <w:jc w:val="center"/>
            </w:pPr>
            <w:r>
              <w:rPr>
                <w:noProof/>
              </w:rPr>
              <w:t>34.83</w:t>
            </w:r>
          </w:p>
        </w:tc>
        <w:tc>
          <w:tcPr>
            <w:tcW w:w="860" w:type="dxa"/>
          </w:tcPr>
          <w:p w14:paraId="4F29DDFE" w14:textId="77777777" w:rsidR="0096078A" w:rsidRPr="0001023E" w:rsidRDefault="0096078A" w:rsidP="0080221E">
            <w:pPr>
              <w:pStyle w:val="AMODTable"/>
              <w:jc w:val="center"/>
            </w:pPr>
            <w:r>
              <w:rPr>
                <w:noProof/>
              </w:rPr>
              <w:t>34.83</w:t>
            </w:r>
          </w:p>
        </w:tc>
      </w:tr>
      <w:tr w:rsidR="0096078A" w:rsidRPr="0001023E" w14:paraId="3BCFDDD3" w14:textId="77777777" w:rsidTr="0080221E">
        <w:trPr>
          <w:trHeight w:val="218"/>
        </w:trPr>
        <w:tc>
          <w:tcPr>
            <w:tcW w:w="1565" w:type="dxa"/>
            <w:vAlign w:val="center"/>
          </w:tcPr>
          <w:p w14:paraId="7D064035" w14:textId="77777777" w:rsidR="0096078A" w:rsidRPr="0001023E" w:rsidRDefault="0096078A" w:rsidP="0080221E">
            <w:pPr>
              <w:pStyle w:val="AMODTable"/>
            </w:pPr>
            <w:r>
              <w:rPr>
                <w:noProof/>
              </w:rPr>
              <w:t>17 years</w:t>
            </w:r>
          </w:p>
        </w:tc>
        <w:tc>
          <w:tcPr>
            <w:tcW w:w="1134" w:type="dxa"/>
          </w:tcPr>
          <w:p w14:paraId="73DA1C53" w14:textId="77777777" w:rsidR="0096078A" w:rsidRPr="0001023E" w:rsidRDefault="0096078A" w:rsidP="0080221E">
            <w:pPr>
              <w:pStyle w:val="AMODTable"/>
              <w:jc w:val="center"/>
            </w:pPr>
            <w:r>
              <w:rPr>
                <w:noProof/>
              </w:rPr>
              <w:t>25.28</w:t>
            </w:r>
          </w:p>
        </w:tc>
        <w:tc>
          <w:tcPr>
            <w:tcW w:w="1134" w:type="dxa"/>
          </w:tcPr>
          <w:p w14:paraId="117D8BB9" w14:textId="77777777" w:rsidR="0096078A" w:rsidRPr="0001023E" w:rsidRDefault="0096078A" w:rsidP="0080221E">
            <w:pPr>
              <w:pStyle w:val="AMODTable"/>
              <w:jc w:val="center"/>
            </w:pPr>
            <w:r>
              <w:rPr>
                <w:noProof/>
              </w:rPr>
              <w:t>31.61</w:t>
            </w:r>
          </w:p>
        </w:tc>
        <w:tc>
          <w:tcPr>
            <w:tcW w:w="1134" w:type="dxa"/>
          </w:tcPr>
          <w:p w14:paraId="1865FD85" w14:textId="77777777" w:rsidR="0096078A" w:rsidRPr="0001023E" w:rsidRDefault="0096078A" w:rsidP="0080221E">
            <w:pPr>
              <w:pStyle w:val="AMODTable"/>
              <w:jc w:val="center"/>
            </w:pPr>
            <w:r>
              <w:rPr>
                <w:noProof/>
              </w:rPr>
              <w:t>40.64</w:t>
            </w:r>
          </w:p>
        </w:tc>
        <w:tc>
          <w:tcPr>
            <w:tcW w:w="1265" w:type="dxa"/>
          </w:tcPr>
          <w:p w14:paraId="1BBB8B78" w14:textId="77777777" w:rsidR="0096078A" w:rsidRPr="0001023E" w:rsidRDefault="0096078A" w:rsidP="0080221E">
            <w:pPr>
              <w:pStyle w:val="AMODTable"/>
              <w:jc w:val="center"/>
            </w:pPr>
            <w:r>
              <w:rPr>
                <w:noProof/>
              </w:rPr>
              <w:t>27.99</w:t>
            </w:r>
          </w:p>
        </w:tc>
        <w:tc>
          <w:tcPr>
            <w:tcW w:w="1134" w:type="dxa"/>
          </w:tcPr>
          <w:p w14:paraId="04E23E42" w14:textId="77777777" w:rsidR="0096078A" w:rsidRPr="0001023E" w:rsidRDefault="0096078A" w:rsidP="0080221E">
            <w:pPr>
              <w:pStyle w:val="AMODTable"/>
              <w:jc w:val="center"/>
            </w:pPr>
            <w:r>
              <w:rPr>
                <w:noProof/>
              </w:rPr>
              <w:t>31.61</w:t>
            </w:r>
          </w:p>
        </w:tc>
        <w:tc>
          <w:tcPr>
            <w:tcW w:w="993" w:type="dxa"/>
          </w:tcPr>
          <w:p w14:paraId="767B1E46" w14:textId="77777777" w:rsidR="0096078A" w:rsidRPr="0001023E" w:rsidRDefault="0096078A" w:rsidP="0080221E">
            <w:pPr>
              <w:pStyle w:val="AMODTable"/>
              <w:jc w:val="center"/>
            </w:pPr>
            <w:r>
              <w:rPr>
                <w:noProof/>
              </w:rPr>
              <w:t>40.64</w:t>
            </w:r>
          </w:p>
        </w:tc>
        <w:tc>
          <w:tcPr>
            <w:tcW w:w="860" w:type="dxa"/>
          </w:tcPr>
          <w:p w14:paraId="6C455B63" w14:textId="77777777" w:rsidR="0096078A" w:rsidRPr="0001023E" w:rsidRDefault="0096078A" w:rsidP="0080221E">
            <w:pPr>
              <w:pStyle w:val="AMODTable"/>
              <w:jc w:val="center"/>
            </w:pPr>
            <w:r>
              <w:rPr>
                <w:noProof/>
              </w:rPr>
              <w:t>40.64</w:t>
            </w:r>
          </w:p>
        </w:tc>
      </w:tr>
      <w:tr w:rsidR="0096078A" w:rsidRPr="0001023E" w14:paraId="0A48F091" w14:textId="77777777" w:rsidTr="0080221E">
        <w:trPr>
          <w:trHeight w:val="218"/>
        </w:trPr>
        <w:tc>
          <w:tcPr>
            <w:tcW w:w="1565" w:type="dxa"/>
            <w:vAlign w:val="center"/>
          </w:tcPr>
          <w:p w14:paraId="307DC10B" w14:textId="77777777" w:rsidR="0096078A" w:rsidRPr="0001023E" w:rsidRDefault="0096078A" w:rsidP="0080221E">
            <w:pPr>
              <w:pStyle w:val="AMODTable"/>
            </w:pPr>
            <w:r>
              <w:rPr>
                <w:noProof/>
              </w:rPr>
              <w:t>18 years</w:t>
            </w:r>
          </w:p>
        </w:tc>
        <w:tc>
          <w:tcPr>
            <w:tcW w:w="1134" w:type="dxa"/>
          </w:tcPr>
          <w:p w14:paraId="63639138" w14:textId="77777777" w:rsidR="0096078A" w:rsidRPr="0001023E" w:rsidRDefault="0096078A" w:rsidP="0080221E">
            <w:pPr>
              <w:pStyle w:val="AMODTable"/>
              <w:jc w:val="center"/>
            </w:pPr>
            <w:r>
              <w:rPr>
                <w:noProof/>
              </w:rPr>
              <w:t>28.90</w:t>
            </w:r>
          </w:p>
        </w:tc>
        <w:tc>
          <w:tcPr>
            <w:tcW w:w="1134" w:type="dxa"/>
          </w:tcPr>
          <w:p w14:paraId="7DC70375" w14:textId="77777777" w:rsidR="0096078A" w:rsidRPr="0001023E" w:rsidRDefault="0096078A" w:rsidP="0080221E">
            <w:pPr>
              <w:pStyle w:val="AMODTable"/>
              <w:jc w:val="center"/>
            </w:pPr>
            <w:r>
              <w:rPr>
                <w:noProof/>
              </w:rPr>
              <w:t>36.12</w:t>
            </w:r>
          </w:p>
        </w:tc>
        <w:tc>
          <w:tcPr>
            <w:tcW w:w="1134" w:type="dxa"/>
          </w:tcPr>
          <w:p w14:paraId="56DC91D8" w14:textId="77777777" w:rsidR="0096078A" w:rsidRPr="0001023E" w:rsidRDefault="0096078A" w:rsidP="0080221E">
            <w:pPr>
              <w:pStyle w:val="AMODTable"/>
              <w:jc w:val="center"/>
            </w:pPr>
            <w:r>
              <w:rPr>
                <w:noProof/>
              </w:rPr>
              <w:t>46.44</w:t>
            </w:r>
          </w:p>
        </w:tc>
        <w:tc>
          <w:tcPr>
            <w:tcW w:w="1265" w:type="dxa"/>
          </w:tcPr>
          <w:p w14:paraId="66D3EC80" w14:textId="77777777" w:rsidR="0096078A" w:rsidRPr="0001023E" w:rsidRDefault="0096078A" w:rsidP="0080221E">
            <w:pPr>
              <w:pStyle w:val="AMODTable"/>
              <w:jc w:val="center"/>
            </w:pPr>
            <w:r>
              <w:rPr>
                <w:noProof/>
              </w:rPr>
              <w:t>31.99</w:t>
            </w:r>
          </w:p>
        </w:tc>
        <w:tc>
          <w:tcPr>
            <w:tcW w:w="1134" w:type="dxa"/>
          </w:tcPr>
          <w:p w14:paraId="6B24CCF4" w14:textId="77777777" w:rsidR="0096078A" w:rsidRPr="0001023E" w:rsidRDefault="0096078A" w:rsidP="0080221E">
            <w:pPr>
              <w:pStyle w:val="AMODTable"/>
              <w:jc w:val="center"/>
            </w:pPr>
            <w:r>
              <w:rPr>
                <w:noProof/>
              </w:rPr>
              <w:t>36.12</w:t>
            </w:r>
          </w:p>
        </w:tc>
        <w:tc>
          <w:tcPr>
            <w:tcW w:w="993" w:type="dxa"/>
          </w:tcPr>
          <w:p w14:paraId="7DD7A067" w14:textId="77777777" w:rsidR="0096078A" w:rsidRPr="0001023E" w:rsidRDefault="0096078A" w:rsidP="0080221E">
            <w:pPr>
              <w:pStyle w:val="AMODTable"/>
              <w:jc w:val="center"/>
            </w:pPr>
            <w:r>
              <w:rPr>
                <w:noProof/>
              </w:rPr>
              <w:t>46.44</w:t>
            </w:r>
          </w:p>
        </w:tc>
        <w:tc>
          <w:tcPr>
            <w:tcW w:w="860" w:type="dxa"/>
          </w:tcPr>
          <w:p w14:paraId="543181AF" w14:textId="77777777" w:rsidR="0096078A" w:rsidRPr="0001023E" w:rsidRDefault="0096078A" w:rsidP="0080221E">
            <w:pPr>
              <w:pStyle w:val="AMODTable"/>
              <w:jc w:val="center"/>
            </w:pPr>
            <w:r>
              <w:rPr>
                <w:noProof/>
              </w:rPr>
              <w:t>46.44</w:t>
            </w:r>
          </w:p>
        </w:tc>
      </w:tr>
      <w:tr w:rsidR="0096078A" w:rsidRPr="0001023E" w14:paraId="08404177" w14:textId="77777777" w:rsidTr="0080221E">
        <w:trPr>
          <w:trHeight w:val="218"/>
        </w:trPr>
        <w:tc>
          <w:tcPr>
            <w:tcW w:w="1565" w:type="dxa"/>
            <w:vAlign w:val="center"/>
          </w:tcPr>
          <w:p w14:paraId="2B41A3EC" w14:textId="77777777" w:rsidR="0096078A" w:rsidRPr="0001023E" w:rsidRDefault="0096078A" w:rsidP="0080221E">
            <w:pPr>
              <w:pStyle w:val="AMODTable"/>
            </w:pPr>
            <w:r>
              <w:rPr>
                <w:noProof/>
              </w:rPr>
              <w:t>19 years</w:t>
            </w:r>
          </w:p>
        </w:tc>
        <w:tc>
          <w:tcPr>
            <w:tcW w:w="1134" w:type="dxa"/>
          </w:tcPr>
          <w:p w14:paraId="103A65E3" w14:textId="77777777" w:rsidR="0096078A" w:rsidRPr="0001023E" w:rsidRDefault="0096078A" w:rsidP="0080221E">
            <w:pPr>
              <w:pStyle w:val="AMODTable"/>
              <w:jc w:val="center"/>
            </w:pPr>
            <w:r>
              <w:rPr>
                <w:noProof/>
              </w:rPr>
              <w:t>32.51</w:t>
            </w:r>
          </w:p>
        </w:tc>
        <w:tc>
          <w:tcPr>
            <w:tcW w:w="1134" w:type="dxa"/>
          </w:tcPr>
          <w:p w14:paraId="2B635E14" w14:textId="77777777" w:rsidR="0096078A" w:rsidRPr="0001023E" w:rsidRDefault="0096078A" w:rsidP="0080221E">
            <w:pPr>
              <w:pStyle w:val="AMODTable"/>
              <w:jc w:val="center"/>
            </w:pPr>
            <w:r>
              <w:rPr>
                <w:noProof/>
              </w:rPr>
              <w:t>40.64</w:t>
            </w:r>
          </w:p>
        </w:tc>
        <w:tc>
          <w:tcPr>
            <w:tcW w:w="1134" w:type="dxa"/>
          </w:tcPr>
          <w:p w14:paraId="1E1CE9FA" w14:textId="77777777" w:rsidR="0096078A" w:rsidRPr="0001023E" w:rsidRDefault="0096078A" w:rsidP="0080221E">
            <w:pPr>
              <w:pStyle w:val="AMODTable"/>
              <w:jc w:val="center"/>
            </w:pPr>
            <w:r>
              <w:rPr>
                <w:noProof/>
              </w:rPr>
              <w:t>52.25</w:t>
            </w:r>
          </w:p>
        </w:tc>
        <w:tc>
          <w:tcPr>
            <w:tcW w:w="1265" w:type="dxa"/>
          </w:tcPr>
          <w:p w14:paraId="5648E4F3" w14:textId="77777777" w:rsidR="0096078A" w:rsidRPr="0001023E" w:rsidRDefault="0096078A" w:rsidP="0080221E">
            <w:pPr>
              <w:pStyle w:val="AMODTable"/>
              <w:jc w:val="center"/>
            </w:pPr>
            <w:r>
              <w:rPr>
                <w:noProof/>
              </w:rPr>
              <w:t>35.99</w:t>
            </w:r>
          </w:p>
        </w:tc>
        <w:tc>
          <w:tcPr>
            <w:tcW w:w="1134" w:type="dxa"/>
          </w:tcPr>
          <w:p w14:paraId="458422E8" w14:textId="77777777" w:rsidR="0096078A" w:rsidRPr="0001023E" w:rsidRDefault="0096078A" w:rsidP="0080221E">
            <w:pPr>
              <w:pStyle w:val="AMODTable"/>
              <w:jc w:val="center"/>
            </w:pPr>
            <w:r>
              <w:rPr>
                <w:noProof/>
              </w:rPr>
              <w:t>40.64</w:t>
            </w:r>
          </w:p>
        </w:tc>
        <w:tc>
          <w:tcPr>
            <w:tcW w:w="993" w:type="dxa"/>
          </w:tcPr>
          <w:p w14:paraId="793BF5F2" w14:textId="77777777" w:rsidR="0096078A" w:rsidRPr="0001023E" w:rsidRDefault="0096078A" w:rsidP="0080221E">
            <w:pPr>
              <w:pStyle w:val="AMODTable"/>
              <w:jc w:val="center"/>
            </w:pPr>
            <w:r>
              <w:rPr>
                <w:noProof/>
              </w:rPr>
              <w:t>52.25</w:t>
            </w:r>
          </w:p>
        </w:tc>
        <w:tc>
          <w:tcPr>
            <w:tcW w:w="860" w:type="dxa"/>
          </w:tcPr>
          <w:p w14:paraId="0C5732B0" w14:textId="77777777" w:rsidR="0096078A" w:rsidRPr="0001023E" w:rsidRDefault="0096078A" w:rsidP="0080221E">
            <w:pPr>
              <w:pStyle w:val="AMODTable"/>
              <w:jc w:val="center"/>
            </w:pPr>
            <w:r>
              <w:rPr>
                <w:noProof/>
              </w:rPr>
              <w:t>52.25</w:t>
            </w:r>
          </w:p>
        </w:tc>
      </w:tr>
      <w:tr w:rsidR="0096078A" w:rsidRPr="0001023E" w14:paraId="414BA1AE" w14:textId="77777777" w:rsidTr="0080221E">
        <w:trPr>
          <w:trHeight w:val="218"/>
        </w:trPr>
        <w:tc>
          <w:tcPr>
            <w:tcW w:w="1565" w:type="dxa"/>
            <w:vAlign w:val="center"/>
          </w:tcPr>
          <w:p w14:paraId="241C1633" w14:textId="77777777" w:rsidR="0096078A" w:rsidRPr="0001023E" w:rsidRDefault="0096078A" w:rsidP="0080221E">
            <w:pPr>
              <w:pStyle w:val="AMODTable"/>
            </w:pPr>
            <w:r>
              <w:rPr>
                <w:b/>
                <w:bCs/>
                <w:noProof/>
              </w:rPr>
              <w:t>PA5</w:t>
            </w:r>
          </w:p>
        </w:tc>
        <w:tc>
          <w:tcPr>
            <w:tcW w:w="1134" w:type="dxa"/>
          </w:tcPr>
          <w:p w14:paraId="648C5D32" w14:textId="77777777" w:rsidR="0096078A" w:rsidRPr="0001023E" w:rsidRDefault="0096078A" w:rsidP="0080221E">
            <w:pPr>
              <w:pStyle w:val="AMODTable"/>
              <w:jc w:val="center"/>
            </w:pPr>
          </w:p>
        </w:tc>
        <w:tc>
          <w:tcPr>
            <w:tcW w:w="1134" w:type="dxa"/>
          </w:tcPr>
          <w:p w14:paraId="77E0299E" w14:textId="77777777" w:rsidR="0096078A" w:rsidRPr="0001023E" w:rsidRDefault="0096078A" w:rsidP="0080221E">
            <w:pPr>
              <w:pStyle w:val="AMODTable"/>
              <w:jc w:val="center"/>
            </w:pPr>
          </w:p>
        </w:tc>
        <w:tc>
          <w:tcPr>
            <w:tcW w:w="1134" w:type="dxa"/>
          </w:tcPr>
          <w:p w14:paraId="6DA98629" w14:textId="77777777" w:rsidR="0096078A" w:rsidRPr="0001023E" w:rsidRDefault="0096078A" w:rsidP="0080221E">
            <w:pPr>
              <w:pStyle w:val="AMODTable"/>
              <w:jc w:val="center"/>
            </w:pPr>
          </w:p>
        </w:tc>
        <w:tc>
          <w:tcPr>
            <w:tcW w:w="1265" w:type="dxa"/>
          </w:tcPr>
          <w:p w14:paraId="1B8CC52A" w14:textId="77777777" w:rsidR="0096078A" w:rsidRPr="0001023E" w:rsidRDefault="0096078A" w:rsidP="0080221E">
            <w:pPr>
              <w:pStyle w:val="AMODTable"/>
              <w:jc w:val="center"/>
            </w:pPr>
          </w:p>
        </w:tc>
        <w:tc>
          <w:tcPr>
            <w:tcW w:w="1134" w:type="dxa"/>
          </w:tcPr>
          <w:p w14:paraId="02748FE3" w14:textId="77777777" w:rsidR="0096078A" w:rsidRPr="0001023E" w:rsidRDefault="0096078A" w:rsidP="0080221E">
            <w:pPr>
              <w:pStyle w:val="AMODTable"/>
              <w:jc w:val="center"/>
            </w:pPr>
          </w:p>
        </w:tc>
        <w:tc>
          <w:tcPr>
            <w:tcW w:w="993" w:type="dxa"/>
          </w:tcPr>
          <w:p w14:paraId="4CC0B0B6" w14:textId="77777777" w:rsidR="0096078A" w:rsidRPr="0001023E" w:rsidRDefault="0096078A" w:rsidP="0080221E">
            <w:pPr>
              <w:pStyle w:val="AMODTable"/>
              <w:jc w:val="center"/>
            </w:pPr>
          </w:p>
        </w:tc>
        <w:tc>
          <w:tcPr>
            <w:tcW w:w="860" w:type="dxa"/>
          </w:tcPr>
          <w:p w14:paraId="17480745" w14:textId="77777777" w:rsidR="0096078A" w:rsidRPr="0001023E" w:rsidRDefault="0096078A" w:rsidP="0080221E">
            <w:pPr>
              <w:pStyle w:val="AMODTable"/>
              <w:jc w:val="center"/>
            </w:pPr>
          </w:p>
        </w:tc>
      </w:tr>
      <w:tr w:rsidR="0096078A" w:rsidRPr="0001023E" w14:paraId="3AEDCC60" w14:textId="77777777" w:rsidTr="0080221E">
        <w:trPr>
          <w:trHeight w:val="218"/>
        </w:trPr>
        <w:tc>
          <w:tcPr>
            <w:tcW w:w="1565" w:type="dxa"/>
            <w:vAlign w:val="center"/>
          </w:tcPr>
          <w:p w14:paraId="0D867238" w14:textId="77777777" w:rsidR="0096078A" w:rsidRPr="0001023E" w:rsidRDefault="0096078A" w:rsidP="0080221E">
            <w:pPr>
              <w:pStyle w:val="AMODTable"/>
            </w:pPr>
            <w:r>
              <w:rPr>
                <w:noProof/>
              </w:rPr>
              <w:t>Under 16 years</w:t>
            </w:r>
          </w:p>
        </w:tc>
        <w:tc>
          <w:tcPr>
            <w:tcW w:w="1134" w:type="dxa"/>
          </w:tcPr>
          <w:p w14:paraId="79D8984B" w14:textId="77777777" w:rsidR="0096078A" w:rsidRPr="0001023E" w:rsidRDefault="0096078A" w:rsidP="0080221E">
            <w:pPr>
              <w:pStyle w:val="AMODTable"/>
              <w:jc w:val="center"/>
            </w:pPr>
            <w:r>
              <w:rPr>
                <w:noProof/>
              </w:rPr>
              <w:t>18.52</w:t>
            </w:r>
          </w:p>
        </w:tc>
        <w:tc>
          <w:tcPr>
            <w:tcW w:w="1134" w:type="dxa"/>
          </w:tcPr>
          <w:p w14:paraId="0557802B" w14:textId="77777777" w:rsidR="0096078A" w:rsidRPr="0001023E" w:rsidRDefault="0096078A" w:rsidP="0080221E">
            <w:pPr>
              <w:pStyle w:val="AMODTable"/>
              <w:jc w:val="center"/>
            </w:pPr>
            <w:r>
              <w:rPr>
                <w:noProof/>
              </w:rPr>
              <w:t>23.15</w:t>
            </w:r>
          </w:p>
        </w:tc>
        <w:tc>
          <w:tcPr>
            <w:tcW w:w="1134" w:type="dxa"/>
          </w:tcPr>
          <w:p w14:paraId="08DC9C1C" w14:textId="77777777" w:rsidR="0096078A" w:rsidRPr="0001023E" w:rsidRDefault="0096078A" w:rsidP="0080221E">
            <w:pPr>
              <w:pStyle w:val="AMODTable"/>
              <w:jc w:val="center"/>
            </w:pPr>
            <w:r>
              <w:rPr>
                <w:noProof/>
              </w:rPr>
              <w:t>29.77</w:t>
            </w:r>
          </w:p>
        </w:tc>
        <w:tc>
          <w:tcPr>
            <w:tcW w:w="1265" w:type="dxa"/>
          </w:tcPr>
          <w:p w14:paraId="125D9147" w14:textId="77777777" w:rsidR="0096078A" w:rsidRPr="0001023E" w:rsidRDefault="0096078A" w:rsidP="0080221E">
            <w:pPr>
              <w:pStyle w:val="AMODTable"/>
              <w:jc w:val="center"/>
            </w:pPr>
            <w:r>
              <w:rPr>
                <w:noProof/>
              </w:rPr>
              <w:t>20.51</w:t>
            </w:r>
          </w:p>
        </w:tc>
        <w:tc>
          <w:tcPr>
            <w:tcW w:w="1134" w:type="dxa"/>
          </w:tcPr>
          <w:p w14:paraId="2A9AFFA0" w14:textId="77777777" w:rsidR="0096078A" w:rsidRPr="0001023E" w:rsidRDefault="0096078A" w:rsidP="0080221E">
            <w:pPr>
              <w:pStyle w:val="AMODTable"/>
              <w:jc w:val="center"/>
            </w:pPr>
            <w:r>
              <w:rPr>
                <w:noProof/>
              </w:rPr>
              <w:t>23.15</w:t>
            </w:r>
          </w:p>
        </w:tc>
        <w:tc>
          <w:tcPr>
            <w:tcW w:w="993" w:type="dxa"/>
          </w:tcPr>
          <w:p w14:paraId="174D64C2" w14:textId="77777777" w:rsidR="0096078A" w:rsidRPr="0001023E" w:rsidRDefault="0096078A" w:rsidP="0080221E">
            <w:pPr>
              <w:pStyle w:val="AMODTable"/>
              <w:jc w:val="center"/>
            </w:pPr>
            <w:r>
              <w:rPr>
                <w:noProof/>
              </w:rPr>
              <w:t>29.77</w:t>
            </w:r>
          </w:p>
        </w:tc>
        <w:tc>
          <w:tcPr>
            <w:tcW w:w="860" w:type="dxa"/>
          </w:tcPr>
          <w:p w14:paraId="0F1F32D5" w14:textId="77777777" w:rsidR="0096078A" w:rsidRPr="0001023E" w:rsidRDefault="0096078A" w:rsidP="0080221E">
            <w:pPr>
              <w:pStyle w:val="AMODTable"/>
              <w:jc w:val="center"/>
            </w:pPr>
            <w:r>
              <w:rPr>
                <w:noProof/>
              </w:rPr>
              <w:t>29.77</w:t>
            </w:r>
          </w:p>
        </w:tc>
      </w:tr>
      <w:tr w:rsidR="0096078A" w:rsidRPr="0001023E" w14:paraId="417EF9F4" w14:textId="77777777" w:rsidTr="0080221E">
        <w:trPr>
          <w:trHeight w:val="218"/>
        </w:trPr>
        <w:tc>
          <w:tcPr>
            <w:tcW w:w="1565" w:type="dxa"/>
            <w:vAlign w:val="center"/>
          </w:tcPr>
          <w:p w14:paraId="4FC66527" w14:textId="77777777" w:rsidR="0096078A" w:rsidRPr="0001023E" w:rsidRDefault="0096078A" w:rsidP="0080221E">
            <w:pPr>
              <w:pStyle w:val="AMODTable"/>
            </w:pPr>
            <w:r>
              <w:rPr>
                <w:noProof/>
              </w:rPr>
              <w:t>16 years</w:t>
            </w:r>
          </w:p>
        </w:tc>
        <w:tc>
          <w:tcPr>
            <w:tcW w:w="1134" w:type="dxa"/>
          </w:tcPr>
          <w:p w14:paraId="092360B0" w14:textId="77777777" w:rsidR="0096078A" w:rsidRPr="0001023E" w:rsidRDefault="0096078A" w:rsidP="0080221E">
            <w:pPr>
              <w:pStyle w:val="AMODTable"/>
              <w:jc w:val="center"/>
            </w:pPr>
            <w:r>
              <w:rPr>
                <w:noProof/>
              </w:rPr>
              <w:t>22.23</w:t>
            </w:r>
          </w:p>
        </w:tc>
        <w:tc>
          <w:tcPr>
            <w:tcW w:w="1134" w:type="dxa"/>
          </w:tcPr>
          <w:p w14:paraId="2D40F969" w14:textId="77777777" w:rsidR="0096078A" w:rsidRPr="0001023E" w:rsidRDefault="0096078A" w:rsidP="0080221E">
            <w:pPr>
              <w:pStyle w:val="AMODTable"/>
              <w:jc w:val="center"/>
            </w:pPr>
            <w:r>
              <w:rPr>
                <w:noProof/>
              </w:rPr>
              <w:t>27.79</w:t>
            </w:r>
          </w:p>
        </w:tc>
        <w:tc>
          <w:tcPr>
            <w:tcW w:w="1134" w:type="dxa"/>
          </w:tcPr>
          <w:p w14:paraId="30ACF0D6" w14:textId="77777777" w:rsidR="0096078A" w:rsidRPr="0001023E" w:rsidRDefault="0096078A" w:rsidP="0080221E">
            <w:pPr>
              <w:pStyle w:val="AMODTable"/>
              <w:jc w:val="center"/>
            </w:pPr>
            <w:r>
              <w:rPr>
                <w:noProof/>
              </w:rPr>
              <w:t>35.73</w:t>
            </w:r>
          </w:p>
        </w:tc>
        <w:tc>
          <w:tcPr>
            <w:tcW w:w="1265" w:type="dxa"/>
          </w:tcPr>
          <w:p w14:paraId="75A0045A" w14:textId="77777777" w:rsidR="0096078A" w:rsidRPr="0001023E" w:rsidRDefault="0096078A" w:rsidP="0080221E">
            <w:pPr>
              <w:pStyle w:val="AMODTable"/>
              <w:jc w:val="center"/>
            </w:pPr>
            <w:r>
              <w:rPr>
                <w:noProof/>
              </w:rPr>
              <w:t>24.61</w:t>
            </w:r>
          </w:p>
        </w:tc>
        <w:tc>
          <w:tcPr>
            <w:tcW w:w="1134" w:type="dxa"/>
          </w:tcPr>
          <w:p w14:paraId="16D3DCE5" w14:textId="77777777" w:rsidR="0096078A" w:rsidRPr="0001023E" w:rsidRDefault="0096078A" w:rsidP="0080221E">
            <w:pPr>
              <w:pStyle w:val="AMODTable"/>
              <w:jc w:val="center"/>
            </w:pPr>
            <w:r>
              <w:rPr>
                <w:noProof/>
              </w:rPr>
              <w:t>27.79</w:t>
            </w:r>
          </w:p>
        </w:tc>
        <w:tc>
          <w:tcPr>
            <w:tcW w:w="993" w:type="dxa"/>
          </w:tcPr>
          <w:p w14:paraId="58CDFBC1" w14:textId="77777777" w:rsidR="0096078A" w:rsidRPr="0001023E" w:rsidRDefault="0096078A" w:rsidP="0080221E">
            <w:pPr>
              <w:pStyle w:val="AMODTable"/>
              <w:jc w:val="center"/>
            </w:pPr>
            <w:r>
              <w:rPr>
                <w:noProof/>
              </w:rPr>
              <w:t>35.73</w:t>
            </w:r>
          </w:p>
        </w:tc>
        <w:tc>
          <w:tcPr>
            <w:tcW w:w="860" w:type="dxa"/>
          </w:tcPr>
          <w:p w14:paraId="71400EA6" w14:textId="77777777" w:rsidR="0096078A" w:rsidRPr="0001023E" w:rsidRDefault="0096078A" w:rsidP="0080221E">
            <w:pPr>
              <w:pStyle w:val="AMODTable"/>
              <w:jc w:val="center"/>
            </w:pPr>
            <w:r>
              <w:rPr>
                <w:noProof/>
              </w:rPr>
              <w:t>35.73</w:t>
            </w:r>
          </w:p>
        </w:tc>
      </w:tr>
      <w:tr w:rsidR="0096078A" w:rsidRPr="0001023E" w14:paraId="006B85F9" w14:textId="77777777" w:rsidTr="0080221E">
        <w:trPr>
          <w:trHeight w:val="218"/>
        </w:trPr>
        <w:tc>
          <w:tcPr>
            <w:tcW w:w="1565" w:type="dxa"/>
            <w:vAlign w:val="center"/>
          </w:tcPr>
          <w:p w14:paraId="3F47E506" w14:textId="77777777" w:rsidR="0096078A" w:rsidRPr="0001023E" w:rsidRDefault="0096078A" w:rsidP="0080221E">
            <w:pPr>
              <w:pStyle w:val="AMODTable"/>
            </w:pPr>
            <w:r>
              <w:rPr>
                <w:noProof/>
              </w:rPr>
              <w:t>17 years</w:t>
            </w:r>
          </w:p>
        </w:tc>
        <w:tc>
          <w:tcPr>
            <w:tcW w:w="1134" w:type="dxa"/>
          </w:tcPr>
          <w:p w14:paraId="4429F9C9" w14:textId="77777777" w:rsidR="0096078A" w:rsidRPr="0001023E" w:rsidRDefault="0096078A" w:rsidP="0080221E">
            <w:pPr>
              <w:pStyle w:val="AMODTable"/>
              <w:jc w:val="center"/>
            </w:pPr>
            <w:r>
              <w:rPr>
                <w:noProof/>
              </w:rPr>
              <w:t>25.93</w:t>
            </w:r>
          </w:p>
        </w:tc>
        <w:tc>
          <w:tcPr>
            <w:tcW w:w="1134" w:type="dxa"/>
          </w:tcPr>
          <w:p w14:paraId="19606F5C" w14:textId="77777777" w:rsidR="0096078A" w:rsidRPr="0001023E" w:rsidRDefault="0096078A" w:rsidP="0080221E">
            <w:pPr>
              <w:pStyle w:val="AMODTable"/>
              <w:jc w:val="center"/>
            </w:pPr>
            <w:r>
              <w:rPr>
                <w:noProof/>
              </w:rPr>
              <w:t>32.41</w:t>
            </w:r>
          </w:p>
        </w:tc>
        <w:tc>
          <w:tcPr>
            <w:tcW w:w="1134" w:type="dxa"/>
          </w:tcPr>
          <w:p w14:paraId="239CE002" w14:textId="77777777" w:rsidR="0096078A" w:rsidRPr="0001023E" w:rsidRDefault="0096078A" w:rsidP="0080221E">
            <w:pPr>
              <w:pStyle w:val="AMODTable"/>
              <w:jc w:val="center"/>
            </w:pPr>
            <w:r>
              <w:rPr>
                <w:noProof/>
              </w:rPr>
              <w:t>41.67</w:t>
            </w:r>
          </w:p>
        </w:tc>
        <w:tc>
          <w:tcPr>
            <w:tcW w:w="1265" w:type="dxa"/>
          </w:tcPr>
          <w:p w14:paraId="544A806C" w14:textId="77777777" w:rsidR="0096078A" w:rsidRPr="0001023E" w:rsidRDefault="0096078A" w:rsidP="0080221E">
            <w:pPr>
              <w:pStyle w:val="AMODTable"/>
              <w:jc w:val="center"/>
            </w:pPr>
            <w:r>
              <w:rPr>
                <w:noProof/>
              </w:rPr>
              <w:t>28.71</w:t>
            </w:r>
          </w:p>
        </w:tc>
        <w:tc>
          <w:tcPr>
            <w:tcW w:w="1134" w:type="dxa"/>
          </w:tcPr>
          <w:p w14:paraId="492D84F4" w14:textId="77777777" w:rsidR="0096078A" w:rsidRPr="0001023E" w:rsidRDefault="0096078A" w:rsidP="0080221E">
            <w:pPr>
              <w:pStyle w:val="AMODTable"/>
              <w:jc w:val="center"/>
            </w:pPr>
            <w:r>
              <w:rPr>
                <w:noProof/>
              </w:rPr>
              <w:t>32.41</w:t>
            </w:r>
          </w:p>
        </w:tc>
        <w:tc>
          <w:tcPr>
            <w:tcW w:w="993" w:type="dxa"/>
          </w:tcPr>
          <w:p w14:paraId="725256AF" w14:textId="77777777" w:rsidR="0096078A" w:rsidRPr="0001023E" w:rsidRDefault="0096078A" w:rsidP="0080221E">
            <w:pPr>
              <w:pStyle w:val="AMODTable"/>
              <w:jc w:val="center"/>
            </w:pPr>
            <w:r>
              <w:rPr>
                <w:noProof/>
              </w:rPr>
              <w:t>41.67</w:t>
            </w:r>
          </w:p>
        </w:tc>
        <w:tc>
          <w:tcPr>
            <w:tcW w:w="860" w:type="dxa"/>
          </w:tcPr>
          <w:p w14:paraId="5BD473CE" w14:textId="77777777" w:rsidR="0096078A" w:rsidRPr="0001023E" w:rsidRDefault="0096078A" w:rsidP="0080221E">
            <w:pPr>
              <w:pStyle w:val="AMODTable"/>
              <w:jc w:val="center"/>
            </w:pPr>
            <w:r>
              <w:rPr>
                <w:noProof/>
              </w:rPr>
              <w:t>41.67</w:t>
            </w:r>
          </w:p>
        </w:tc>
      </w:tr>
      <w:tr w:rsidR="0096078A" w:rsidRPr="0001023E" w14:paraId="506BA3EB" w14:textId="77777777" w:rsidTr="0080221E">
        <w:trPr>
          <w:trHeight w:val="218"/>
        </w:trPr>
        <w:tc>
          <w:tcPr>
            <w:tcW w:w="1565" w:type="dxa"/>
            <w:vAlign w:val="center"/>
          </w:tcPr>
          <w:p w14:paraId="37FF56A8" w14:textId="77777777" w:rsidR="0096078A" w:rsidRPr="0001023E" w:rsidRDefault="0096078A" w:rsidP="0080221E">
            <w:pPr>
              <w:pStyle w:val="AMODTable"/>
            </w:pPr>
            <w:r>
              <w:rPr>
                <w:noProof/>
              </w:rPr>
              <w:t>18 years</w:t>
            </w:r>
          </w:p>
        </w:tc>
        <w:tc>
          <w:tcPr>
            <w:tcW w:w="1134" w:type="dxa"/>
          </w:tcPr>
          <w:p w14:paraId="59AC4386" w14:textId="77777777" w:rsidR="0096078A" w:rsidRPr="0001023E" w:rsidRDefault="0096078A" w:rsidP="0080221E">
            <w:pPr>
              <w:pStyle w:val="AMODTable"/>
              <w:jc w:val="center"/>
            </w:pPr>
            <w:r>
              <w:rPr>
                <w:noProof/>
              </w:rPr>
              <w:t>29.64</w:t>
            </w:r>
          </w:p>
        </w:tc>
        <w:tc>
          <w:tcPr>
            <w:tcW w:w="1134" w:type="dxa"/>
          </w:tcPr>
          <w:p w14:paraId="40A73E7A" w14:textId="77777777" w:rsidR="0096078A" w:rsidRPr="0001023E" w:rsidRDefault="0096078A" w:rsidP="0080221E">
            <w:pPr>
              <w:pStyle w:val="AMODTable"/>
              <w:jc w:val="center"/>
            </w:pPr>
            <w:r>
              <w:rPr>
                <w:noProof/>
              </w:rPr>
              <w:t>37.05</w:t>
            </w:r>
          </w:p>
        </w:tc>
        <w:tc>
          <w:tcPr>
            <w:tcW w:w="1134" w:type="dxa"/>
          </w:tcPr>
          <w:p w14:paraId="6B149D24" w14:textId="77777777" w:rsidR="0096078A" w:rsidRPr="0001023E" w:rsidRDefault="0096078A" w:rsidP="0080221E">
            <w:pPr>
              <w:pStyle w:val="AMODTable"/>
              <w:jc w:val="center"/>
            </w:pPr>
            <w:r>
              <w:rPr>
                <w:noProof/>
              </w:rPr>
              <w:t>47.63</w:t>
            </w:r>
          </w:p>
        </w:tc>
        <w:tc>
          <w:tcPr>
            <w:tcW w:w="1265" w:type="dxa"/>
          </w:tcPr>
          <w:p w14:paraId="10DD7195" w14:textId="77777777" w:rsidR="0096078A" w:rsidRPr="0001023E" w:rsidRDefault="0096078A" w:rsidP="0080221E">
            <w:pPr>
              <w:pStyle w:val="AMODTable"/>
              <w:jc w:val="center"/>
            </w:pPr>
            <w:r>
              <w:rPr>
                <w:noProof/>
              </w:rPr>
              <w:t>32.81</w:t>
            </w:r>
          </w:p>
        </w:tc>
        <w:tc>
          <w:tcPr>
            <w:tcW w:w="1134" w:type="dxa"/>
          </w:tcPr>
          <w:p w14:paraId="1A5B0C37" w14:textId="77777777" w:rsidR="0096078A" w:rsidRPr="0001023E" w:rsidRDefault="0096078A" w:rsidP="0080221E">
            <w:pPr>
              <w:pStyle w:val="AMODTable"/>
              <w:jc w:val="center"/>
            </w:pPr>
            <w:r>
              <w:rPr>
                <w:noProof/>
              </w:rPr>
              <w:t>37.05</w:t>
            </w:r>
          </w:p>
        </w:tc>
        <w:tc>
          <w:tcPr>
            <w:tcW w:w="993" w:type="dxa"/>
          </w:tcPr>
          <w:p w14:paraId="31F05E77" w14:textId="77777777" w:rsidR="0096078A" w:rsidRPr="0001023E" w:rsidRDefault="0096078A" w:rsidP="0080221E">
            <w:pPr>
              <w:pStyle w:val="AMODTable"/>
              <w:jc w:val="center"/>
            </w:pPr>
            <w:r>
              <w:rPr>
                <w:noProof/>
              </w:rPr>
              <w:t>47.63</w:t>
            </w:r>
          </w:p>
        </w:tc>
        <w:tc>
          <w:tcPr>
            <w:tcW w:w="860" w:type="dxa"/>
          </w:tcPr>
          <w:p w14:paraId="6D64D5D1" w14:textId="77777777" w:rsidR="0096078A" w:rsidRPr="0001023E" w:rsidRDefault="0096078A" w:rsidP="0080221E">
            <w:pPr>
              <w:pStyle w:val="AMODTable"/>
              <w:jc w:val="center"/>
            </w:pPr>
            <w:r>
              <w:rPr>
                <w:noProof/>
              </w:rPr>
              <w:t>47.63</w:t>
            </w:r>
          </w:p>
        </w:tc>
      </w:tr>
      <w:tr w:rsidR="0096078A" w:rsidRPr="0001023E" w14:paraId="59F03F48" w14:textId="77777777" w:rsidTr="0080221E">
        <w:trPr>
          <w:trHeight w:val="218"/>
        </w:trPr>
        <w:tc>
          <w:tcPr>
            <w:tcW w:w="1565" w:type="dxa"/>
            <w:vAlign w:val="center"/>
          </w:tcPr>
          <w:p w14:paraId="4C7C44EA" w14:textId="77777777" w:rsidR="0096078A" w:rsidRPr="0001023E" w:rsidRDefault="0096078A" w:rsidP="0080221E">
            <w:pPr>
              <w:pStyle w:val="AMODTable"/>
            </w:pPr>
            <w:r>
              <w:rPr>
                <w:noProof/>
              </w:rPr>
              <w:t>19 years</w:t>
            </w:r>
          </w:p>
        </w:tc>
        <w:tc>
          <w:tcPr>
            <w:tcW w:w="1134" w:type="dxa"/>
          </w:tcPr>
          <w:p w14:paraId="566C96FA" w14:textId="77777777" w:rsidR="0096078A" w:rsidRPr="0001023E" w:rsidRDefault="0096078A" w:rsidP="0080221E">
            <w:pPr>
              <w:pStyle w:val="AMODTable"/>
              <w:jc w:val="center"/>
            </w:pPr>
            <w:r>
              <w:rPr>
                <w:noProof/>
              </w:rPr>
              <w:t>33.33</w:t>
            </w:r>
          </w:p>
        </w:tc>
        <w:tc>
          <w:tcPr>
            <w:tcW w:w="1134" w:type="dxa"/>
          </w:tcPr>
          <w:p w14:paraId="1EE8EA16" w14:textId="77777777" w:rsidR="0096078A" w:rsidRPr="0001023E" w:rsidRDefault="0096078A" w:rsidP="0080221E">
            <w:pPr>
              <w:pStyle w:val="AMODTable"/>
              <w:jc w:val="center"/>
            </w:pPr>
            <w:r>
              <w:rPr>
                <w:noProof/>
              </w:rPr>
              <w:t>41.67</w:t>
            </w:r>
          </w:p>
        </w:tc>
        <w:tc>
          <w:tcPr>
            <w:tcW w:w="1134" w:type="dxa"/>
          </w:tcPr>
          <w:p w14:paraId="68690BBB" w14:textId="77777777" w:rsidR="0096078A" w:rsidRPr="0001023E" w:rsidRDefault="0096078A" w:rsidP="0080221E">
            <w:pPr>
              <w:pStyle w:val="AMODTable"/>
              <w:jc w:val="center"/>
            </w:pPr>
            <w:r>
              <w:rPr>
                <w:noProof/>
              </w:rPr>
              <w:t>53.57</w:t>
            </w:r>
          </w:p>
        </w:tc>
        <w:tc>
          <w:tcPr>
            <w:tcW w:w="1265" w:type="dxa"/>
          </w:tcPr>
          <w:p w14:paraId="20F3F88D" w14:textId="77777777" w:rsidR="0096078A" w:rsidRPr="0001023E" w:rsidRDefault="0096078A" w:rsidP="0080221E">
            <w:pPr>
              <w:pStyle w:val="AMODTable"/>
              <w:jc w:val="center"/>
            </w:pPr>
            <w:r>
              <w:rPr>
                <w:noProof/>
              </w:rPr>
              <w:t>36.91</w:t>
            </w:r>
          </w:p>
        </w:tc>
        <w:tc>
          <w:tcPr>
            <w:tcW w:w="1134" w:type="dxa"/>
          </w:tcPr>
          <w:p w14:paraId="4A92F71D" w14:textId="77777777" w:rsidR="0096078A" w:rsidRPr="0001023E" w:rsidRDefault="0096078A" w:rsidP="0080221E">
            <w:pPr>
              <w:pStyle w:val="AMODTable"/>
              <w:jc w:val="center"/>
            </w:pPr>
            <w:r>
              <w:rPr>
                <w:noProof/>
              </w:rPr>
              <w:t>41.67</w:t>
            </w:r>
          </w:p>
        </w:tc>
        <w:tc>
          <w:tcPr>
            <w:tcW w:w="993" w:type="dxa"/>
          </w:tcPr>
          <w:p w14:paraId="031EEEBA" w14:textId="77777777" w:rsidR="0096078A" w:rsidRPr="0001023E" w:rsidRDefault="0096078A" w:rsidP="0080221E">
            <w:pPr>
              <w:pStyle w:val="AMODTable"/>
              <w:jc w:val="center"/>
            </w:pPr>
            <w:r>
              <w:rPr>
                <w:noProof/>
              </w:rPr>
              <w:t>53.57</w:t>
            </w:r>
          </w:p>
        </w:tc>
        <w:tc>
          <w:tcPr>
            <w:tcW w:w="860" w:type="dxa"/>
          </w:tcPr>
          <w:p w14:paraId="54B90B38" w14:textId="77777777" w:rsidR="0096078A" w:rsidRPr="0001023E" w:rsidRDefault="0096078A" w:rsidP="0080221E">
            <w:pPr>
              <w:pStyle w:val="AMODTable"/>
              <w:jc w:val="center"/>
            </w:pPr>
            <w:r>
              <w:rPr>
                <w:noProof/>
              </w:rPr>
              <w:t>53.57</w:t>
            </w:r>
          </w:p>
        </w:tc>
      </w:tr>
      <w:tr w:rsidR="0096078A" w:rsidRPr="0001023E" w14:paraId="1223BAAC" w14:textId="77777777" w:rsidTr="0080221E">
        <w:trPr>
          <w:trHeight w:val="218"/>
        </w:trPr>
        <w:tc>
          <w:tcPr>
            <w:tcW w:w="1565" w:type="dxa"/>
            <w:vAlign w:val="center"/>
          </w:tcPr>
          <w:p w14:paraId="70B89920" w14:textId="77777777" w:rsidR="0096078A" w:rsidRPr="0001023E" w:rsidRDefault="0096078A" w:rsidP="0080221E">
            <w:pPr>
              <w:pStyle w:val="AMODTable"/>
            </w:pPr>
            <w:r>
              <w:rPr>
                <w:b/>
                <w:bCs/>
                <w:noProof/>
              </w:rPr>
              <w:t>PA6</w:t>
            </w:r>
          </w:p>
        </w:tc>
        <w:tc>
          <w:tcPr>
            <w:tcW w:w="1134" w:type="dxa"/>
          </w:tcPr>
          <w:p w14:paraId="74D75702" w14:textId="77777777" w:rsidR="0096078A" w:rsidRPr="0001023E" w:rsidRDefault="0096078A" w:rsidP="0080221E">
            <w:pPr>
              <w:pStyle w:val="AMODTable"/>
              <w:jc w:val="center"/>
            </w:pPr>
          </w:p>
        </w:tc>
        <w:tc>
          <w:tcPr>
            <w:tcW w:w="1134" w:type="dxa"/>
          </w:tcPr>
          <w:p w14:paraId="0431E7A2" w14:textId="77777777" w:rsidR="0096078A" w:rsidRPr="0001023E" w:rsidRDefault="0096078A" w:rsidP="0080221E">
            <w:pPr>
              <w:pStyle w:val="AMODTable"/>
              <w:jc w:val="center"/>
            </w:pPr>
          </w:p>
        </w:tc>
        <w:tc>
          <w:tcPr>
            <w:tcW w:w="1134" w:type="dxa"/>
          </w:tcPr>
          <w:p w14:paraId="098FE7BB" w14:textId="77777777" w:rsidR="0096078A" w:rsidRPr="0001023E" w:rsidRDefault="0096078A" w:rsidP="0080221E">
            <w:pPr>
              <w:pStyle w:val="AMODTable"/>
              <w:jc w:val="center"/>
            </w:pPr>
          </w:p>
        </w:tc>
        <w:tc>
          <w:tcPr>
            <w:tcW w:w="1265" w:type="dxa"/>
          </w:tcPr>
          <w:p w14:paraId="70B9950C" w14:textId="77777777" w:rsidR="0096078A" w:rsidRPr="0001023E" w:rsidRDefault="0096078A" w:rsidP="0080221E">
            <w:pPr>
              <w:pStyle w:val="AMODTable"/>
              <w:jc w:val="center"/>
            </w:pPr>
          </w:p>
        </w:tc>
        <w:tc>
          <w:tcPr>
            <w:tcW w:w="1134" w:type="dxa"/>
          </w:tcPr>
          <w:p w14:paraId="1A97DC55" w14:textId="77777777" w:rsidR="0096078A" w:rsidRPr="0001023E" w:rsidRDefault="0096078A" w:rsidP="0080221E">
            <w:pPr>
              <w:pStyle w:val="AMODTable"/>
              <w:jc w:val="center"/>
            </w:pPr>
          </w:p>
        </w:tc>
        <w:tc>
          <w:tcPr>
            <w:tcW w:w="993" w:type="dxa"/>
          </w:tcPr>
          <w:p w14:paraId="4EEC5CCE" w14:textId="77777777" w:rsidR="0096078A" w:rsidRPr="0001023E" w:rsidRDefault="0096078A" w:rsidP="0080221E">
            <w:pPr>
              <w:pStyle w:val="AMODTable"/>
              <w:jc w:val="center"/>
            </w:pPr>
          </w:p>
        </w:tc>
        <w:tc>
          <w:tcPr>
            <w:tcW w:w="860" w:type="dxa"/>
          </w:tcPr>
          <w:p w14:paraId="5CB11FF4" w14:textId="77777777" w:rsidR="0096078A" w:rsidRPr="0001023E" w:rsidRDefault="0096078A" w:rsidP="0080221E">
            <w:pPr>
              <w:pStyle w:val="AMODTable"/>
              <w:jc w:val="center"/>
            </w:pPr>
          </w:p>
        </w:tc>
      </w:tr>
      <w:tr w:rsidR="0096078A" w:rsidRPr="0001023E" w14:paraId="4E456590" w14:textId="77777777" w:rsidTr="0080221E">
        <w:trPr>
          <w:trHeight w:val="218"/>
        </w:trPr>
        <w:tc>
          <w:tcPr>
            <w:tcW w:w="1565" w:type="dxa"/>
            <w:vAlign w:val="center"/>
          </w:tcPr>
          <w:p w14:paraId="7FBD0297" w14:textId="77777777" w:rsidR="0096078A" w:rsidRPr="0001023E" w:rsidRDefault="0096078A" w:rsidP="0080221E">
            <w:pPr>
              <w:pStyle w:val="AMODTable"/>
            </w:pPr>
            <w:r>
              <w:rPr>
                <w:noProof/>
              </w:rPr>
              <w:t>Under 16 years</w:t>
            </w:r>
          </w:p>
        </w:tc>
        <w:tc>
          <w:tcPr>
            <w:tcW w:w="1134" w:type="dxa"/>
          </w:tcPr>
          <w:p w14:paraId="11195E35" w14:textId="77777777" w:rsidR="0096078A" w:rsidRPr="0001023E" w:rsidRDefault="0096078A" w:rsidP="0080221E">
            <w:pPr>
              <w:pStyle w:val="AMODTable"/>
              <w:jc w:val="center"/>
            </w:pPr>
            <w:r>
              <w:rPr>
                <w:noProof/>
              </w:rPr>
              <w:t>19.03</w:t>
            </w:r>
          </w:p>
        </w:tc>
        <w:tc>
          <w:tcPr>
            <w:tcW w:w="1134" w:type="dxa"/>
          </w:tcPr>
          <w:p w14:paraId="153FDAC4" w14:textId="77777777" w:rsidR="0096078A" w:rsidRPr="0001023E" w:rsidRDefault="0096078A" w:rsidP="0080221E">
            <w:pPr>
              <w:pStyle w:val="AMODTable"/>
              <w:jc w:val="center"/>
            </w:pPr>
            <w:r>
              <w:rPr>
                <w:noProof/>
              </w:rPr>
              <w:t>23.78</w:t>
            </w:r>
          </w:p>
        </w:tc>
        <w:tc>
          <w:tcPr>
            <w:tcW w:w="1134" w:type="dxa"/>
          </w:tcPr>
          <w:p w14:paraId="4DB85DEE" w14:textId="77777777" w:rsidR="0096078A" w:rsidRPr="0001023E" w:rsidRDefault="0096078A" w:rsidP="0080221E">
            <w:pPr>
              <w:pStyle w:val="AMODTable"/>
              <w:jc w:val="center"/>
            </w:pPr>
            <w:r>
              <w:rPr>
                <w:noProof/>
              </w:rPr>
              <w:t>30.58</w:t>
            </w:r>
          </w:p>
        </w:tc>
        <w:tc>
          <w:tcPr>
            <w:tcW w:w="1265" w:type="dxa"/>
          </w:tcPr>
          <w:p w14:paraId="34F84D4D" w14:textId="77777777" w:rsidR="0096078A" w:rsidRPr="0001023E" w:rsidRDefault="0096078A" w:rsidP="0080221E">
            <w:pPr>
              <w:pStyle w:val="AMODTable"/>
              <w:jc w:val="center"/>
            </w:pPr>
            <w:r>
              <w:rPr>
                <w:noProof/>
              </w:rPr>
              <w:t>21.06</w:t>
            </w:r>
          </w:p>
        </w:tc>
        <w:tc>
          <w:tcPr>
            <w:tcW w:w="1134" w:type="dxa"/>
          </w:tcPr>
          <w:p w14:paraId="34BA54A5" w14:textId="77777777" w:rsidR="0096078A" w:rsidRPr="0001023E" w:rsidRDefault="0096078A" w:rsidP="0080221E">
            <w:pPr>
              <w:pStyle w:val="AMODTable"/>
              <w:jc w:val="center"/>
            </w:pPr>
            <w:r>
              <w:rPr>
                <w:noProof/>
              </w:rPr>
              <w:t>23.78</w:t>
            </w:r>
          </w:p>
        </w:tc>
        <w:tc>
          <w:tcPr>
            <w:tcW w:w="993" w:type="dxa"/>
          </w:tcPr>
          <w:p w14:paraId="6B4E1754" w14:textId="77777777" w:rsidR="0096078A" w:rsidRPr="0001023E" w:rsidRDefault="0096078A" w:rsidP="0080221E">
            <w:pPr>
              <w:pStyle w:val="AMODTable"/>
              <w:jc w:val="center"/>
            </w:pPr>
            <w:r>
              <w:rPr>
                <w:noProof/>
              </w:rPr>
              <w:t>30.58</w:t>
            </w:r>
          </w:p>
        </w:tc>
        <w:tc>
          <w:tcPr>
            <w:tcW w:w="860" w:type="dxa"/>
          </w:tcPr>
          <w:p w14:paraId="2DE1E61B" w14:textId="77777777" w:rsidR="0096078A" w:rsidRPr="0001023E" w:rsidRDefault="0096078A" w:rsidP="0080221E">
            <w:pPr>
              <w:pStyle w:val="AMODTable"/>
              <w:jc w:val="center"/>
            </w:pPr>
            <w:r>
              <w:rPr>
                <w:noProof/>
              </w:rPr>
              <w:t>30.58</w:t>
            </w:r>
          </w:p>
        </w:tc>
      </w:tr>
      <w:tr w:rsidR="0096078A" w:rsidRPr="0001023E" w14:paraId="7E82D3D5" w14:textId="77777777" w:rsidTr="0080221E">
        <w:trPr>
          <w:trHeight w:val="218"/>
        </w:trPr>
        <w:tc>
          <w:tcPr>
            <w:tcW w:w="1565" w:type="dxa"/>
            <w:vAlign w:val="center"/>
          </w:tcPr>
          <w:p w14:paraId="5756114A" w14:textId="77777777" w:rsidR="0096078A" w:rsidRPr="0001023E" w:rsidRDefault="0096078A" w:rsidP="0080221E">
            <w:pPr>
              <w:pStyle w:val="AMODTable"/>
            </w:pPr>
            <w:r>
              <w:rPr>
                <w:noProof/>
              </w:rPr>
              <w:t>16 years</w:t>
            </w:r>
          </w:p>
        </w:tc>
        <w:tc>
          <w:tcPr>
            <w:tcW w:w="1134" w:type="dxa"/>
          </w:tcPr>
          <w:p w14:paraId="1BE224C5" w14:textId="77777777" w:rsidR="0096078A" w:rsidRPr="0001023E" w:rsidRDefault="0096078A" w:rsidP="0080221E">
            <w:pPr>
              <w:pStyle w:val="AMODTable"/>
              <w:jc w:val="center"/>
            </w:pPr>
            <w:r>
              <w:rPr>
                <w:noProof/>
              </w:rPr>
              <w:t>22.82</w:t>
            </w:r>
          </w:p>
        </w:tc>
        <w:tc>
          <w:tcPr>
            <w:tcW w:w="1134" w:type="dxa"/>
          </w:tcPr>
          <w:p w14:paraId="4DA947B9" w14:textId="77777777" w:rsidR="0096078A" w:rsidRPr="0001023E" w:rsidRDefault="0096078A" w:rsidP="0080221E">
            <w:pPr>
              <w:pStyle w:val="AMODTable"/>
              <w:jc w:val="center"/>
            </w:pPr>
            <w:r>
              <w:rPr>
                <w:noProof/>
              </w:rPr>
              <w:t>28.53</w:t>
            </w:r>
          </w:p>
        </w:tc>
        <w:tc>
          <w:tcPr>
            <w:tcW w:w="1134" w:type="dxa"/>
          </w:tcPr>
          <w:p w14:paraId="723159D9" w14:textId="77777777" w:rsidR="0096078A" w:rsidRPr="0001023E" w:rsidRDefault="0096078A" w:rsidP="0080221E">
            <w:pPr>
              <w:pStyle w:val="AMODTable"/>
              <w:jc w:val="center"/>
            </w:pPr>
            <w:r>
              <w:rPr>
                <w:noProof/>
              </w:rPr>
              <w:t>36.68</w:t>
            </w:r>
          </w:p>
        </w:tc>
        <w:tc>
          <w:tcPr>
            <w:tcW w:w="1265" w:type="dxa"/>
          </w:tcPr>
          <w:p w14:paraId="6A50CB45" w14:textId="77777777" w:rsidR="0096078A" w:rsidRPr="0001023E" w:rsidRDefault="0096078A" w:rsidP="0080221E">
            <w:pPr>
              <w:pStyle w:val="AMODTable"/>
              <w:jc w:val="center"/>
            </w:pPr>
            <w:r>
              <w:rPr>
                <w:noProof/>
              </w:rPr>
              <w:t>25.27</w:t>
            </w:r>
          </w:p>
        </w:tc>
        <w:tc>
          <w:tcPr>
            <w:tcW w:w="1134" w:type="dxa"/>
          </w:tcPr>
          <w:p w14:paraId="38931692" w14:textId="77777777" w:rsidR="0096078A" w:rsidRPr="0001023E" w:rsidRDefault="0096078A" w:rsidP="0080221E">
            <w:pPr>
              <w:pStyle w:val="AMODTable"/>
              <w:jc w:val="center"/>
            </w:pPr>
            <w:r>
              <w:rPr>
                <w:noProof/>
              </w:rPr>
              <w:t>28.53</w:t>
            </w:r>
          </w:p>
        </w:tc>
        <w:tc>
          <w:tcPr>
            <w:tcW w:w="993" w:type="dxa"/>
          </w:tcPr>
          <w:p w14:paraId="7DD5A638" w14:textId="77777777" w:rsidR="0096078A" w:rsidRPr="0001023E" w:rsidRDefault="0096078A" w:rsidP="0080221E">
            <w:pPr>
              <w:pStyle w:val="AMODTable"/>
              <w:jc w:val="center"/>
            </w:pPr>
            <w:r>
              <w:rPr>
                <w:noProof/>
              </w:rPr>
              <w:t>36.68</w:t>
            </w:r>
          </w:p>
        </w:tc>
        <w:tc>
          <w:tcPr>
            <w:tcW w:w="860" w:type="dxa"/>
          </w:tcPr>
          <w:p w14:paraId="0856A19E" w14:textId="77777777" w:rsidR="0096078A" w:rsidRPr="0001023E" w:rsidRDefault="0096078A" w:rsidP="0080221E">
            <w:pPr>
              <w:pStyle w:val="AMODTable"/>
              <w:jc w:val="center"/>
            </w:pPr>
            <w:r>
              <w:rPr>
                <w:noProof/>
              </w:rPr>
              <w:t>36.68</w:t>
            </w:r>
          </w:p>
        </w:tc>
      </w:tr>
      <w:tr w:rsidR="0096078A" w:rsidRPr="0001023E" w14:paraId="76CFA667" w14:textId="77777777" w:rsidTr="0080221E">
        <w:trPr>
          <w:trHeight w:val="218"/>
        </w:trPr>
        <w:tc>
          <w:tcPr>
            <w:tcW w:w="1565" w:type="dxa"/>
            <w:vAlign w:val="center"/>
          </w:tcPr>
          <w:p w14:paraId="7C057D60" w14:textId="77777777" w:rsidR="0096078A" w:rsidRPr="0001023E" w:rsidRDefault="0096078A" w:rsidP="0080221E">
            <w:pPr>
              <w:pStyle w:val="AMODTable"/>
            </w:pPr>
            <w:r>
              <w:rPr>
                <w:noProof/>
              </w:rPr>
              <w:t>17 years</w:t>
            </w:r>
          </w:p>
        </w:tc>
        <w:tc>
          <w:tcPr>
            <w:tcW w:w="1134" w:type="dxa"/>
          </w:tcPr>
          <w:p w14:paraId="79A7B466" w14:textId="77777777" w:rsidR="0096078A" w:rsidRPr="0001023E" w:rsidRDefault="0096078A" w:rsidP="0080221E">
            <w:pPr>
              <w:pStyle w:val="AMODTable"/>
              <w:jc w:val="center"/>
            </w:pPr>
            <w:r>
              <w:rPr>
                <w:noProof/>
              </w:rPr>
              <w:t>26.63</w:t>
            </w:r>
          </w:p>
        </w:tc>
        <w:tc>
          <w:tcPr>
            <w:tcW w:w="1134" w:type="dxa"/>
          </w:tcPr>
          <w:p w14:paraId="31C095E1" w14:textId="77777777" w:rsidR="0096078A" w:rsidRPr="0001023E" w:rsidRDefault="0096078A" w:rsidP="0080221E">
            <w:pPr>
              <w:pStyle w:val="AMODTable"/>
              <w:jc w:val="center"/>
            </w:pPr>
            <w:r>
              <w:rPr>
                <w:noProof/>
              </w:rPr>
              <w:t>33.29</w:t>
            </w:r>
          </w:p>
        </w:tc>
        <w:tc>
          <w:tcPr>
            <w:tcW w:w="1134" w:type="dxa"/>
          </w:tcPr>
          <w:p w14:paraId="4442B713" w14:textId="77777777" w:rsidR="0096078A" w:rsidRPr="0001023E" w:rsidRDefault="0096078A" w:rsidP="0080221E">
            <w:pPr>
              <w:pStyle w:val="AMODTable"/>
              <w:jc w:val="center"/>
            </w:pPr>
            <w:r>
              <w:rPr>
                <w:noProof/>
              </w:rPr>
              <w:t>42.80</w:t>
            </w:r>
          </w:p>
        </w:tc>
        <w:tc>
          <w:tcPr>
            <w:tcW w:w="1265" w:type="dxa"/>
          </w:tcPr>
          <w:p w14:paraId="4E7621AD" w14:textId="77777777" w:rsidR="0096078A" w:rsidRPr="0001023E" w:rsidRDefault="0096078A" w:rsidP="0080221E">
            <w:pPr>
              <w:pStyle w:val="AMODTable"/>
              <w:jc w:val="center"/>
            </w:pPr>
            <w:r>
              <w:rPr>
                <w:noProof/>
              </w:rPr>
              <w:t>29.48</w:t>
            </w:r>
          </w:p>
        </w:tc>
        <w:tc>
          <w:tcPr>
            <w:tcW w:w="1134" w:type="dxa"/>
          </w:tcPr>
          <w:p w14:paraId="24F6D885" w14:textId="77777777" w:rsidR="0096078A" w:rsidRPr="0001023E" w:rsidRDefault="0096078A" w:rsidP="0080221E">
            <w:pPr>
              <w:pStyle w:val="AMODTable"/>
              <w:jc w:val="center"/>
            </w:pPr>
            <w:r>
              <w:rPr>
                <w:noProof/>
              </w:rPr>
              <w:t>33.29</w:t>
            </w:r>
          </w:p>
        </w:tc>
        <w:tc>
          <w:tcPr>
            <w:tcW w:w="993" w:type="dxa"/>
          </w:tcPr>
          <w:p w14:paraId="2CDD24A9" w14:textId="77777777" w:rsidR="0096078A" w:rsidRPr="0001023E" w:rsidRDefault="0096078A" w:rsidP="0080221E">
            <w:pPr>
              <w:pStyle w:val="AMODTable"/>
              <w:jc w:val="center"/>
            </w:pPr>
            <w:r>
              <w:rPr>
                <w:noProof/>
              </w:rPr>
              <w:t>42.80</w:t>
            </w:r>
          </w:p>
        </w:tc>
        <w:tc>
          <w:tcPr>
            <w:tcW w:w="860" w:type="dxa"/>
          </w:tcPr>
          <w:p w14:paraId="3AD41FAB" w14:textId="77777777" w:rsidR="0096078A" w:rsidRPr="0001023E" w:rsidRDefault="0096078A" w:rsidP="0080221E">
            <w:pPr>
              <w:pStyle w:val="AMODTable"/>
              <w:jc w:val="center"/>
            </w:pPr>
            <w:r>
              <w:rPr>
                <w:noProof/>
              </w:rPr>
              <w:t>42.80</w:t>
            </w:r>
          </w:p>
        </w:tc>
      </w:tr>
      <w:tr w:rsidR="0096078A" w:rsidRPr="0001023E" w14:paraId="06E2E70E" w14:textId="77777777" w:rsidTr="0080221E">
        <w:trPr>
          <w:trHeight w:val="218"/>
        </w:trPr>
        <w:tc>
          <w:tcPr>
            <w:tcW w:w="1565" w:type="dxa"/>
            <w:vAlign w:val="center"/>
          </w:tcPr>
          <w:p w14:paraId="172FC1F8" w14:textId="77777777" w:rsidR="0096078A" w:rsidRPr="0001023E" w:rsidRDefault="0096078A" w:rsidP="0080221E">
            <w:pPr>
              <w:pStyle w:val="AMODTable"/>
            </w:pPr>
            <w:r>
              <w:rPr>
                <w:noProof/>
              </w:rPr>
              <w:t>18 years</w:t>
            </w:r>
          </w:p>
        </w:tc>
        <w:tc>
          <w:tcPr>
            <w:tcW w:w="1134" w:type="dxa"/>
          </w:tcPr>
          <w:p w14:paraId="1E310703" w14:textId="77777777" w:rsidR="0096078A" w:rsidRPr="0001023E" w:rsidRDefault="0096078A" w:rsidP="0080221E">
            <w:pPr>
              <w:pStyle w:val="AMODTable"/>
              <w:jc w:val="center"/>
            </w:pPr>
            <w:r>
              <w:rPr>
                <w:noProof/>
              </w:rPr>
              <w:t>30.44</w:t>
            </w:r>
          </w:p>
        </w:tc>
        <w:tc>
          <w:tcPr>
            <w:tcW w:w="1134" w:type="dxa"/>
          </w:tcPr>
          <w:p w14:paraId="59E6AF3E" w14:textId="77777777" w:rsidR="0096078A" w:rsidRPr="0001023E" w:rsidRDefault="0096078A" w:rsidP="0080221E">
            <w:pPr>
              <w:pStyle w:val="AMODTable"/>
              <w:jc w:val="center"/>
            </w:pPr>
            <w:r>
              <w:rPr>
                <w:noProof/>
              </w:rPr>
              <w:t>38.05</w:t>
            </w:r>
          </w:p>
        </w:tc>
        <w:tc>
          <w:tcPr>
            <w:tcW w:w="1134" w:type="dxa"/>
          </w:tcPr>
          <w:p w14:paraId="01DDBD5C" w14:textId="77777777" w:rsidR="0096078A" w:rsidRPr="0001023E" w:rsidRDefault="0096078A" w:rsidP="0080221E">
            <w:pPr>
              <w:pStyle w:val="AMODTable"/>
              <w:jc w:val="center"/>
            </w:pPr>
            <w:r>
              <w:rPr>
                <w:noProof/>
              </w:rPr>
              <w:t>48.92</w:t>
            </w:r>
          </w:p>
        </w:tc>
        <w:tc>
          <w:tcPr>
            <w:tcW w:w="1265" w:type="dxa"/>
          </w:tcPr>
          <w:p w14:paraId="32B6321D" w14:textId="77777777" w:rsidR="0096078A" w:rsidRPr="0001023E" w:rsidRDefault="0096078A" w:rsidP="0080221E">
            <w:pPr>
              <w:pStyle w:val="AMODTable"/>
              <w:jc w:val="center"/>
            </w:pPr>
            <w:r>
              <w:rPr>
                <w:noProof/>
              </w:rPr>
              <w:t>33.70</w:t>
            </w:r>
          </w:p>
        </w:tc>
        <w:tc>
          <w:tcPr>
            <w:tcW w:w="1134" w:type="dxa"/>
          </w:tcPr>
          <w:p w14:paraId="12AD4527" w14:textId="77777777" w:rsidR="0096078A" w:rsidRPr="0001023E" w:rsidRDefault="0096078A" w:rsidP="0080221E">
            <w:pPr>
              <w:pStyle w:val="AMODTable"/>
              <w:jc w:val="center"/>
            </w:pPr>
            <w:r>
              <w:rPr>
                <w:noProof/>
              </w:rPr>
              <w:t>38.05</w:t>
            </w:r>
          </w:p>
        </w:tc>
        <w:tc>
          <w:tcPr>
            <w:tcW w:w="993" w:type="dxa"/>
          </w:tcPr>
          <w:p w14:paraId="1C429FA5" w14:textId="77777777" w:rsidR="0096078A" w:rsidRPr="0001023E" w:rsidRDefault="0096078A" w:rsidP="0080221E">
            <w:pPr>
              <w:pStyle w:val="AMODTable"/>
              <w:jc w:val="center"/>
            </w:pPr>
            <w:r>
              <w:rPr>
                <w:noProof/>
              </w:rPr>
              <w:t>48.92</w:t>
            </w:r>
          </w:p>
        </w:tc>
        <w:tc>
          <w:tcPr>
            <w:tcW w:w="860" w:type="dxa"/>
          </w:tcPr>
          <w:p w14:paraId="42F33271" w14:textId="77777777" w:rsidR="0096078A" w:rsidRPr="0001023E" w:rsidRDefault="0096078A" w:rsidP="0080221E">
            <w:pPr>
              <w:pStyle w:val="AMODTable"/>
              <w:jc w:val="center"/>
            </w:pPr>
            <w:r>
              <w:rPr>
                <w:noProof/>
              </w:rPr>
              <w:t>48.92</w:t>
            </w:r>
          </w:p>
        </w:tc>
      </w:tr>
      <w:tr w:rsidR="0096078A" w:rsidRPr="0001023E" w14:paraId="084A1AE5" w14:textId="77777777" w:rsidTr="0080221E">
        <w:trPr>
          <w:trHeight w:val="218"/>
        </w:trPr>
        <w:tc>
          <w:tcPr>
            <w:tcW w:w="1565" w:type="dxa"/>
            <w:vAlign w:val="center"/>
          </w:tcPr>
          <w:p w14:paraId="49C6BAEF" w14:textId="77777777" w:rsidR="0096078A" w:rsidRPr="0001023E" w:rsidRDefault="0096078A" w:rsidP="0080221E">
            <w:pPr>
              <w:pStyle w:val="AMODTable"/>
            </w:pPr>
            <w:r>
              <w:rPr>
                <w:noProof/>
              </w:rPr>
              <w:t>19 years</w:t>
            </w:r>
          </w:p>
        </w:tc>
        <w:tc>
          <w:tcPr>
            <w:tcW w:w="1134" w:type="dxa"/>
          </w:tcPr>
          <w:p w14:paraId="67FE3B2A" w14:textId="77777777" w:rsidR="0096078A" w:rsidRPr="0001023E" w:rsidRDefault="0096078A" w:rsidP="0080221E">
            <w:pPr>
              <w:pStyle w:val="AMODTable"/>
              <w:jc w:val="center"/>
            </w:pPr>
            <w:r>
              <w:rPr>
                <w:noProof/>
              </w:rPr>
              <w:t>34.23</w:t>
            </w:r>
          </w:p>
        </w:tc>
        <w:tc>
          <w:tcPr>
            <w:tcW w:w="1134" w:type="dxa"/>
          </w:tcPr>
          <w:p w14:paraId="1F309A05" w14:textId="77777777" w:rsidR="0096078A" w:rsidRPr="0001023E" w:rsidRDefault="0096078A" w:rsidP="0080221E">
            <w:pPr>
              <w:pStyle w:val="AMODTable"/>
              <w:jc w:val="center"/>
            </w:pPr>
            <w:r>
              <w:rPr>
                <w:noProof/>
              </w:rPr>
              <w:t>42.79</w:t>
            </w:r>
          </w:p>
        </w:tc>
        <w:tc>
          <w:tcPr>
            <w:tcW w:w="1134" w:type="dxa"/>
          </w:tcPr>
          <w:p w14:paraId="26916A8A" w14:textId="77777777" w:rsidR="0096078A" w:rsidRPr="0001023E" w:rsidRDefault="0096078A" w:rsidP="0080221E">
            <w:pPr>
              <w:pStyle w:val="AMODTable"/>
              <w:jc w:val="center"/>
            </w:pPr>
            <w:r>
              <w:rPr>
                <w:noProof/>
              </w:rPr>
              <w:t>55.01</w:t>
            </w:r>
          </w:p>
        </w:tc>
        <w:tc>
          <w:tcPr>
            <w:tcW w:w="1265" w:type="dxa"/>
          </w:tcPr>
          <w:p w14:paraId="33B0F6DE" w14:textId="77777777" w:rsidR="0096078A" w:rsidRPr="0001023E" w:rsidRDefault="0096078A" w:rsidP="0080221E">
            <w:pPr>
              <w:pStyle w:val="AMODTable"/>
              <w:jc w:val="center"/>
            </w:pPr>
            <w:r>
              <w:rPr>
                <w:noProof/>
              </w:rPr>
              <w:t>37.90</w:t>
            </w:r>
          </w:p>
        </w:tc>
        <w:tc>
          <w:tcPr>
            <w:tcW w:w="1134" w:type="dxa"/>
          </w:tcPr>
          <w:p w14:paraId="26FB681C" w14:textId="77777777" w:rsidR="0096078A" w:rsidRPr="0001023E" w:rsidRDefault="0096078A" w:rsidP="0080221E">
            <w:pPr>
              <w:pStyle w:val="AMODTable"/>
              <w:jc w:val="center"/>
            </w:pPr>
            <w:r>
              <w:rPr>
                <w:noProof/>
              </w:rPr>
              <w:t>42.79</w:t>
            </w:r>
          </w:p>
        </w:tc>
        <w:tc>
          <w:tcPr>
            <w:tcW w:w="993" w:type="dxa"/>
          </w:tcPr>
          <w:p w14:paraId="15D5BC43" w14:textId="77777777" w:rsidR="0096078A" w:rsidRPr="0001023E" w:rsidRDefault="0096078A" w:rsidP="0080221E">
            <w:pPr>
              <w:pStyle w:val="AMODTable"/>
              <w:jc w:val="center"/>
            </w:pPr>
            <w:r>
              <w:rPr>
                <w:noProof/>
              </w:rPr>
              <w:t>55.01</w:t>
            </w:r>
          </w:p>
        </w:tc>
        <w:tc>
          <w:tcPr>
            <w:tcW w:w="860" w:type="dxa"/>
          </w:tcPr>
          <w:p w14:paraId="43A411C2" w14:textId="77777777" w:rsidR="0096078A" w:rsidRPr="0001023E" w:rsidRDefault="0096078A" w:rsidP="0080221E">
            <w:pPr>
              <w:pStyle w:val="AMODTable"/>
              <w:jc w:val="center"/>
            </w:pPr>
            <w:r>
              <w:rPr>
                <w:noProof/>
              </w:rPr>
              <w:t>55.01</w:t>
            </w:r>
          </w:p>
        </w:tc>
      </w:tr>
      <w:tr w:rsidR="0096078A" w:rsidRPr="0001023E" w14:paraId="469A6F15" w14:textId="77777777" w:rsidTr="0080221E">
        <w:trPr>
          <w:trHeight w:val="218"/>
        </w:trPr>
        <w:tc>
          <w:tcPr>
            <w:tcW w:w="1565" w:type="dxa"/>
            <w:vAlign w:val="center"/>
          </w:tcPr>
          <w:p w14:paraId="1DF66762" w14:textId="77777777" w:rsidR="0096078A" w:rsidRPr="0001023E" w:rsidRDefault="0096078A" w:rsidP="0080221E">
            <w:pPr>
              <w:pStyle w:val="AMODTable"/>
            </w:pPr>
            <w:r>
              <w:rPr>
                <w:b/>
                <w:bCs/>
                <w:noProof/>
              </w:rPr>
              <w:t>PA7</w:t>
            </w:r>
          </w:p>
        </w:tc>
        <w:tc>
          <w:tcPr>
            <w:tcW w:w="1134" w:type="dxa"/>
          </w:tcPr>
          <w:p w14:paraId="10E8EA2E" w14:textId="77777777" w:rsidR="0096078A" w:rsidRPr="0001023E" w:rsidRDefault="0096078A" w:rsidP="0080221E">
            <w:pPr>
              <w:pStyle w:val="AMODTable"/>
              <w:jc w:val="center"/>
            </w:pPr>
          </w:p>
        </w:tc>
        <w:tc>
          <w:tcPr>
            <w:tcW w:w="1134" w:type="dxa"/>
          </w:tcPr>
          <w:p w14:paraId="526C9671" w14:textId="77777777" w:rsidR="0096078A" w:rsidRPr="0001023E" w:rsidRDefault="0096078A" w:rsidP="0080221E">
            <w:pPr>
              <w:pStyle w:val="AMODTable"/>
              <w:jc w:val="center"/>
            </w:pPr>
          </w:p>
        </w:tc>
        <w:tc>
          <w:tcPr>
            <w:tcW w:w="1134" w:type="dxa"/>
          </w:tcPr>
          <w:p w14:paraId="2AD43B94" w14:textId="77777777" w:rsidR="0096078A" w:rsidRPr="0001023E" w:rsidRDefault="0096078A" w:rsidP="0080221E">
            <w:pPr>
              <w:pStyle w:val="AMODTable"/>
              <w:jc w:val="center"/>
            </w:pPr>
          </w:p>
        </w:tc>
        <w:tc>
          <w:tcPr>
            <w:tcW w:w="1265" w:type="dxa"/>
          </w:tcPr>
          <w:p w14:paraId="2AFE5E08" w14:textId="77777777" w:rsidR="0096078A" w:rsidRPr="0001023E" w:rsidRDefault="0096078A" w:rsidP="0080221E">
            <w:pPr>
              <w:pStyle w:val="AMODTable"/>
              <w:jc w:val="center"/>
            </w:pPr>
          </w:p>
        </w:tc>
        <w:tc>
          <w:tcPr>
            <w:tcW w:w="1134" w:type="dxa"/>
          </w:tcPr>
          <w:p w14:paraId="7B6A1465" w14:textId="77777777" w:rsidR="0096078A" w:rsidRPr="0001023E" w:rsidRDefault="0096078A" w:rsidP="0080221E">
            <w:pPr>
              <w:pStyle w:val="AMODTable"/>
              <w:jc w:val="center"/>
            </w:pPr>
          </w:p>
        </w:tc>
        <w:tc>
          <w:tcPr>
            <w:tcW w:w="993" w:type="dxa"/>
          </w:tcPr>
          <w:p w14:paraId="2F9D6F70" w14:textId="77777777" w:rsidR="0096078A" w:rsidRPr="0001023E" w:rsidRDefault="0096078A" w:rsidP="0080221E">
            <w:pPr>
              <w:pStyle w:val="AMODTable"/>
              <w:jc w:val="center"/>
            </w:pPr>
          </w:p>
        </w:tc>
        <w:tc>
          <w:tcPr>
            <w:tcW w:w="860" w:type="dxa"/>
          </w:tcPr>
          <w:p w14:paraId="45C8E232" w14:textId="77777777" w:rsidR="0096078A" w:rsidRPr="0001023E" w:rsidRDefault="0096078A" w:rsidP="0080221E">
            <w:pPr>
              <w:pStyle w:val="AMODTable"/>
              <w:jc w:val="center"/>
            </w:pPr>
          </w:p>
        </w:tc>
      </w:tr>
      <w:tr w:rsidR="0096078A" w:rsidRPr="0001023E" w14:paraId="048770A1" w14:textId="77777777" w:rsidTr="0080221E">
        <w:trPr>
          <w:trHeight w:val="218"/>
        </w:trPr>
        <w:tc>
          <w:tcPr>
            <w:tcW w:w="1565" w:type="dxa"/>
            <w:vAlign w:val="center"/>
          </w:tcPr>
          <w:p w14:paraId="2DA44715" w14:textId="77777777" w:rsidR="0096078A" w:rsidRPr="0001023E" w:rsidRDefault="0096078A" w:rsidP="0080221E">
            <w:pPr>
              <w:pStyle w:val="AMODTable"/>
            </w:pPr>
            <w:r>
              <w:rPr>
                <w:noProof/>
              </w:rPr>
              <w:t>Under 16 years</w:t>
            </w:r>
          </w:p>
        </w:tc>
        <w:tc>
          <w:tcPr>
            <w:tcW w:w="1134" w:type="dxa"/>
          </w:tcPr>
          <w:p w14:paraId="1247AAED" w14:textId="77777777" w:rsidR="0096078A" w:rsidRPr="0001023E" w:rsidRDefault="0096078A" w:rsidP="0080221E">
            <w:pPr>
              <w:pStyle w:val="AMODTable"/>
              <w:jc w:val="center"/>
            </w:pPr>
            <w:r>
              <w:rPr>
                <w:noProof/>
              </w:rPr>
              <w:t>19.61</w:t>
            </w:r>
          </w:p>
        </w:tc>
        <w:tc>
          <w:tcPr>
            <w:tcW w:w="1134" w:type="dxa"/>
          </w:tcPr>
          <w:p w14:paraId="627505B6" w14:textId="77777777" w:rsidR="0096078A" w:rsidRPr="0001023E" w:rsidRDefault="0096078A" w:rsidP="0080221E">
            <w:pPr>
              <w:pStyle w:val="AMODTable"/>
              <w:jc w:val="center"/>
            </w:pPr>
            <w:r>
              <w:rPr>
                <w:noProof/>
              </w:rPr>
              <w:t>24.52</w:t>
            </w:r>
          </w:p>
        </w:tc>
        <w:tc>
          <w:tcPr>
            <w:tcW w:w="1134" w:type="dxa"/>
          </w:tcPr>
          <w:p w14:paraId="3E68F920" w14:textId="77777777" w:rsidR="0096078A" w:rsidRPr="0001023E" w:rsidRDefault="0096078A" w:rsidP="0080221E">
            <w:pPr>
              <w:pStyle w:val="AMODTable"/>
              <w:jc w:val="center"/>
            </w:pPr>
            <w:r>
              <w:rPr>
                <w:noProof/>
              </w:rPr>
              <w:t>31.52</w:t>
            </w:r>
          </w:p>
        </w:tc>
        <w:tc>
          <w:tcPr>
            <w:tcW w:w="1265" w:type="dxa"/>
          </w:tcPr>
          <w:p w14:paraId="5C2A0A94" w14:textId="77777777" w:rsidR="0096078A" w:rsidRPr="0001023E" w:rsidRDefault="0096078A" w:rsidP="0080221E">
            <w:pPr>
              <w:pStyle w:val="AMODTable"/>
              <w:jc w:val="center"/>
            </w:pPr>
            <w:r>
              <w:rPr>
                <w:noProof/>
              </w:rPr>
              <w:t>21.72</w:t>
            </w:r>
          </w:p>
        </w:tc>
        <w:tc>
          <w:tcPr>
            <w:tcW w:w="1134" w:type="dxa"/>
          </w:tcPr>
          <w:p w14:paraId="53E4B452" w14:textId="77777777" w:rsidR="0096078A" w:rsidRPr="0001023E" w:rsidRDefault="0096078A" w:rsidP="0080221E">
            <w:pPr>
              <w:pStyle w:val="AMODTable"/>
              <w:jc w:val="center"/>
            </w:pPr>
            <w:r>
              <w:rPr>
                <w:noProof/>
              </w:rPr>
              <w:t>24.52</w:t>
            </w:r>
          </w:p>
        </w:tc>
        <w:tc>
          <w:tcPr>
            <w:tcW w:w="993" w:type="dxa"/>
          </w:tcPr>
          <w:p w14:paraId="07E67E7E" w14:textId="77777777" w:rsidR="0096078A" w:rsidRPr="0001023E" w:rsidRDefault="0096078A" w:rsidP="0080221E">
            <w:pPr>
              <w:pStyle w:val="AMODTable"/>
              <w:jc w:val="center"/>
            </w:pPr>
            <w:r>
              <w:rPr>
                <w:noProof/>
              </w:rPr>
              <w:t>31.52</w:t>
            </w:r>
          </w:p>
        </w:tc>
        <w:tc>
          <w:tcPr>
            <w:tcW w:w="860" w:type="dxa"/>
          </w:tcPr>
          <w:p w14:paraId="308F4CF0" w14:textId="77777777" w:rsidR="0096078A" w:rsidRPr="0001023E" w:rsidRDefault="0096078A" w:rsidP="0080221E">
            <w:pPr>
              <w:pStyle w:val="AMODTable"/>
              <w:jc w:val="center"/>
            </w:pPr>
            <w:r>
              <w:rPr>
                <w:noProof/>
              </w:rPr>
              <w:t>31.52</w:t>
            </w:r>
          </w:p>
        </w:tc>
      </w:tr>
      <w:tr w:rsidR="0096078A" w:rsidRPr="0001023E" w14:paraId="780759AC" w14:textId="77777777" w:rsidTr="0080221E">
        <w:trPr>
          <w:trHeight w:val="218"/>
        </w:trPr>
        <w:tc>
          <w:tcPr>
            <w:tcW w:w="1565" w:type="dxa"/>
            <w:vAlign w:val="center"/>
          </w:tcPr>
          <w:p w14:paraId="5AF87101" w14:textId="77777777" w:rsidR="0096078A" w:rsidRPr="0001023E" w:rsidRDefault="0096078A" w:rsidP="0080221E">
            <w:pPr>
              <w:pStyle w:val="AMODTable"/>
            </w:pPr>
            <w:r>
              <w:rPr>
                <w:noProof/>
              </w:rPr>
              <w:t>16 years</w:t>
            </w:r>
          </w:p>
        </w:tc>
        <w:tc>
          <w:tcPr>
            <w:tcW w:w="1134" w:type="dxa"/>
          </w:tcPr>
          <w:p w14:paraId="08142D20" w14:textId="77777777" w:rsidR="0096078A" w:rsidRPr="0001023E" w:rsidRDefault="0096078A" w:rsidP="0080221E">
            <w:pPr>
              <w:pStyle w:val="AMODTable"/>
              <w:jc w:val="center"/>
            </w:pPr>
            <w:r>
              <w:rPr>
                <w:noProof/>
              </w:rPr>
              <w:t>23.53</w:t>
            </w:r>
          </w:p>
        </w:tc>
        <w:tc>
          <w:tcPr>
            <w:tcW w:w="1134" w:type="dxa"/>
          </w:tcPr>
          <w:p w14:paraId="0913DE79" w14:textId="77777777" w:rsidR="0096078A" w:rsidRPr="0001023E" w:rsidRDefault="0096078A" w:rsidP="0080221E">
            <w:pPr>
              <w:pStyle w:val="AMODTable"/>
              <w:jc w:val="center"/>
            </w:pPr>
            <w:r>
              <w:rPr>
                <w:noProof/>
              </w:rPr>
              <w:t>29.42</w:t>
            </w:r>
          </w:p>
        </w:tc>
        <w:tc>
          <w:tcPr>
            <w:tcW w:w="1134" w:type="dxa"/>
          </w:tcPr>
          <w:p w14:paraId="5A4A8420" w14:textId="77777777" w:rsidR="0096078A" w:rsidRPr="0001023E" w:rsidRDefault="0096078A" w:rsidP="0080221E">
            <w:pPr>
              <w:pStyle w:val="AMODTable"/>
              <w:jc w:val="center"/>
            </w:pPr>
            <w:r>
              <w:rPr>
                <w:noProof/>
              </w:rPr>
              <w:t>37.82</w:t>
            </w:r>
          </w:p>
        </w:tc>
        <w:tc>
          <w:tcPr>
            <w:tcW w:w="1265" w:type="dxa"/>
          </w:tcPr>
          <w:p w14:paraId="77BB93FE" w14:textId="77777777" w:rsidR="0096078A" w:rsidRPr="0001023E" w:rsidRDefault="0096078A" w:rsidP="0080221E">
            <w:pPr>
              <w:pStyle w:val="AMODTable"/>
              <w:jc w:val="center"/>
            </w:pPr>
            <w:r>
              <w:rPr>
                <w:noProof/>
              </w:rPr>
              <w:t>26.06</w:t>
            </w:r>
          </w:p>
        </w:tc>
        <w:tc>
          <w:tcPr>
            <w:tcW w:w="1134" w:type="dxa"/>
          </w:tcPr>
          <w:p w14:paraId="72296557" w14:textId="77777777" w:rsidR="0096078A" w:rsidRPr="0001023E" w:rsidRDefault="0096078A" w:rsidP="0080221E">
            <w:pPr>
              <w:pStyle w:val="AMODTable"/>
              <w:jc w:val="center"/>
            </w:pPr>
            <w:r>
              <w:rPr>
                <w:noProof/>
              </w:rPr>
              <w:t>29.42</w:t>
            </w:r>
          </w:p>
        </w:tc>
        <w:tc>
          <w:tcPr>
            <w:tcW w:w="993" w:type="dxa"/>
          </w:tcPr>
          <w:p w14:paraId="3921B45D" w14:textId="77777777" w:rsidR="0096078A" w:rsidRPr="0001023E" w:rsidRDefault="0096078A" w:rsidP="0080221E">
            <w:pPr>
              <w:pStyle w:val="AMODTable"/>
              <w:jc w:val="center"/>
            </w:pPr>
            <w:r>
              <w:rPr>
                <w:noProof/>
              </w:rPr>
              <w:t>37.82</w:t>
            </w:r>
          </w:p>
        </w:tc>
        <w:tc>
          <w:tcPr>
            <w:tcW w:w="860" w:type="dxa"/>
          </w:tcPr>
          <w:p w14:paraId="5D113411" w14:textId="77777777" w:rsidR="0096078A" w:rsidRPr="0001023E" w:rsidRDefault="0096078A" w:rsidP="0080221E">
            <w:pPr>
              <w:pStyle w:val="AMODTable"/>
              <w:jc w:val="center"/>
            </w:pPr>
            <w:r>
              <w:rPr>
                <w:noProof/>
              </w:rPr>
              <w:t>37.82</w:t>
            </w:r>
          </w:p>
        </w:tc>
      </w:tr>
      <w:tr w:rsidR="0096078A" w:rsidRPr="0001023E" w14:paraId="445334A7" w14:textId="77777777" w:rsidTr="0080221E">
        <w:trPr>
          <w:trHeight w:val="218"/>
        </w:trPr>
        <w:tc>
          <w:tcPr>
            <w:tcW w:w="1565" w:type="dxa"/>
            <w:vAlign w:val="center"/>
          </w:tcPr>
          <w:p w14:paraId="4D081218" w14:textId="77777777" w:rsidR="0096078A" w:rsidRPr="0001023E" w:rsidRDefault="0096078A" w:rsidP="0080221E">
            <w:pPr>
              <w:pStyle w:val="AMODTable"/>
            </w:pPr>
            <w:r>
              <w:rPr>
                <w:noProof/>
              </w:rPr>
              <w:t>17 years</w:t>
            </w:r>
          </w:p>
        </w:tc>
        <w:tc>
          <w:tcPr>
            <w:tcW w:w="1134" w:type="dxa"/>
          </w:tcPr>
          <w:p w14:paraId="49AB113D" w14:textId="77777777" w:rsidR="0096078A" w:rsidRPr="0001023E" w:rsidRDefault="0096078A" w:rsidP="0080221E">
            <w:pPr>
              <w:pStyle w:val="AMODTable"/>
              <w:jc w:val="center"/>
            </w:pPr>
            <w:r>
              <w:rPr>
                <w:noProof/>
              </w:rPr>
              <w:t>27.45</w:t>
            </w:r>
          </w:p>
        </w:tc>
        <w:tc>
          <w:tcPr>
            <w:tcW w:w="1134" w:type="dxa"/>
          </w:tcPr>
          <w:p w14:paraId="42C127ED" w14:textId="77777777" w:rsidR="0096078A" w:rsidRPr="0001023E" w:rsidRDefault="0096078A" w:rsidP="0080221E">
            <w:pPr>
              <w:pStyle w:val="AMODTable"/>
              <w:jc w:val="center"/>
            </w:pPr>
            <w:r>
              <w:rPr>
                <w:noProof/>
              </w:rPr>
              <w:t>34.32</w:t>
            </w:r>
          </w:p>
        </w:tc>
        <w:tc>
          <w:tcPr>
            <w:tcW w:w="1134" w:type="dxa"/>
          </w:tcPr>
          <w:p w14:paraId="072595FA" w14:textId="77777777" w:rsidR="0096078A" w:rsidRPr="0001023E" w:rsidRDefault="0096078A" w:rsidP="0080221E">
            <w:pPr>
              <w:pStyle w:val="AMODTable"/>
              <w:jc w:val="center"/>
            </w:pPr>
            <w:r>
              <w:rPr>
                <w:noProof/>
              </w:rPr>
              <w:t>44.12</w:t>
            </w:r>
          </w:p>
        </w:tc>
        <w:tc>
          <w:tcPr>
            <w:tcW w:w="1265" w:type="dxa"/>
          </w:tcPr>
          <w:p w14:paraId="47F75A5B" w14:textId="77777777" w:rsidR="0096078A" w:rsidRPr="0001023E" w:rsidRDefault="0096078A" w:rsidP="0080221E">
            <w:pPr>
              <w:pStyle w:val="AMODTable"/>
              <w:jc w:val="center"/>
            </w:pPr>
            <w:r>
              <w:rPr>
                <w:noProof/>
              </w:rPr>
              <w:t>30.40</w:t>
            </w:r>
          </w:p>
        </w:tc>
        <w:tc>
          <w:tcPr>
            <w:tcW w:w="1134" w:type="dxa"/>
          </w:tcPr>
          <w:p w14:paraId="77523A49" w14:textId="77777777" w:rsidR="0096078A" w:rsidRPr="0001023E" w:rsidRDefault="0096078A" w:rsidP="0080221E">
            <w:pPr>
              <w:pStyle w:val="AMODTable"/>
              <w:jc w:val="center"/>
            </w:pPr>
            <w:r>
              <w:rPr>
                <w:noProof/>
              </w:rPr>
              <w:t>34.32</w:t>
            </w:r>
          </w:p>
        </w:tc>
        <w:tc>
          <w:tcPr>
            <w:tcW w:w="993" w:type="dxa"/>
          </w:tcPr>
          <w:p w14:paraId="2892EB92" w14:textId="77777777" w:rsidR="0096078A" w:rsidRPr="0001023E" w:rsidRDefault="0096078A" w:rsidP="0080221E">
            <w:pPr>
              <w:pStyle w:val="AMODTable"/>
              <w:jc w:val="center"/>
            </w:pPr>
            <w:r>
              <w:rPr>
                <w:noProof/>
              </w:rPr>
              <w:t>44.12</w:t>
            </w:r>
          </w:p>
        </w:tc>
        <w:tc>
          <w:tcPr>
            <w:tcW w:w="860" w:type="dxa"/>
          </w:tcPr>
          <w:p w14:paraId="27640CFE" w14:textId="77777777" w:rsidR="0096078A" w:rsidRPr="0001023E" w:rsidRDefault="0096078A" w:rsidP="0080221E">
            <w:pPr>
              <w:pStyle w:val="AMODTable"/>
              <w:jc w:val="center"/>
            </w:pPr>
            <w:r>
              <w:rPr>
                <w:noProof/>
              </w:rPr>
              <w:t>44.12</w:t>
            </w:r>
          </w:p>
        </w:tc>
      </w:tr>
      <w:tr w:rsidR="0096078A" w:rsidRPr="0001023E" w14:paraId="365F511F" w14:textId="77777777" w:rsidTr="0080221E">
        <w:trPr>
          <w:trHeight w:val="218"/>
        </w:trPr>
        <w:tc>
          <w:tcPr>
            <w:tcW w:w="1565" w:type="dxa"/>
            <w:vAlign w:val="center"/>
          </w:tcPr>
          <w:p w14:paraId="4717D657" w14:textId="77777777" w:rsidR="0096078A" w:rsidRPr="0001023E" w:rsidRDefault="0096078A" w:rsidP="0080221E">
            <w:pPr>
              <w:pStyle w:val="AMODTable"/>
            </w:pPr>
            <w:r>
              <w:rPr>
                <w:noProof/>
              </w:rPr>
              <w:t>18 years</w:t>
            </w:r>
          </w:p>
        </w:tc>
        <w:tc>
          <w:tcPr>
            <w:tcW w:w="1134" w:type="dxa"/>
          </w:tcPr>
          <w:p w14:paraId="7886A21E" w14:textId="77777777" w:rsidR="0096078A" w:rsidRPr="0001023E" w:rsidRDefault="0096078A" w:rsidP="0080221E">
            <w:pPr>
              <w:pStyle w:val="AMODTable"/>
              <w:jc w:val="center"/>
            </w:pPr>
            <w:r>
              <w:rPr>
                <w:noProof/>
              </w:rPr>
              <w:t>31.39</w:t>
            </w:r>
          </w:p>
        </w:tc>
        <w:tc>
          <w:tcPr>
            <w:tcW w:w="1134" w:type="dxa"/>
          </w:tcPr>
          <w:p w14:paraId="600642EC" w14:textId="77777777" w:rsidR="0096078A" w:rsidRPr="0001023E" w:rsidRDefault="0096078A" w:rsidP="0080221E">
            <w:pPr>
              <w:pStyle w:val="AMODTable"/>
              <w:jc w:val="center"/>
            </w:pPr>
            <w:r>
              <w:rPr>
                <w:noProof/>
              </w:rPr>
              <w:t>39.24</w:t>
            </w:r>
          </w:p>
        </w:tc>
        <w:tc>
          <w:tcPr>
            <w:tcW w:w="1134" w:type="dxa"/>
          </w:tcPr>
          <w:p w14:paraId="6B423278" w14:textId="77777777" w:rsidR="0096078A" w:rsidRPr="0001023E" w:rsidRDefault="0096078A" w:rsidP="0080221E">
            <w:pPr>
              <w:pStyle w:val="AMODTable"/>
              <w:jc w:val="center"/>
            </w:pPr>
            <w:r>
              <w:rPr>
                <w:noProof/>
              </w:rPr>
              <w:t>50.45</w:t>
            </w:r>
          </w:p>
        </w:tc>
        <w:tc>
          <w:tcPr>
            <w:tcW w:w="1265" w:type="dxa"/>
          </w:tcPr>
          <w:p w14:paraId="65972485" w14:textId="77777777" w:rsidR="0096078A" w:rsidRPr="0001023E" w:rsidRDefault="0096078A" w:rsidP="0080221E">
            <w:pPr>
              <w:pStyle w:val="AMODTable"/>
              <w:jc w:val="center"/>
            </w:pPr>
            <w:r>
              <w:rPr>
                <w:noProof/>
              </w:rPr>
              <w:t>34.75</w:t>
            </w:r>
          </w:p>
        </w:tc>
        <w:tc>
          <w:tcPr>
            <w:tcW w:w="1134" w:type="dxa"/>
          </w:tcPr>
          <w:p w14:paraId="7260F720" w14:textId="77777777" w:rsidR="0096078A" w:rsidRPr="0001023E" w:rsidRDefault="0096078A" w:rsidP="0080221E">
            <w:pPr>
              <w:pStyle w:val="AMODTable"/>
              <w:jc w:val="center"/>
            </w:pPr>
            <w:r>
              <w:rPr>
                <w:noProof/>
              </w:rPr>
              <w:t>39.24</w:t>
            </w:r>
          </w:p>
        </w:tc>
        <w:tc>
          <w:tcPr>
            <w:tcW w:w="993" w:type="dxa"/>
          </w:tcPr>
          <w:p w14:paraId="0CF58DA6" w14:textId="77777777" w:rsidR="0096078A" w:rsidRPr="0001023E" w:rsidRDefault="0096078A" w:rsidP="0080221E">
            <w:pPr>
              <w:pStyle w:val="AMODTable"/>
              <w:jc w:val="center"/>
            </w:pPr>
            <w:r>
              <w:rPr>
                <w:noProof/>
              </w:rPr>
              <w:t>50.45</w:t>
            </w:r>
          </w:p>
        </w:tc>
        <w:tc>
          <w:tcPr>
            <w:tcW w:w="860" w:type="dxa"/>
          </w:tcPr>
          <w:p w14:paraId="4347D912" w14:textId="77777777" w:rsidR="0096078A" w:rsidRPr="0001023E" w:rsidRDefault="0096078A" w:rsidP="0080221E">
            <w:pPr>
              <w:pStyle w:val="AMODTable"/>
              <w:jc w:val="center"/>
            </w:pPr>
            <w:r>
              <w:rPr>
                <w:noProof/>
              </w:rPr>
              <w:t>50.45</w:t>
            </w:r>
          </w:p>
        </w:tc>
      </w:tr>
      <w:tr w:rsidR="0096078A" w:rsidRPr="0001023E" w14:paraId="55D72065" w14:textId="77777777" w:rsidTr="0080221E">
        <w:trPr>
          <w:trHeight w:val="218"/>
        </w:trPr>
        <w:tc>
          <w:tcPr>
            <w:tcW w:w="1565" w:type="dxa"/>
            <w:vAlign w:val="center"/>
          </w:tcPr>
          <w:p w14:paraId="01B7D3FA" w14:textId="77777777" w:rsidR="0096078A" w:rsidRPr="0001023E" w:rsidRDefault="0096078A" w:rsidP="0080221E">
            <w:pPr>
              <w:pStyle w:val="AMODTable"/>
            </w:pPr>
            <w:r>
              <w:rPr>
                <w:noProof/>
              </w:rPr>
              <w:t>19 years</w:t>
            </w:r>
          </w:p>
        </w:tc>
        <w:tc>
          <w:tcPr>
            <w:tcW w:w="1134" w:type="dxa"/>
          </w:tcPr>
          <w:p w14:paraId="044BDCC4" w14:textId="77777777" w:rsidR="0096078A" w:rsidRPr="0001023E" w:rsidRDefault="0096078A" w:rsidP="0080221E">
            <w:pPr>
              <w:pStyle w:val="AMODTable"/>
              <w:jc w:val="center"/>
            </w:pPr>
            <w:r>
              <w:rPr>
                <w:noProof/>
              </w:rPr>
              <w:t>35.31</w:t>
            </w:r>
          </w:p>
        </w:tc>
        <w:tc>
          <w:tcPr>
            <w:tcW w:w="1134" w:type="dxa"/>
          </w:tcPr>
          <w:p w14:paraId="6D60EE7F" w14:textId="77777777" w:rsidR="0096078A" w:rsidRPr="0001023E" w:rsidRDefault="0096078A" w:rsidP="0080221E">
            <w:pPr>
              <w:pStyle w:val="AMODTable"/>
              <w:jc w:val="center"/>
            </w:pPr>
            <w:r>
              <w:rPr>
                <w:noProof/>
              </w:rPr>
              <w:t>44.14</w:t>
            </w:r>
          </w:p>
        </w:tc>
        <w:tc>
          <w:tcPr>
            <w:tcW w:w="1134" w:type="dxa"/>
          </w:tcPr>
          <w:p w14:paraId="3AAA5DD0" w14:textId="77777777" w:rsidR="0096078A" w:rsidRPr="0001023E" w:rsidRDefault="0096078A" w:rsidP="0080221E">
            <w:pPr>
              <w:pStyle w:val="AMODTable"/>
              <w:jc w:val="center"/>
            </w:pPr>
            <w:r>
              <w:rPr>
                <w:noProof/>
              </w:rPr>
              <w:t>56.75</w:t>
            </w:r>
          </w:p>
        </w:tc>
        <w:tc>
          <w:tcPr>
            <w:tcW w:w="1265" w:type="dxa"/>
          </w:tcPr>
          <w:p w14:paraId="34DDBD78" w14:textId="77777777" w:rsidR="0096078A" w:rsidRPr="0001023E" w:rsidRDefault="0096078A" w:rsidP="0080221E">
            <w:pPr>
              <w:pStyle w:val="AMODTable"/>
              <w:jc w:val="center"/>
            </w:pPr>
            <w:r>
              <w:rPr>
                <w:noProof/>
              </w:rPr>
              <w:t>39.09</w:t>
            </w:r>
          </w:p>
        </w:tc>
        <w:tc>
          <w:tcPr>
            <w:tcW w:w="1134" w:type="dxa"/>
          </w:tcPr>
          <w:p w14:paraId="39BA7451" w14:textId="77777777" w:rsidR="0096078A" w:rsidRPr="0001023E" w:rsidRDefault="0096078A" w:rsidP="0080221E">
            <w:pPr>
              <w:pStyle w:val="AMODTable"/>
              <w:jc w:val="center"/>
            </w:pPr>
            <w:r>
              <w:rPr>
                <w:noProof/>
              </w:rPr>
              <w:t>44.14</w:t>
            </w:r>
          </w:p>
        </w:tc>
        <w:tc>
          <w:tcPr>
            <w:tcW w:w="993" w:type="dxa"/>
          </w:tcPr>
          <w:p w14:paraId="410D2B75" w14:textId="77777777" w:rsidR="0096078A" w:rsidRPr="0001023E" w:rsidRDefault="0096078A" w:rsidP="0080221E">
            <w:pPr>
              <w:pStyle w:val="AMODTable"/>
              <w:jc w:val="center"/>
            </w:pPr>
            <w:r>
              <w:rPr>
                <w:noProof/>
              </w:rPr>
              <w:t>56.75</w:t>
            </w:r>
          </w:p>
        </w:tc>
        <w:tc>
          <w:tcPr>
            <w:tcW w:w="860" w:type="dxa"/>
          </w:tcPr>
          <w:p w14:paraId="3148EDCA" w14:textId="77777777" w:rsidR="0096078A" w:rsidRPr="0001023E" w:rsidRDefault="0096078A" w:rsidP="0080221E">
            <w:pPr>
              <w:pStyle w:val="AMODTable"/>
              <w:jc w:val="center"/>
            </w:pPr>
            <w:r>
              <w:rPr>
                <w:noProof/>
              </w:rPr>
              <w:t>56.75</w:t>
            </w:r>
          </w:p>
        </w:tc>
      </w:tr>
    </w:tbl>
    <w:p w14:paraId="39029D81" w14:textId="77777777" w:rsidR="0096078A" w:rsidRPr="0001023E" w:rsidRDefault="0096078A" w:rsidP="0096078A">
      <w:pPr>
        <w:spacing w:before="120"/>
      </w:pPr>
      <w:r w:rsidRPr="0001023E">
        <w:rPr>
          <w:b/>
          <w:bCs/>
          <w:vertAlign w:val="superscript"/>
        </w:rPr>
        <w:t>1</w:t>
      </w:r>
      <w:r w:rsidRPr="0001023E">
        <w:rPr>
          <w:vertAlign w:val="superscript"/>
        </w:rPr>
        <w:t xml:space="preserve"> </w:t>
      </w:r>
      <w:r w:rsidRPr="0001023E">
        <w:t xml:space="preserve">Afternoon shift, night shift, and successive afternoon or night shift are defined in clauses </w:t>
      </w:r>
      <w:r w:rsidRPr="0001023E">
        <w:fldChar w:fldCharType="begin"/>
      </w:r>
      <w:r w:rsidRPr="0001023E">
        <w:instrText xml:space="preserve"> REF _Ref535491254 \r \h  \* MERGEFORMAT </w:instrText>
      </w:r>
      <w:r w:rsidRPr="0001023E">
        <w:fldChar w:fldCharType="separate"/>
      </w:r>
      <w:r>
        <w:t>42.1(a)</w:t>
      </w:r>
      <w:r w:rsidRPr="0001023E">
        <w:fldChar w:fldCharType="end"/>
      </w:r>
      <w:r w:rsidRPr="0001023E">
        <w:t xml:space="preserve">, </w:t>
      </w:r>
      <w:r w:rsidRPr="0001023E">
        <w:fldChar w:fldCharType="begin"/>
      </w:r>
      <w:r w:rsidRPr="0001023E">
        <w:instrText xml:space="preserve"> REF _Ref535491302 \w \h </w:instrText>
      </w:r>
      <w:r>
        <w:instrText xml:space="preserve"> \* MERGEFORMAT </w:instrText>
      </w:r>
      <w:r w:rsidRPr="0001023E">
        <w:fldChar w:fldCharType="separate"/>
      </w:r>
      <w:r>
        <w:t>42.1(b)</w:t>
      </w:r>
      <w:r w:rsidRPr="0001023E">
        <w:fldChar w:fldCharType="end"/>
      </w:r>
      <w:r w:rsidRPr="0001023E">
        <w:t xml:space="preserve"> and </w:t>
      </w:r>
      <w:r w:rsidRPr="0001023E">
        <w:fldChar w:fldCharType="begin"/>
      </w:r>
      <w:r w:rsidRPr="0001023E">
        <w:instrText xml:space="preserve"> REF _Ref535491309 \w \h </w:instrText>
      </w:r>
      <w:r>
        <w:instrText xml:space="preserve"> \* MERGEFORMAT </w:instrText>
      </w:r>
      <w:r w:rsidRPr="0001023E">
        <w:fldChar w:fldCharType="separate"/>
      </w:r>
      <w:r>
        <w:t>42.1(d)</w:t>
      </w:r>
      <w:r w:rsidRPr="0001023E">
        <w:fldChar w:fldCharType="end"/>
      </w:r>
      <w:r w:rsidRPr="0001023E">
        <w:t>.</w:t>
      </w:r>
    </w:p>
    <w:p w14:paraId="34613D66" w14:textId="77777777" w:rsidR="0096078A" w:rsidRPr="0001023E" w:rsidRDefault="0096078A" w:rsidP="0096078A">
      <w:pPr>
        <w:spacing w:before="120"/>
      </w:pPr>
      <w:r w:rsidRPr="0001023E">
        <w:rPr>
          <w:b/>
          <w:bCs/>
          <w:vertAlign w:val="superscript"/>
        </w:rPr>
        <w:t>2</w:t>
      </w:r>
      <w:r w:rsidRPr="0001023E">
        <w:rPr>
          <w:vertAlign w:val="superscript"/>
        </w:rPr>
        <w:t xml:space="preserve"> </w:t>
      </w:r>
      <w:r w:rsidRPr="0001023E">
        <w:t xml:space="preserve">Non-successive afternoon or night shift is defined in clause </w:t>
      </w:r>
      <w:r w:rsidRPr="0001023E">
        <w:fldChar w:fldCharType="begin"/>
      </w:r>
      <w:r w:rsidRPr="0001023E">
        <w:instrText xml:space="preserve"> REF _Ref535491383 \r \h  \* MERGEFORMAT </w:instrText>
      </w:r>
      <w:r w:rsidRPr="0001023E">
        <w:fldChar w:fldCharType="separate"/>
      </w:r>
      <w:r>
        <w:t>42.1(e)</w:t>
      </w:r>
      <w:r w:rsidRPr="0001023E">
        <w:fldChar w:fldCharType="end"/>
      </w:r>
      <w:r w:rsidRPr="0001023E">
        <w:t>.</w:t>
      </w:r>
    </w:p>
    <w:p w14:paraId="117D3C3D" w14:textId="77777777" w:rsidR="0096078A" w:rsidRPr="0001023E" w:rsidRDefault="0096078A" w:rsidP="0096078A">
      <w:pPr>
        <w:spacing w:before="120"/>
      </w:pPr>
      <w:r w:rsidRPr="0001023E">
        <w:rPr>
          <w:b/>
          <w:bCs/>
          <w:vertAlign w:val="superscript"/>
        </w:rPr>
        <w:t>3</w:t>
      </w:r>
      <w:r w:rsidRPr="0001023E">
        <w:rPr>
          <w:vertAlign w:val="superscript"/>
        </w:rPr>
        <w:t xml:space="preserve"> </w:t>
      </w:r>
      <w:r w:rsidRPr="0001023E">
        <w:t xml:space="preserve">Permanent night shift is defined in clause </w:t>
      </w:r>
      <w:r w:rsidRPr="0001023E">
        <w:fldChar w:fldCharType="begin"/>
      </w:r>
      <w:r w:rsidRPr="0001023E">
        <w:instrText xml:space="preserve"> REF _Ref3454320 \w \h  \* MERGEFORMAT </w:instrText>
      </w:r>
      <w:r w:rsidRPr="0001023E">
        <w:fldChar w:fldCharType="separate"/>
      </w:r>
      <w:r>
        <w:t>42.1(c)</w:t>
      </w:r>
      <w:r w:rsidRPr="0001023E">
        <w:fldChar w:fldCharType="end"/>
      </w:r>
      <w:r w:rsidRPr="0001023E">
        <w:t>.</w:t>
      </w:r>
    </w:p>
    <w:p w14:paraId="0C7C9CE5" w14:textId="77777777" w:rsidR="0096078A" w:rsidRPr="0001023E" w:rsidRDefault="0096078A" w:rsidP="0096078A">
      <w:pPr>
        <w:spacing w:before="120"/>
      </w:pPr>
      <w:r w:rsidRPr="0001023E">
        <w:rPr>
          <w:b/>
          <w:bCs/>
          <w:vertAlign w:val="superscript"/>
        </w:rPr>
        <w:t>4</w:t>
      </w:r>
      <w:r w:rsidRPr="0001023E">
        <w:rPr>
          <w:vertAlign w:val="superscript"/>
        </w:rPr>
        <w:t xml:space="preserve"> </w:t>
      </w:r>
      <w:r w:rsidRPr="0001023E">
        <w:t>Where the major portion of the shift is performed on a Sunday.</w:t>
      </w:r>
    </w:p>
    <w:p w14:paraId="239BC187" w14:textId="77777777" w:rsidR="0096078A" w:rsidRPr="0001023E" w:rsidRDefault="0096078A" w:rsidP="0096078A">
      <w:pPr>
        <w:spacing w:before="120"/>
      </w:pPr>
      <w:r w:rsidRPr="0001023E">
        <w:rPr>
          <w:b/>
          <w:bCs/>
          <w:vertAlign w:val="superscript"/>
        </w:rPr>
        <w:t>5</w:t>
      </w:r>
      <w:r w:rsidRPr="0001023E">
        <w:rPr>
          <w:vertAlign w:val="superscript"/>
        </w:rPr>
        <w:t xml:space="preserve"> </w:t>
      </w:r>
      <w:r w:rsidRPr="0001023E">
        <w:t xml:space="preserve">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295C24B2" w14:textId="77777777" w:rsidR="0096078A" w:rsidRPr="0001023E" w:rsidRDefault="0096078A" w:rsidP="0096078A">
      <w:pPr>
        <w:pStyle w:val="SubLevel1Bold"/>
      </w:pPr>
      <w:bookmarkStart w:id="391" w:name="_Ref3468482"/>
      <w:r w:rsidRPr="0001023E">
        <w:t>Poultry Farming—</w:t>
      </w:r>
      <w:bookmarkEnd w:id="386"/>
      <w:r w:rsidRPr="0001023E">
        <w:t>poultry farm worker adult employees</w:t>
      </w:r>
      <w:bookmarkEnd w:id="387"/>
      <w:bookmarkEnd w:id="391"/>
    </w:p>
    <w:p w14:paraId="4EF89389" w14:textId="77777777" w:rsidR="0096078A" w:rsidRPr="0001023E" w:rsidRDefault="0096078A" w:rsidP="0096078A">
      <w:pPr>
        <w:pStyle w:val="SubLevel2Bold"/>
        <w:rPr>
          <w:noProof/>
        </w:rPr>
      </w:pPr>
      <w:bookmarkStart w:id="392" w:name="_Ref497299644"/>
      <w:r w:rsidRPr="0001023E">
        <w:t>Full-time and part-time poultry farm worker adult employees—ordinary and penalty rates</w:t>
      </w:r>
      <w:bookmarkEnd w:id="392"/>
    </w:p>
    <w:p w14:paraId="3140C490" w14:textId="77777777" w:rsidR="0096078A" w:rsidRPr="0001023E" w:rsidRDefault="0096078A" w:rsidP="0096078A">
      <w:pPr>
        <w:pStyle w:val="History"/>
      </w:pPr>
      <w:r w:rsidRPr="0001023E">
        <w:t xml:space="preserve">[B.6.1 varied by </w:t>
      </w:r>
      <w:hyperlink r:id="rId480" w:history="1">
        <w:r w:rsidRPr="0001023E">
          <w:rPr>
            <w:rStyle w:val="Hyperlink"/>
          </w:rPr>
          <w:t>PR729290</w:t>
        </w:r>
      </w:hyperlink>
      <w:r>
        <w:t xml:space="preserve">, </w:t>
      </w:r>
      <w:hyperlink r:id="rId481" w:history="1">
        <w:r w:rsidRPr="0037440D">
          <w:rPr>
            <w:rStyle w:val="Hyperlink"/>
          </w:rPr>
          <w:t>PR740716</w:t>
        </w:r>
      </w:hyperlink>
      <w:r>
        <w:t xml:space="preserve">, </w:t>
      </w:r>
      <w:hyperlink r:id="rId482" w:history="1">
        <w:r>
          <w:rPr>
            <w:rStyle w:val="Hyperlink"/>
          </w:rPr>
          <w:t>PR762145</w:t>
        </w:r>
      </w:hyperlink>
      <w:r>
        <w:t xml:space="preserve">, </w:t>
      </w:r>
      <w:hyperlink r:id="rId483" w:history="1">
        <w:r>
          <w:rPr>
            <w:rStyle w:val="Hyperlink"/>
          </w:rPr>
          <w:t>PR773920</w:t>
        </w:r>
      </w:hyperlink>
      <w:r>
        <w:t xml:space="preserve"> ppc 01Jul24]</w:t>
      </w:r>
    </w:p>
    <w:tbl>
      <w:tblPr>
        <w:tblW w:w="6533"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55"/>
        <w:gridCol w:w="2339"/>
        <w:gridCol w:w="2339"/>
      </w:tblGrid>
      <w:tr w:rsidR="0096078A" w:rsidRPr="0001023E" w14:paraId="02816C23" w14:textId="77777777" w:rsidTr="0080221E">
        <w:trPr>
          <w:trHeight w:val="412"/>
          <w:tblHeader/>
        </w:trPr>
        <w:tc>
          <w:tcPr>
            <w:tcW w:w="1855" w:type="dxa"/>
            <w:noWrap/>
            <w:hideMark/>
          </w:tcPr>
          <w:p w14:paraId="1CC1A154" w14:textId="77777777" w:rsidR="0096078A" w:rsidRPr="0001023E" w:rsidRDefault="0096078A" w:rsidP="0080221E">
            <w:pPr>
              <w:pStyle w:val="AMODTable"/>
            </w:pPr>
          </w:p>
        </w:tc>
        <w:tc>
          <w:tcPr>
            <w:tcW w:w="2339" w:type="dxa"/>
            <w:hideMark/>
          </w:tcPr>
          <w:p w14:paraId="4B56E543" w14:textId="77777777" w:rsidR="0096078A" w:rsidRPr="0001023E" w:rsidRDefault="0096078A" w:rsidP="0080221E">
            <w:pPr>
              <w:pStyle w:val="AMODTable"/>
              <w:jc w:val="center"/>
              <w:rPr>
                <w:b/>
                <w:bCs/>
              </w:rPr>
            </w:pPr>
            <w:r w:rsidRPr="0001023E">
              <w:rPr>
                <w:b/>
                <w:bCs/>
              </w:rPr>
              <w:t>Ordinary hours</w:t>
            </w:r>
          </w:p>
        </w:tc>
        <w:tc>
          <w:tcPr>
            <w:tcW w:w="2339" w:type="dxa"/>
            <w:hideMark/>
          </w:tcPr>
          <w:p w14:paraId="5FA61BB2" w14:textId="77777777" w:rsidR="0096078A" w:rsidRPr="0001023E" w:rsidRDefault="0096078A" w:rsidP="0080221E">
            <w:pPr>
              <w:pStyle w:val="AMODTable"/>
              <w:jc w:val="center"/>
              <w:rPr>
                <w:b/>
                <w:bCs/>
              </w:rPr>
            </w:pPr>
            <w:r w:rsidRPr="0001023E">
              <w:rPr>
                <w:b/>
                <w:bCs/>
              </w:rPr>
              <w:t>Public holiday</w:t>
            </w:r>
          </w:p>
        </w:tc>
      </w:tr>
      <w:tr w:rsidR="0096078A" w:rsidRPr="0001023E" w14:paraId="56DA635B" w14:textId="77777777" w:rsidTr="0080221E">
        <w:trPr>
          <w:trHeight w:val="277"/>
          <w:tblHeader/>
        </w:trPr>
        <w:tc>
          <w:tcPr>
            <w:tcW w:w="1855" w:type="dxa"/>
            <w:noWrap/>
            <w:hideMark/>
          </w:tcPr>
          <w:p w14:paraId="3A1E207B" w14:textId="77777777" w:rsidR="0096078A" w:rsidRPr="0001023E" w:rsidRDefault="0096078A" w:rsidP="0080221E">
            <w:pPr>
              <w:pStyle w:val="AMODTable"/>
            </w:pPr>
          </w:p>
        </w:tc>
        <w:tc>
          <w:tcPr>
            <w:tcW w:w="4678" w:type="dxa"/>
            <w:gridSpan w:val="2"/>
            <w:hideMark/>
          </w:tcPr>
          <w:p w14:paraId="30D0D725" w14:textId="77777777" w:rsidR="0096078A" w:rsidRPr="0001023E" w:rsidRDefault="0096078A" w:rsidP="0080221E">
            <w:pPr>
              <w:pStyle w:val="AMODTable"/>
              <w:jc w:val="center"/>
              <w:rPr>
                <w:b/>
                <w:bCs/>
              </w:rPr>
            </w:pPr>
            <w:r w:rsidRPr="0001023E">
              <w:rPr>
                <w:b/>
                <w:bCs/>
              </w:rPr>
              <w:t>% of ordinary hourly rate</w:t>
            </w:r>
            <w:r w:rsidRPr="0001023E">
              <w:rPr>
                <w:b/>
                <w:bCs/>
                <w:vertAlign w:val="superscript"/>
              </w:rPr>
              <w:t>1</w:t>
            </w:r>
          </w:p>
        </w:tc>
      </w:tr>
      <w:tr w:rsidR="0096078A" w:rsidRPr="0001023E" w14:paraId="60CF450C" w14:textId="77777777" w:rsidTr="0080221E">
        <w:trPr>
          <w:trHeight w:val="277"/>
          <w:tblHeader/>
        </w:trPr>
        <w:tc>
          <w:tcPr>
            <w:tcW w:w="1855" w:type="dxa"/>
          </w:tcPr>
          <w:p w14:paraId="13228DC0" w14:textId="77777777" w:rsidR="0096078A" w:rsidRPr="0001023E" w:rsidRDefault="0096078A" w:rsidP="0080221E">
            <w:pPr>
              <w:pStyle w:val="AMODTable"/>
            </w:pPr>
          </w:p>
        </w:tc>
        <w:tc>
          <w:tcPr>
            <w:tcW w:w="2339" w:type="dxa"/>
            <w:noWrap/>
            <w:hideMark/>
          </w:tcPr>
          <w:p w14:paraId="2FA4C39C" w14:textId="77777777" w:rsidR="0096078A" w:rsidRPr="0001023E" w:rsidRDefault="0096078A" w:rsidP="0080221E">
            <w:pPr>
              <w:pStyle w:val="AMODTable"/>
              <w:jc w:val="center"/>
              <w:rPr>
                <w:b/>
                <w:szCs w:val="20"/>
              </w:rPr>
            </w:pPr>
            <w:r w:rsidRPr="0001023E">
              <w:rPr>
                <w:b/>
                <w:szCs w:val="20"/>
              </w:rPr>
              <w:t>100%</w:t>
            </w:r>
          </w:p>
        </w:tc>
        <w:tc>
          <w:tcPr>
            <w:tcW w:w="2339" w:type="dxa"/>
            <w:noWrap/>
            <w:hideMark/>
          </w:tcPr>
          <w:p w14:paraId="5EF10EBD" w14:textId="77777777" w:rsidR="0096078A" w:rsidRPr="0001023E" w:rsidRDefault="0096078A" w:rsidP="0080221E">
            <w:pPr>
              <w:pStyle w:val="AMODTable"/>
              <w:jc w:val="center"/>
              <w:rPr>
                <w:b/>
                <w:szCs w:val="20"/>
              </w:rPr>
            </w:pPr>
            <w:r w:rsidRPr="0001023E">
              <w:rPr>
                <w:b/>
                <w:szCs w:val="20"/>
              </w:rPr>
              <w:t>200%</w:t>
            </w:r>
          </w:p>
        </w:tc>
      </w:tr>
      <w:tr w:rsidR="0096078A" w:rsidRPr="0001023E" w14:paraId="7EA7B3BD" w14:textId="77777777" w:rsidTr="0080221E">
        <w:trPr>
          <w:trHeight w:val="277"/>
          <w:tblHeader/>
        </w:trPr>
        <w:tc>
          <w:tcPr>
            <w:tcW w:w="1855" w:type="dxa"/>
          </w:tcPr>
          <w:p w14:paraId="0A98B5C7" w14:textId="77777777" w:rsidR="0096078A" w:rsidRPr="0001023E" w:rsidRDefault="0096078A" w:rsidP="0080221E">
            <w:pPr>
              <w:pStyle w:val="AMODTable"/>
            </w:pPr>
          </w:p>
        </w:tc>
        <w:tc>
          <w:tcPr>
            <w:tcW w:w="2339" w:type="dxa"/>
            <w:noWrap/>
          </w:tcPr>
          <w:p w14:paraId="1F8253A9" w14:textId="77777777" w:rsidR="0096078A" w:rsidRPr="0001023E" w:rsidRDefault="0096078A" w:rsidP="0080221E">
            <w:pPr>
              <w:pStyle w:val="AMODTable"/>
              <w:jc w:val="center"/>
              <w:rPr>
                <w:b/>
                <w:szCs w:val="20"/>
              </w:rPr>
            </w:pPr>
            <w:r w:rsidRPr="0001023E">
              <w:rPr>
                <w:b/>
                <w:szCs w:val="20"/>
              </w:rPr>
              <w:t>$</w:t>
            </w:r>
          </w:p>
        </w:tc>
        <w:tc>
          <w:tcPr>
            <w:tcW w:w="2339" w:type="dxa"/>
            <w:noWrap/>
          </w:tcPr>
          <w:p w14:paraId="65D02EFE" w14:textId="77777777" w:rsidR="0096078A" w:rsidRPr="0001023E" w:rsidRDefault="0096078A" w:rsidP="0080221E">
            <w:pPr>
              <w:pStyle w:val="AMODTable"/>
              <w:jc w:val="center"/>
              <w:rPr>
                <w:b/>
                <w:szCs w:val="20"/>
              </w:rPr>
            </w:pPr>
            <w:r w:rsidRPr="0001023E">
              <w:rPr>
                <w:b/>
                <w:szCs w:val="20"/>
              </w:rPr>
              <w:t>$</w:t>
            </w:r>
          </w:p>
        </w:tc>
      </w:tr>
      <w:tr w:rsidR="0096078A" w:rsidRPr="0001023E" w14:paraId="0B563322" w14:textId="77777777" w:rsidTr="0080221E">
        <w:trPr>
          <w:trHeight w:val="277"/>
        </w:trPr>
        <w:tc>
          <w:tcPr>
            <w:tcW w:w="1855" w:type="dxa"/>
            <w:vAlign w:val="center"/>
          </w:tcPr>
          <w:p w14:paraId="02A76854" w14:textId="77777777" w:rsidR="0096078A" w:rsidRPr="0001023E" w:rsidRDefault="0096078A" w:rsidP="0080221E">
            <w:pPr>
              <w:pStyle w:val="AMODTable"/>
              <w:ind w:left="-96" w:firstLine="96"/>
            </w:pPr>
            <w:r>
              <w:rPr>
                <w:noProof/>
              </w:rPr>
              <w:t>PW1</w:t>
            </w:r>
          </w:p>
        </w:tc>
        <w:tc>
          <w:tcPr>
            <w:tcW w:w="2339" w:type="dxa"/>
            <w:noWrap/>
            <w:hideMark/>
          </w:tcPr>
          <w:p w14:paraId="6B5A0BFF" w14:textId="77777777" w:rsidR="0096078A" w:rsidRPr="0001023E" w:rsidRDefault="0096078A" w:rsidP="0080221E">
            <w:pPr>
              <w:pStyle w:val="AMODTable"/>
              <w:jc w:val="center"/>
            </w:pPr>
            <w:r>
              <w:rPr>
                <w:noProof/>
              </w:rPr>
              <w:t>23.46</w:t>
            </w:r>
          </w:p>
        </w:tc>
        <w:tc>
          <w:tcPr>
            <w:tcW w:w="2339" w:type="dxa"/>
            <w:noWrap/>
            <w:hideMark/>
          </w:tcPr>
          <w:p w14:paraId="788B194A" w14:textId="77777777" w:rsidR="0096078A" w:rsidRPr="0001023E" w:rsidRDefault="0096078A" w:rsidP="0080221E">
            <w:pPr>
              <w:pStyle w:val="AMODTable"/>
              <w:jc w:val="center"/>
            </w:pPr>
            <w:r>
              <w:rPr>
                <w:noProof/>
              </w:rPr>
              <w:t>46.92</w:t>
            </w:r>
          </w:p>
        </w:tc>
      </w:tr>
      <w:tr w:rsidR="0096078A" w:rsidRPr="0001023E" w14:paraId="1D868B8D" w14:textId="77777777" w:rsidTr="0080221E">
        <w:trPr>
          <w:trHeight w:val="277"/>
        </w:trPr>
        <w:tc>
          <w:tcPr>
            <w:tcW w:w="1855" w:type="dxa"/>
            <w:vAlign w:val="center"/>
          </w:tcPr>
          <w:p w14:paraId="04F44D96" w14:textId="77777777" w:rsidR="0096078A" w:rsidRPr="0001023E" w:rsidRDefault="0096078A" w:rsidP="0080221E">
            <w:pPr>
              <w:pStyle w:val="AMODTable"/>
              <w:ind w:left="-96" w:firstLine="96"/>
            </w:pPr>
            <w:r>
              <w:rPr>
                <w:noProof/>
              </w:rPr>
              <w:t>PW2</w:t>
            </w:r>
          </w:p>
        </w:tc>
        <w:tc>
          <w:tcPr>
            <w:tcW w:w="2339" w:type="dxa"/>
            <w:noWrap/>
            <w:hideMark/>
          </w:tcPr>
          <w:p w14:paraId="2B5129BE" w14:textId="77777777" w:rsidR="0096078A" w:rsidRPr="0001023E" w:rsidRDefault="0096078A" w:rsidP="0080221E">
            <w:pPr>
              <w:pStyle w:val="AMODTable"/>
              <w:jc w:val="center"/>
            </w:pPr>
            <w:r>
              <w:rPr>
                <w:noProof/>
              </w:rPr>
              <w:t>24.44</w:t>
            </w:r>
          </w:p>
        </w:tc>
        <w:tc>
          <w:tcPr>
            <w:tcW w:w="2339" w:type="dxa"/>
            <w:noWrap/>
            <w:hideMark/>
          </w:tcPr>
          <w:p w14:paraId="63BB24FB" w14:textId="77777777" w:rsidR="0096078A" w:rsidRPr="0001023E" w:rsidRDefault="0096078A" w:rsidP="0080221E">
            <w:pPr>
              <w:pStyle w:val="AMODTable"/>
              <w:jc w:val="center"/>
            </w:pPr>
            <w:r>
              <w:rPr>
                <w:noProof/>
              </w:rPr>
              <w:t>48.88</w:t>
            </w:r>
          </w:p>
        </w:tc>
      </w:tr>
      <w:tr w:rsidR="0096078A" w:rsidRPr="0001023E" w14:paraId="7F411C2D" w14:textId="77777777" w:rsidTr="0080221E">
        <w:trPr>
          <w:trHeight w:val="277"/>
        </w:trPr>
        <w:tc>
          <w:tcPr>
            <w:tcW w:w="1855" w:type="dxa"/>
            <w:vAlign w:val="center"/>
          </w:tcPr>
          <w:p w14:paraId="4DA455F2" w14:textId="77777777" w:rsidR="0096078A" w:rsidRPr="0001023E" w:rsidRDefault="0096078A" w:rsidP="0080221E">
            <w:pPr>
              <w:pStyle w:val="AMODTable"/>
              <w:ind w:left="-96" w:firstLine="96"/>
            </w:pPr>
            <w:r>
              <w:rPr>
                <w:noProof/>
              </w:rPr>
              <w:t>PW3</w:t>
            </w:r>
          </w:p>
        </w:tc>
        <w:tc>
          <w:tcPr>
            <w:tcW w:w="2339" w:type="dxa"/>
            <w:noWrap/>
            <w:hideMark/>
          </w:tcPr>
          <w:p w14:paraId="348207D2" w14:textId="77777777" w:rsidR="0096078A" w:rsidRPr="0001023E" w:rsidRDefault="0096078A" w:rsidP="0080221E">
            <w:pPr>
              <w:pStyle w:val="AMODTable"/>
              <w:jc w:val="center"/>
            </w:pPr>
            <w:r>
              <w:rPr>
                <w:noProof/>
              </w:rPr>
              <w:t>25.41</w:t>
            </w:r>
          </w:p>
        </w:tc>
        <w:tc>
          <w:tcPr>
            <w:tcW w:w="2339" w:type="dxa"/>
            <w:noWrap/>
            <w:hideMark/>
          </w:tcPr>
          <w:p w14:paraId="7B72D422" w14:textId="77777777" w:rsidR="0096078A" w:rsidRPr="0001023E" w:rsidRDefault="0096078A" w:rsidP="0080221E">
            <w:pPr>
              <w:pStyle w:val="AMODTable"/>
              <w:jc w:val="center"/>
            </w:pPr>
            <w:r>
              <w:rPr>
                <w:noProof/>
              </w:rPr>
              <w:t>50.82</w:t>
            </w:r>
          </w:p>
        </w:tc>
      </w:tr>
      <w:tr w:rsidR="0096078A" w:rsidRPr="0001023E" w14:paraId="337775F3" w14:textId="77777777" w:rsidTr="0080221E">
        <w:trPr>
          <w:trHeight w:val="277"/>
        </w:trPr>
        <w:tc>
          <w:tcPr>
            <w:tcW w:w="1855" w:type="dxa"/>
            <w:vAlign w:val="center"/>
          </w:tcPr>
          <w:p w14:paraId="7FE2E60D" w14:textId="77777777" w:rsidR="0096078A" w:rsidRPr="0001023E" w:rsidRDefault="0096078A" w:rsidP="0080221E">
            <w:pPr>
              <w:pStyle w:val="AMODTable"/>
              <w:ind w:left="-96" w:firstLine="96"/>
            </w:pPr>
            <w:r>
              <w:rPr>
                <w:noProof/>
              </w:rPr>
              <w:t>PW4</w:t>
            </w:r>
          </w:p>
        </w:tc>
        <w:tc>
          <w:tcPr>
            <w:tcW w:w="2339" w:type="dxa"/>
            <w:noWrap/>
            <w:hideMark/>
          </w:tcPr>
          <w:p w14:paraId="3EA07CBB" w14:textId="77777777" w:rsidR="0096078A" w:rsidRPr="0001023E" w:rsidRDefault="0096078A" w:rsidP="0080221E">
            <w:pPr>
              <w:pStyle w:val="AMODTable"/>
              <w:jc w:val="center"/>
            </w:pPr>
            <w:r>
              <w:rPr>
                <w:noProof/>
              </w:rPr>
              <w:t>27.17</w:t>
            </w:r>
          </w:p>
        </w:tc>
        <w:tc>
          <w:tcPr>
            <w:tcW w:w="2339" w:type="dxa"/>
            <w:noWrap/>
            <w:hideMark/>
          </w:tcPr>
          <w:p w14:paraId="2DDDDD17" w14:textId="77777777" w:rsidR="0096078A" w:rsidRPr="0001023E" w:rsidRDefault="0096078A" w:rsidP="0080221E">
            <w:pPr>
              <w:pStyle w:val="AMODTable"/>
              <w:jc w:val="center"/>
            </w:pPr>
            <w:r>
              <w:rPr>
                <w:noProof/>
              </w:rPr>
              <w:t>54.34</w:t>
            </w:r>
          </w:p>
        </w:tc>
      </w:tr>
    </w:tbl>
    <w:p w14:paraId="08F4C6C5" w14:textId="77777777" w:rsidR="0096078A" w:rsidRPr="0001023E" w:rsidRDefault="0096078A" w:rsidP="0096078A">
      <w:pPr>
        <w:pStyle w:val="Block1"/>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317A1EBA" w14:textId="77777777" w:rsidR="0096078A" w:rsidRPr="0001023E" w:rsidRDefault="0096078A" w:rsidP="0096078A">
      <w:pPr>
        <w:pStyle w:val="SubLevel2Bold"/>
        <w:rPr>
          <w:noProof/>
        </w:rPr>
      </w:pPr>
      <w:bookmarkStart w:id="393" w:name="_Ref497143781"/>
      <w:bookmarkStart w:id="394" w:name="_Ref497385414"/>
      <w:r w:rsidRPr="0001023E">
        <w:t>Full-time and part-time poultry farm worker adult employees</w:t>
      </w:r>
      <w:bookmarkEnd w:id="393"/>
      <w:bookmarkEnd w:id="394"/>
    </w:p>
    <w:p w14:paraId="34F99106" w14:textId="77777777" w:rsidR="0096078A" w:rsidRPr="0001023E" w:rsidRDefault="0096078A" w:rsidP="0096078A">
      <w:pPr>
        <w:pStyle w:val="History"/>
      </w:pPr>
      <w:r w:rsidRPr="0001023E">
        <w:t xml:space="preserve">[B.6.2 varied by </w:t>
      </w:r>
      <w:hyperlink r:id="rId484" w:history="1">
        <w:r w:rsidRPr="0001023E">
          <w:rPr>
            <w:rStyle w:val="Hyperlink"/>
          </w:rPr>
          <w:t>PR729290</w:t>
        </w:r>
      </w:hyperlink>
      <w:r>
        <w:t xml:space="preserve">, </w:t>
      </w:r>
      <w:hyperlink r:id="rId485" w:history="1">
        <w:r w:rsidRPr="0037440D">
          <w:rPr>
            <w:rStyle w:val="Hyperlink"/>
          </w:rPr>
          <w:t>PR740716</w:t>
        </w:r>
      </w:hyperlink>
      <w:r>
        <w:t xml:space="preserve">, </w:t>
      </w:r>
      <w:hyperlink r:id="rId486" w:history="1">
        <w:r>
          <w:rPr>
            <w:rStyle w:val="Hyperlink"/>
          </w:rPr>
          <w:t>PR762145</w:t>
        </w:r>
      </w:hyperlink>
      <w:r>
        <w:t xml:space="preserve">, </w:t>
      </w:r>
      <w:hyperlink r:id="rId487" w:history="1">
        <w:r>
          <w:rPr>
            <w:rStyle w:val="Hyperlink"/>
          </w:rPr>
          <w:t>PR773920</w:t>
        </w:r>
      </w:hyperlink>
      <w:r>
        <w:t xml:space="preserve"> ppc 01Jul24]</w:t>
      </w:r>
    </w:p>
    <w:tbl>
      <w:tblPr>
        <w:tblW w:w="8943" w:type="dxa"/>
        <w:tblInd w:w="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88"/>
        <w:gridCol w:w="1305"/>
        <w:gridCol w:w="1559"/>
        <w:gridCol w:w="1672"/>
        <w:gridCol w:w="1843"/>
        <w:gridCol w:w="1276"/>
      </w:tblGrid>
      <w:tr w:rsidR="0096078A" w:rsidRPr="0001023E" w14:paraId="59C0F44E" w14:textId="77777777" w:rsidTr="0080221E">
        <w:trPr>
          <w:trHeight w:val="412"/>
          <w:tblHeader/>
        </w:trPr>
        <w:tc>
          <w:tcPr>
            <w:tcW w:w="1288" w:type="dxa"/>
            <w:noWrap/>
            <w:hideMark/>
          </w:tcPr>
          <w:p w14:paraId="653D69A5" w14:textId="77777777" w:rsidR="0096078A" w:rsidRPr="0001023E" w:rsidRDefault="0096078A" w:rsidP="0080221E">
            <w:pPr>
              <w:pStyle w:val="AMODTable"/>
            </w:pPr>
          </w:p>
        </w:tc>
        <w:tc>
          <w:tcPr>
            <w:tcW w:w="1305" w:type="dxa"/>
            <w:vMerge w:val="restart"/>
            <w:hideMark/>
          </w:tcPr>
          <w:p w14:paraId="000AD050" w14:textId="77777777" w:rsidR="0096078A" w:rsidRPr="0001023E" w:rsidRDefault="0096078A" w:rsidP="0080221E">
            <w:pPr>
              <w:pStyle w:val="AMODTable"/>
              <w:jc w:val="center"/>
              <w:rPr>
                <w:b/>
                <w:bCs/>
              </w:rPr>
            </w:pPr>
            <w:r w:rsidRPr="0001023E">
              <w:rPr>
                <w:b/>
                <w:bCs/>
              </w:rPr>
              <w:t>Ordinary hours</w:t>
            </w:r>
          </w:p>
        </w:tc>
        <w:tc>
          <w:tcPr>
            <w:tcW w:w="1559" w:type="dxa"/>
            <w:vMerge w:val="restart"/>
          </w:tcPr>
          <w:p w14:paraId="39E639B8" w14:textId="77777777" w:rsidR="0096078A" w:rsidRPr="0001023E" w:rsidRDefault="0096078A" w:rsidP="0080221E">
            <w:pPr>
              <w:pStyle w:val="AMODTable"/>
              <w:jc w:val="center"/>
              <w:rPr>
                <w:b/>
                <w:bCs/>
              </w:rPr>
            </w:pPr>
            <w:r w:rsidRPr="0001023E">
              <w:rPr>
                <w:b/>
                <w:bCs/>
              </w:rPr>
              <w:t>Monday to Saturday—Overtime hours</w:t>
            </w:r>
          </w:p>
        </w:tc>
        <w:tc>
          <w:tcPr>
            <w:tcW w:w="3515" w:type="dxa"/>
            <w:gridSpan w:val="2"/>
          </w:tcPr>
          <w:p w14:paraId="50412B93" w14:textId="77777777" w:rsidR="0096078A" w:rsidRPr="0001023E" w:rsidRDefault="0096078A" w:rsidP="0080221E">
            <w:pPr>
              <w:pStyle w:val="AMODTable"/>
              <w:jc w:val="center"/>
              <w:rPr>
                <w:b/>
                <w:bCs/>
              </w:rPr>
            </w:pPr>
            <w:r w:rsidRPr="0001023E">
              <w:rPr>
                <w:b/>
                <w:bCs/>
              </w:rPr>
              <w:t>Sunday—Overtime hours</w:t>
            </w:r>
          </w:p>
        </w:tc>
        <w:tc>
          <w:tcPr>
            <w:tcW w:w="1276" w:type="dxa"/>
            <w:vMerge w:val="restart"/>
            <w:hideMark/>
          </w:tcPr>
          <w:p w14:paraId="6F3184CF" w14:textId="77777777" w:rsidR="0096078A" w:rsidRPr="0001023E" w:rsidRDefault="0096078A" w:rsidP="0080221E">
            <w:pPr>
              <w:pStyle w:val="AMODTable"/>
              <w:jc w:val="center"/>
              <w:rPr>
                <w:b/>
                <w:bCs/>
              </w:rPr>
            </w:pPr>
            <w:r w:rsidRPr="0001023E">
              <w:rPr>
                <w:b/>
                <w:bCs/>
              </w:rPr>
              <w:t>Public holiday</w:t>
            </w:r>
          </w:p>
        </w:tc>
      </w:tr>
      <w:tr w:rsidR="0096078A" w:rsidRPr="0001023E" w14:paraId="01263D3E" w14:textId="77777777" w:rsidTr="0080221E">
        <w:trPr>
          <w:trHeight w:val="412"/>
          <w:tblHeader/>
        </w:trPr>
        <w:tc>
          <w:tcPr>
            <w:tcW w:w="1288" w:type="dxa"/>
            <w:noWrap/>
            <w:hideMark/>
          </w:tcPr>
          <w:p w14:paraId="5A693EF5" w14:textId="77777777" w:rsidR="0096078A" w:rsidRPr="0001023E" w:rsidRDefault="0096078A" w:rsidP="0080221E">
            <w:pPr>
              <w:pStyle w:val="AMODTable"/>
            </w:pPr>
          </w:p>
        </w:tc>
        <w:tc>
          <w:tcPr>
            <w:tcW w:w="1305" w:type="dxa"/>
            <w:vMerge/>
            <w:hideMark/>
          </w:tcPr>
          <w:p w14:paraId="12A1290E" w14:textId="77777777" w:rsidR="0096078A" w:rsidRPr="0001023E" w:rsidRDefault="0096078A" w:rsidP="0080221E">
            <w:pPr>
              <w:pStyle w:val="AMODTable"/>
              <w:jc w:val="center"/>
              <w:rPr>
                <w:b/>
                <w:bCs/>
              </w:rPr>
            </w:pPr>
          </w:p>
        </w:tc>
        <w:tc>
          <w:tcPr>
            <w:tcW w:w="1559" w:type="dxa"/>
            <w:vMerge/>
          </w:tcPr>
          <w:p w14:paraId="4BB0AEB7" w14:textId="77777777" w:rsidR="0096078A" w:rsidRPr="0001023E" w:rsidRDefault="0096078A" w:rsidP="0080221E">
            <w:pPr>
              <w:pStyle w:val="AMODTable"/>
              <w:jc w:val="center"/>
              <w:rPr>
                <w:b/>
                <w:bCs/>
              </w:rPr>
            </w:pPr>
          </w:p>
        </w:tc>
        <w:tc>
          <w:tcPr>
            <w:tcW w:w="1672" w:type="dxa"/>
          </w:tcPr>
          <w:p w14:paraId="542B77E6" w14:textId="77777777" w:rsidR="0096078A" w:rsidRPr="0001023E" w:rsidRDefault="0096078A" w:rsidP="0080221E">
            <w:pPr>
              <w:pStyle w:val="AMODTable"/>
              <w:jc w:val="center"/>
              <w:rPr>
                <w:b/>
                <w:bCs/>
              </w:rPr>
            </w:pPr>
            <w:r w:rsidRPr="0001023E">
              <w:rPr>
                <w:b/>
                <w:bCs/>
              </w:rPr>
              <w:t>Feeding or watering stock</w:t>
            </w:r>
          </w:p>
        </w:tc>
        <w:tc>
          <w:tcPr>
            <w:tcW w:w="1843" w:type="dxa"/>
          </w:tcPr>
          <w:p w14:paraId="22A38F18" w14:textId="77777777" w:rsidR="0096078A" w:rsidRPr="0001023E" w:rsidRDefault="0096078A" w:rsidP="0080221E">
            <w:pPr>
              <w:pStyle w:val="AMODTable"/>
              <w:jc w:val="center"/>
              <w:rPr>
                <w:b/>
                <w:bCs/>
              </w:rPr>
            </w:pPr>
            <w:r w:rsidRPr="0001023E">
              <w:rPr>
                <w:b/>
                <w:bCs/>
              </w:rPr>
              <w:t>Other than feeding or watering stock</w:t>
            </w:r>
          </w:p>
        </w:tc>
        <w:tc>
          <w:tcPr>
            <w:tcW w:w="1276" w:type="dxa"/>
            <w:vMerge/>
            <w:hideMark/>
          </w:tcPr>
          <w:p w14:paraId="77B54BB4" w14:textId="77777777" w:rsidR="0096078A" w:rsidRPr="0001023E" w:rsidRDefault="0096078A" w:rsidP="0080221E">
            <w:pPr>
              <w:pStyle w:val="AMODTable"/>
              <w:jc w:val="center"/>
              <w:rPr>
                <w:b/>
                <w:bCs/>
              </w:rPr>
            </w:pPr>
          </w:p>
        </w:tc>
      </w:tr>
      <w:tr w:rsidR="0096078A" w:rsidRPr="0001023E" w14:paraId="382CF889" w14:textId="77777777" w:rsidTr="0080221E">
        <w:trPr>
          <w:trHeight w:val="277"/>
          <w:tblHeader/>
        </w:trPr>
        <w:tc>
          <w:tcPr>
            <w:tcW w:w="1288" w:type="dxa"/>
          </w:tcPr>
          <w:p w14:paraId="330828F3" w14:textId="77777777" w:rsidR="0096078A" w:rsidRPr="0001023E" w:rsidRDefault="0096078A" w:rsidP="0080221E">
            <w:pPr>
              <w:pStyle w:val="AMODTable"/>
              <w:rPr>
                <w:b/>
                <w:color w:val="000000"/>
                <w:szCs w:val="20"/>
              </w:rPr>
            </w:pPr>
          </w:p>
        </w:tc>
        <w:tc>
          <w:tcPr>
            <w:tcW w:w="7655" w:type="dxa"/>
            <w:gridSpan w:val="5"/>
            <w:noWrap/>
          </w:tcPr>
          <w:p w14:paraId="5B17B94F" w14:textId="77777777" w:rsidR="0096078A" w:rsidRPr="0001023E" w:rsidRDefault="0096078A" w:rsidP="0080221E">
            <w:pPr>
              <w:pStyle w:val="AMODTable"/>
              <w:jc w:val="center"/>
              <w:rPr>
                <w:b/>
                <w:color w:val="000000"/>
                <w:szCs w:val="20"/>
              </w:rPr>
            </w:pPr>
            <w:r w:rsidRPr="0001023E">
              <w:rPr>
                <w:b/>
                <w:color w:val="000000"/>
                <w:szCs w:val="20"/>
              </w:rPr>
              <w:t>% of ordinary hourly rate</w:t>
            </w:r>
            <w:r w:rsidRPr="0001023E">
              <w:rPr>
                <w:b/>
                <w:color w:val="000000"/>
                <w:szCs w:val="20"/>
                <w:vertAlign w:val="superscript"/>
              </w:rPr>
              <w:t>1</w:t>
            </w:r>
          </w:p>
        </w:tc>
      </w:tr>
      <w:tr w:rsidR="0096078A" w:rsidRPr="0001023E" w14:paraId="0104B3D0" w14:textId="77777777" w:rsidTr="0080221E">
        <w:trPr>
          <w:trHeight w:val="277"/>
          <w:tblHeader/>
        </w:trPr>
        <w:tc>
          <w:tcPr>
            <w:tcW w:w="1288" w:type="dxa"/>
          </w:tcPr>
          <w:p w14:paraId="3047600F" w14:textId="77777777" w:rsidR="0096078A" w:rsidRPr="0001023E" w:rsidRDefault="0096078A" w:rsidP="0080221E">
            <w:pPr>
              <w:pStyle w:val="AMODTable"/>
              <w:rPr>
                <w:b/>
                <w:color w:val="000000"/>
                <w:szCs w:val="20"/>
              </w:rPr>
            </w:pPr>
          </w:p>
        </w:tc>
        <w:tc>
          <w:tcPr>
            <w:tcW w:w="1305" w:type="dxa"/>
            <w:noWrap/>
            <w:hideMark/>
          </w:tcPr>
          <w:p w14:paraId="3D3CF372" w14:textId="77777777" w:rsidR="0096078A" w:rsidRPr="0001023E" w:rsidRDefault="0096078A" w:rsidP="0080221E">
            <w:pPr>
              <w:pStyle w:val="AMODTable"/>
              <w:jc w:val="center"/>
              <w:rPr>
                <w:b/>
                <w:color w:val="000000"/>
                <w:szCs w:val="20"/>
              </w:rPr>
            </w:pPr>
            <w:r w:rsidRPr="0001023E">
              <w:rPr>
                <w:b/>
                <w:color w:val="000000"/>
                <w:szCs w:val="20"/>
              </w:rPr>
              <w:t>100%</w:t>
            </w:r>
          </w:p>
        </w:tc>
        <w:tc>
          <w:tcPr>
            <w:tcW w:w="1559" w:type="dxa"/>
          </w:tcPr>
          <w:p w14:paraId="665427A4" w14:textId="77777777" w:rsidR="0096078A" w:rsidRPr="0001023E" w:rsidRDefault="0096078A" w:rsidP="0080221E">
            <w:pPr>
              <w:pStyle w:val="AMODTable"/>
              <w:jc w:val="center"/>
              <w:rPr>
                <w:b/>
                <w:color w:val="000000"/>
                <w:szCs w:val="20"/>
              </w:rPr>
            </w:pPr>
            <w:r w:rsidRPr="0001023E">
              <w:rPr>
                <w:b/>
                <w:color w:val="000000"/>
                <w:szCs w:val="20"/>
              </w:rPr>
              <w:t>150%</w:t>
            </w:r>
          </w:p>
        </w:tc>
        <w:tc>
          <w:tcPr>
            <w:tcW w:w="1672" w:type="dxa"/>
          </w:tcPr>
          <w:p w14:paraId="4581A681" w14:textId="77777777" w:rsidR="0096078A" w:rsidRPr="0001023E" w:rsidRDefault="0096078A" w:rsidP="0080221E">
            <w:pPr>
              <w:pStyle w:val="AMODTable"/>
              <w:jc w:val="center"/>
              <w:rPr>
                <w:b/>
                <w:color w:val="000000"/>
                <w:szCs w:val="20"/>
              </w:rPr>
            </w:pPr>
            <w:r w:rsidRPr="0001023E">
              <w:rPr>
                <w:b/>
                <w:color w:val="000000"/>
                <w:szCs w:val="20"/>
              </w:rPr>
              <w:t>150%</w:t>
            </w:r>
          </w:p>
        </w:tc>
        <w:tc>
          <w:tcPr>
            <w:tcW w:w="1843" w:type="dxa"/>
          </w:tcPr>
          <w:p w14:paraId="19DD7A3B" w14:textId="77777777" w:rsidR="0096078A" w:rsidRPr="0001023E" w:rsidRDefault="0096078A" w:rsidP="0080221E">
            <w:pPr>
              <w:pStyle w:val="AMODTable"/>
              <w:jc w:val="center"/>
              <w:rPr>
                <w:b/>
                <w:color w:val="000000"/>
                <w:szCs w:val="20"/>
              </w:rPr>
            </w:pPr>
            <w:r w:rsidRPr="0001023E">
              <w:rPr>
                <w:b/>
                <w:color w:val="000000"/>
                <w:szCs w:val="20"/>
              </w:rPr>
              <w:t>200%</w:t>
            </w:r>
          </w:p>
        </w:tc>
        <w:tc>
          <w:tcPr>
            <w:tcW w:w="1276" w:type="dxa"/>
            <w:noWrap/>
            <w:hideMark/>
          </w:tcPr>
          <w:p w14:paraId="60A6FB54" w14:textId="77777777" w:rsidR="0096078A" w:rsidRPr="0001023E" w:rsidRDefault="0096078A" w:rsidP="0080221E">
            <w:pPr>
              <w:pStyle w:val="AMODTable"/>
              <w:jc w:val="center"/>
              <w:rPr>
                <w:b/>
                <w:color w:val="000000"/>
                <w:szCs w:val="20"/>
              </w:rPr>
            </w:pPr>
            <w:r w:rsidRPr="0001023E">
              <w:rPr>
                <w:b/>
                <w:color w:val="000000"/>
                <w:szCs w:val="20"/>
              </w:rPr>
              <w:t>200%</w:t>
            </w:r>
          </w:p>
        </w:tc>
      </w:tr>
      <w:tr w:rsidR="0096078A" w:rsidRPr="0001023E" w14:paraId="63CD0845" w14:textId="77777777" w:rsidTr="0080221E">
        <w:trPr>
          <w:trHeight w:val="277"/>
        </w:trPr>
        <w:tc>
          <w:tcPr>
            <w:tcW w:w="1288" w:type="dxa"/>
            <w:vAlign w:val="center"/>
          </w:tcPr>
          <w:p w14:paraId="2C72F46D" w14:textId="77777777" w:rsidR="0096078A" w:rsidRPr="0001023E" w:rsidRDefault="0096078A" w:rsidP="0080221E">
            <w:pPr>
              <w:pStyle w:val="AMODTable"/>
              <w:ind w:left="-96" w:firstLine="96"/>
            </w:pPr>
          </w:p>
        </w:tc>
        <w:tc>
          <w:tcPr>
            <w:tcW w:w="1305" w:type="dxa"/>
            <w:noWrap/>
          </w:tcPr>
          <w:p w14:paraId="5117C679" w14:textId="77777777" w:rsidR="0096078A" w:rsidRPr="0001023E" w:rsidRDefault="0096078A" w:rsidP="0080221E">
            <w:pPr>
              <w:pStyle w:val="AMODTable"/>
              <w:jc w:val="center"/>
              <w:rPr>
                <w:b/>
                <w:color w:val="000000"/>
                <w:szCs w:val="20"/>
              </w:rPr>
            </w:pPr>
            <w:r w:rsidRPr="0001023E">
              <w:rPr>
                <w:b/>
                <w:color w:val="000000"/>
                <w:szCs w:val="20"/>
              </w:rPr>
              <w:t>$</w:t>
            </w:r>
          </w:p>
        </w:tc>
        <w:tc>
          <w:tcPr>
            <w:tcW w:w="1559" w:type="dxa"/>
          </w:tcPr>
          <w:p w14:paraId="1826033D" w14:textId="77777777" w:rsidR="0096078A" w:rsidRPr="0001023E" w:rsidRDefault="0096078A" w:rsidP="0080221E">
            <w:pPr>
              <w:pStyle w:val="AMODTable"/>
              <w:jc w:val="center"/>
              <w:rPr>
                <w:b/>
                <w:color w:val="000000"/>
                <w:szCs w:val="20"/>
              </w:rPr>
            </w:pPr>
            <w:r w:rsidRPr="0001023E">
              <w:rPr>
                <w:b/>
                <w:color w:val="000000"/>
                <w:szCs w:val="20"/>
              </w:rPr>
              <w:t>$</w:t>
            </w:r>
          </w:p>
        </w:tc>
        <w:tc>
          <w:tcPr>
            <w:tcW w:w="1672" w:type="dxa"/>
          </w:tcPr>
          <w:p w14:paraId="0556ECEB" w14:textId="77777777" w:rsidR="0096078A" w:rsidRPr="0001023E" w:rsidRDefault="0096078A" w:rsidP="0080221E">
            <w:pPr>
              <w:pStyle w:val="AMODTable"/>
              <w:jc w:val="center"/>
              <w:rPr>
                <w:b/>
                <w:color w:val="000000"/>
                <w:szCs w:val="20"/>
              </w:rPr>
            </w:pPr>
            <w:r w:rsidRPr="0001023E">
              <w:rPr>
                <w:b/>
                <w:color w:val="000000"/>
                <w:szCs w:val="20"/>
              </w:rPr>
              <w:t>$</w:t>
            </w:r>
          </w:p>
        </w:tc>
        <w:tc>
          <w:tcPr>
            <w:tcW w:w="1843" w:type="dxa"/>
          </w:tcPr>
          <w:p w14:paraId="72CB97DC" w14:textId="77777777" w:rsidR="0096078A" w:rsidRPr="0001023E" w:rsidRDefault="0096078A" w:rsidP="0080221E">
            <w:pPr>
              <w:pStyle w:val="AMODTable"/>
              <w:jc w:val="center"/>
              <w:rPr>
                <w:b/>
                <w:color w:val="000000"/>
                <w:szCs w:val="20"/>
              </w:rPr>
            </w:pPr>
            <w:r w:rsidRPr="0001023E">
              <w:rPr>
                <w:b/>
                <w:color w:val="000000"/>
                <w:szCs w:val="20"/>
              </w:rPr>
              <w:t>$</w:t>
            </w:r>
          </w:p>
        </w:tc>
        <w:tc>
          <w:tcPr>
            <w:tcW w:w="1276" w:type="dxa"/>
            <w:noWrap/>
          </w:tcPr>
          <w:p w14:paraId="078DBE5F" w14:textId="77777777" w:rsidR="0096078A" w:rsidRPr="0001023E" w:rsidRDefault="0096078A" w:rsidP="0080221E">
            <w:pPr>
              <w:pStyle w:val="AMODTable"/>
              <w:jc w:val="center"/>
              <w:rPr>
                <w:b/>
                <w:color w:val="000000"/>
                <w:szCs w:val="20"/>
              </w:rPr>
            </w:pPr>
            <w:r w:rsidRPr="0001023E">
              <w:rPr>
                <w:b/>
                <w:color w:val="000000"/>
                <w:szCs w:val="20"/>
              </w:rPr>
              <w:t>$</w:t>
            </w:r>
          </w:p>
        </w:tc>
      </w:tr>
      <w:tr w:rsidR="0096078A" w:rsidRPr="0001023E" w14:paraId="581A3F65" w14:textId="77777777" w:rsidTr="0080221E">
        <w:trPr>
          <w:trHeight w:val="277"/>
        </w:trPr>
        <w:tc>
          <w:tcPr>
            <w:tcW w:w="1288" w:type="dxa"/>
            <w:vAlign w:val="center"/>
          </w:tcPr>
          <w:p w14:paraId="4BC31D07" w14:textId="77777777" w:rsidR="0096078A" w:rsidRPr="0001023E" w:rsidRDefault="0096078A" w:rsidP="0080221E">
            <w:pPr>
              <w:pStyle w:val="AMODTable"/>
              <w:ind w:left="-96" w:firstLine="96"/>
            </w:pPr>
            <w:r>
              <w:rPr>
                <w:noProof/>
              </w:rPr>
              <w:t>PW1</w:t>
            </w:r>
          </w:p>
        </w:tc>
        <w:tc>
          <w:tcPr>
            <w:tcW w:w="1305" w:type="dxa"/>
            <w:noWrap/>
            <w:hideMark/>
          </w:tcPr>
          <w:p w14:paraId="173D66D8" w14:textId="77777777" w:rsidR="0096078A" w:rsidRPr="0001023E" w:rsidRDefault="0096078A" w:rsidP="0080221E">
            <w:pPr>
              <w:pStyle w:val="AMODTable"/>
              <w:jc w:val="center"/>
            </w:pPr>
            <w:r>
              <w:rPr>
                <w:noProof/>
              </w:rPr>
              <w:t>23.46</w:t>
            </w:r>
          </w:p>
        </w:tc>
        <w:tc>
          <w:tcPr>
            <w:tcW w:w="1559" w:type="dxa"/>
          </w:tcPr>
          <w:p w14:paraId="299F2305" w14:textId="77777777" w:rsidR="0096078A" w:rsidRPr="0001023E" w:rsidRDefault="0096078A" w:rsidP="0080221E">
            <w:pPr>
              <w:pStyle w:val="AMODTable"/>
              <w:jc w:val="center"/>
            </w:pPr>
            <w:r>
              <w:rPr>
                <w:noProof/>
              </w:rPr>
              <w:t>35.19</w:t>
            </w:r>
          </w:p>
        </w:tc>
        <w:tc>
          <w:tcPr>
            <w:tcW w:w="1672" w:type="dxa"/>
          </w:tcPr>
          <w:p w14:paraId="590F3348" w14:textId="77777777" w:rsidR="0096078A" w:rsidRPr="0001023E" w:rsidRDefault="0096078A" w:rsidP="0080221E">
            <w:pPr>
              <w:pStyle w:val="AMODTable"/>
              <w:jc w:val="center"/>
            </w:pPr>
            <w:r>
              <w:rPr>
                <w:noProof/>
              </w:rPr>
              <w:t>35.19</w:t>
            </w:r>
          </w:p>
        </w:tc>
        <w:tc>
          <w:tcPr>
            <w:tcW w:w="1843" w:type="dxa"/>
          </w:tcPr>
          <w:p w14:paraId="372F4166" w14:textId="77777777" w:rsidR="0096078A" w:rsidRPr="0001023E" w:rsidRDefault="0096078A" w:rsidP="0080221E">
            <w:pPr>
              <w:pStyle w:val="AMODTable"/>
              <w:jc w:val="center"/>
            </w:pPr>
            <w:r>
              <w:rPr>
                <w:noProof/>
              </w:rPr>
              <w:t>46.92</w:t>
            </w:r>
          </w:p>
        </w:tc>
        <w:tc>
          <w:tcPr>
            <w:tcW w:w="1276" w:type="dxa"/>
            <w:noWrap/>
            <w:hideMark/>
          </w:tcPr>
          <w:p w14:paraId="2AECC3A4" w14:textId="77777777" w:rsidR="0096078A" w:rsidRPr="0001023E" w:rsidRDefault="0096078A" w:rsidP="0080221E">
            <w:pPr>
              <w:pStyle w:val="AMODTable"/>
              <w:jc w:val="center"/>
            </w:pPr>
            <w:r>
              <w:rPr>
                <w:noProof/>
              </w:rPr>
              <w:t>46.92</w:t>
            </w:r>
          </w:p>
        </w:tc>
      </w:tr>
      <w:tr w:rsidR="0096078A" w:rsidRPr="0001023E" w14:paraId="571EBBA9" w14:textId="77777777" w:rsidTr="0080221E">
        <w:trPr>
          <w:trHeight w:val="277"/>
        </w:trPr>
        <w:tc>
          <w:tcPr>
            <w:tcW w:w="1288" w:type="dxa"/>
            <w:vAlign w:val="center"/>
          </w:tcPr>
          <w:p w14:paraId="01FEF736" w14:textId="77777777" w:rsidR="0096078A" w:rsidRPr="0001023E" w:rsidRDefault="0096078A" w:rsidP="0080221E">
            <w:pPr>
              <w:pStyle w:val="AMODTable"/>
              <w:ind w:left="-96" w:firstLine="96"/>
            </w:pPr>
            <w:r>
              <w:rPr>
                <w:noProof/>
              </w:rPr>
              <w:t>PW2</w:t>
            </w:r>
          </w:p>
        </w:tc>
        <w:tc>
          <w:tcPr>
            <w:tcW w:w="1305" w:type="dxa"/>
            <w:noWrap/>
            <w:hideMark/>
          </w:tcPr>
          <w:p w14:paraId="2D5E8D36" w14:textId="77777777" w:rsidR="0096078A" w:rsidRPr="0001023E" w:rsidRDefault="0096078A" w:rsidP="0080221E">
            <w:pPr>
              <w:pStyle w:val="AMODTable"/>
              <w:jc w:val="center"/>
            </w:pPr>
            <w:r>
              <w:rPr>
                <w:noProof/>
              </w:rPr>
              <w:t>24.44</w:t>
            </w:r>
          </w:p>
        </w:tc>
        <w:tc>
          <w:tcPr>
            <w:tcW w:w="1559" w:type="dxa"/>
          </w:tcPr>
          <w:p w14:paraId="1F5C2C1C" w14:textId="77777777" w:rsidR="0096078A" w:rsidRPr="0001023E" w:rsidRDefault="0096078A" w:rsidP="0080221E">
            <w:pPr>
              <w:pStyle w:val="AMODTable"/>
              <w:jc w:val="center"/>
            </w:pPr>
            <w:r>
              <w:rPr>
                <w:noProof/>
              </w:rPr>
              <w:t>36.66</w:t>
            </w:r>
          </w:p>
        </w:tc>
        <w:tc>
          <w:tcPr>
            <w:tcW w:w="1672" w:type="dxa"/>
          </w:tcPr>
          <w:p w14:paraId="2E14F056" w14:textId="77777777" w:rsidR="0096078A" w:rsidRPr="0001023E" w:rsidRDefault="0096078A" w:rsidP="0080221E">
            <w:pPr>
              <w:pStyle w:val="AMODTable"/>
              <w:jc w:val="center"/>
            </w:pPr>
            <w:r>
              <w:rPr>
                <w:noProof/>
              </w:rPr>
              <w:t>36.66</w:t>
            </w:r>
          </w:p>
        </w:tc>
        <w:tc>
          <w:tcPr>
            <w:tcW w:w="1843" w:type="dxa"/>
          </w:tcPr>
          <w:p w14:paraId="7454D5A0" w14:textId="77777777" w:rsidR="0096078A" w:rsidRPr="0001023E" w:rsidRDefault="0096078A" w:rsidP="0080221E">
            <w:pPr>
              <w:pStyle w:val="AMODTable"/>
              <w:jc w:val="center"/>
            </w:pPr>
            <w:r>
              <w:rPr>
                <w:noProof/>
              </w:rPr>
              <w:t>48.88</w:t>
            </w:r>
          </w:p>
        </w:tc>
        <w:tc>
          <w:tcPr>
            <w:tcW w:w="1276" w:type="dxa"/>
            <w:noWrap/>
            <w:hideMark/>
          </w:tcPr>
          <w:p w14:paraId="759458C7" w14:textId="77777777" w:rsidR="0096078A" w:rsidRPr="0001023E" w:rsidRDefault="0096078A" w:rsidP="0080221E">
            <w:pPr>
              <w:pStyle w:val="AMODTable"/>
              <w:jc w:val="center"/>
            </w:pPr>
            <w:r>
              <w:rPr>
                <w:noProof/>
              </w:rPr>
              <w:t>48.88</w:t>
            </w:r>
          </w:p>
        </w:tc>
      </w:tr>
      <w:tr w:rsidR="0096078A" w:rsidRPr="0001023E" w14:paraId="036BDC14" w14:textId="77777777" w:rsidTr="0080221E">
        <w:trPr>
          <w:trHeight w:val="277"/>
        </w:trPr>
        <w:tc>
          <w:tcPr>
            <w:tcW w:w="1288" w:type="dxa"/>
            <w:vAlign w:val="center"/>
          </w:tcPr>
          <w:p w14:paraId="5112157D" w14:textId="77777777" w:rsidR="0096078A" w:rsidRPr="0001023E" w:rsidRDefault="0096078A" w:rsidP="0080221E">
            <w:pPr>
              <w:pStyle w:val="AMODTable"/>
              <w:ind w:left="-96" w:firstLine="96"/>
            </w:pPr>
            <w:r>
              <w:rPr>
                <w:noProof/>
              </w:rPr>
              <w:t>PW3</w:t>
            </w:r>
          </w:p>
        </w:tc>
        <w:tc>
          <w:tcPr>
            <w:tcW w:w="1305" w:type="dxa"/>
            <w:noWrap/>
            <w:hideMark/>
          </w:tcPr>
          <w:p w14:paraId="3DCF471C" w14:textId="77777777" w:rsidR="0096078A" w:rsidRPr="0001023E" w:rsidRDefault="0096078A" w:rsidP="0080221E">
            <w:pPr>
              <w:pStyle w:val="AMODTable"/>
              <w:jc w:val="center"/>
            </w:pPr>
            <w:r>
              <w:rPr>
                <w:noProof/>
              </w:rPr>
              <w:t>25.41</w:t>
            </w:r>
          </w:p>
        </w:tc>
        <w:tc>
          <w:tcPr>
            <w:tcW w:w="1559" w:type="dxa"/>
          </w:tcPr>
          <w:p w14:paraId="53E7C9D3" w14:textId="77777777" w:rsidR="0096078A" w:rsidRPr="0001023E" w:rsidRDefault="0096078A" w:rsidP="0080221E">
            <w:pPr>
              <w:pStyle w:val="AMODTable"/>
              <w:jc w:val="center"/>
            </w:pPr>
            <w:r>
              <w:rPr>
                <w:noProof/>
              </w:rPr>
              <w:t>38.12</w:t>
            </w:r>
          </w:p>
        </w:tc>
        <w:tc>
          <w:tcPr>
            <w:tcW w:w="1672" w:type="dxa"/>
          </w:tcPr>
          <w:p w14:paraId="7E367685" w14:textId="77777777" w:rsidR="0096078A" w:rsidRPr="0001023E" w:rsidRDefault="0096078A" w:rsidP="0080221E">
            <w:pPr>
              <w:pStyle w:val="AMODTable"/>
              <w:jc w:val="center"/>
            </w:pPr>
            <w:r>
              <w:rPr>
                <w:noProof/>
              </w:rPr>
              <w:t>38.12</w:t>
            </w:r>
          </w:p>
        </w:tc>
        <w:tc>
          <w:tcPr>
            <w:tcW w:w="1843" w:type="dxa"/>
          </w:tcPr>
          <w:p w14:paraId="0A6DC87A" w14:textId="77777777" w:rsidR="0096078A" w:rsidRPr="0001023E" w:rsidRDefault="0096078A" w:rsidP="0080221E">
            <w:pPr>
              <w:pStyle w:val="AMODTable"/>
              <w:jc w:val="center"/>
            </w:pPr>
            <w:r>
              <w:rPr>
                <w:noProof/>
              </w:rPr>
              <w:t>50.82</w:t>
            </w:r>
          </w:p>
        </w:tc>
        <w:tc>
          <w:tcPr>
            <w:tcW w:w="1276" w:type="dxa"/>
            <w:noWrap/>
            <w:hideMark/>
          </w:tcPr>
          <w:p w14:paraId="30B0A30C" w14:textId="77777777" w:rsidR="0096078A" w:rsidRPr="0001023E" w:rsidRDefault="0096078A" w:rsidP="0080221E">
            <w:pPr>
              <w:pStyle w:val="AMODTable"/>
              <w:jc w:val="center"/>
            </w:pPr>
            <w:r>
              <w:rPr>
                <w:noProof/>
              </w:rPr>
              <w:t>50.82</w:t>
            </w:r>
          </w:p>
        </w:tc>
      </w:tr>
      <w:tr w:rsidR="0096078A" w:rsidRPr="0001023E" w14:paraId="49A3CD9D" w14:textId="77777777" w:rsidTr="0080221E">
        <w:trPr>
          <w:trHeight w:val="277"/>
        </w:trPr>
        <w:tc>
          <w:tcPr>
            <w:tcW w:w="1288" w:type="dxa"/>
            <w:vAlign w:val="center"/>
          </w:tcPr>
          <w:p w14:paraId="5BE6A123" w14:textId="77777777" w:rsidR="0096078A" w:rsidRPr="0001023E" w:rsidRDefault="0096078A" w:rsidP="0080221E">
            <w:pPr>
              <w:pStyle w:val="AMODTable"/>
              <w:ind w:left="-96" w:firstLine="96"/>
            </w:pPr>
            <w:r>
              <w:rPr>
                <w:noProof/>
              </w:rPr>
              <w:t>PW4</w:t>
            </w:r>
          </w:p>
        </w:tc>
        <w:tc>
          <w:tcPr>
            <w:tcW w:w="1305" w:type="dxa"/>
            <w:noWrap/>
            <w:hideMark/>
          </w:tcPr>
          <w:p w14:paraId="39C0AC8F" w14:textId="77777777" w:rsidR="0096078A" w:rsidRPr="0001023E" w:rsidRDefault="0096078A" w:rsidP="0080221E">
            <w:pPr>
              <w:pStyle w:val="AMODTable"/>
              <w:jc w:val="center"/>
            </w:pPr>
            <w:r>
              <w:rPr>
                <w:noProof/>
              </w:rPr>
              <w:t>27.17</w:t>
            </w:r>
          </w:p>
        </w:tc>
        <w:tc>
          <w:tcPr>
            <w:tcW w:w="1559" w:type="dxa"/>
          </w:tcPr>
          <w:p w14:paraId="2FA8B28E" w14:textId="77777777" w:rsidR="0096078A" w:rsidRPr="0001023E" w:rsidRDefault="0096078A" w:rsidP="0080221E">
            <w:pPr>
              <w:pStyle w:val="AMODTable"/>
              <w:jc w:val="center"/>
            </w:pPr>
            <w:r>
              <w:rPr>
                <w:noProof/>
              </w:rPr>
              <w:t>40.76</w:t>
            </w:r>
          </w:p>
        </w:tc>
        <w:tc>
          <w:tcPr>
            <w:tcW w:w="1672" w:type="dxa"/>
          </w:tcPr>
          <w:p w14:paraId="75D6CBCC" w14:textId="77777777" w:rsidR="0096078A" w:rsidRPr="0001023E" w:rsidRDefault="0096078A" w:rsidP="0080221E">
            <w:pPr>
              <w:pStyle w:val="AMODTable"/>
              <w:jc w:val="center"/>
            </w:pPr>
            <w:r>
              <w:rPr>
                <w:noProof/>
              </w:rPr>
              <w:t>40.76</w:t>
            </w:r>
          </w:p>
        </w:tc>
        <w:tc>
          <w:tcPr>
            <w:tcW w:w="1843" w:type="dxa"/>
          </w:tcPr>
          <w:p w14:paraId="4C55459F" w14:textId="77777777" w:rsidR="0096078A" w:rsidRPr="0001023E" w:rsidRDefault="0096078A" w:rsidP="0080221E">
            <w:pPr>
              <w:pStyle w:val="AMODTable"/>
              <w:jc w:val="center"/>
            </w:pPr>
            <w:r>
              <w:rPr>
                <w:noProof/>
              </w:rPr>
              <w:t>54.34</w:t>
            </w:r>
          </w:p>
        </w:tc>
        <w:tc>
          <w:tcPr>
            <w:tcW w:w="1276" w:type="dxa"/>
            <w:noWrap/>
            <w:hideMark/>
          </w:tcPr>
          <w:p w14:paraId="7E5CCFFB" w14:textId="77777777" w:rsidR="0096078A" w:rsidRPr="0001023E" w:rsidRDefault="0096078A" w:rsidP="0080221E">
            <w:pPr>
              <w:pStyle w:val="AMODTable"/>
              <w:jc w:val="center"/>
            </w:pPr>
            <w:r>
              <w:rPr>
                <w:noProof/>
              </w:rPr>
              <w:t>54.34</w:t>
            </w:r>
          </w:p>
        </w:tc>
      </w:tr>
    </w:tbl>
    <w:p w14:paraId="2C13DC93" w14:textId="77777777" w:rsidR="0096078A" w:rsidRPr="0001023E" w:rsidRDefault="0096078A" w:rsidP="0096078A">
      <w:pPr>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1101B365" w14:textId="77777777" w:rsidR="0096078A" w:rsidRPr="0001023E" w:rsidRDefault="0096078A" w:rsidP="0096078A">
      <w:pPr>
        <w:pStyle w:val="SubLevel2Bold"/>
        <w:rPr>
          <w:noProof/>
        </w:rPr>
      </w:pPr>
      <w:r w:rsidRPr="0001023E">
        <w:t>Casual poultry farm worker adult employees—ordinary and penalty rates</w:t>
      </w:r>
    </w:p>
    <w:p w14:paraId="094BE1D1" w14:textId="77777777" w:rsidR="0096078A" w:rsidRPr="0001023E" w:rsidRDefault="0096078A" w:rsidP="0096078A">
      <w:pPr>
        <w:pStyle w:val="History"/>
      </w:pPr>
      <w:r w:rsidRPr="0001023E">
        <w:t xml:space="preserve">[B.6.3 varied by </w:t>
      </w:r>
      <w:hyperlink r:id="rId488" w:history="1">
        <w:r w:rsidRPr="0001023E">
          <w:rPr>
            <w:rStyle w:val="Hyperlink"/>
          </w:rPr>
          <w:t>PR729290</w:t>
        </w:r>
      </w:hyperlink>
      <w:r>
        <w:t xml:space="preserve">, </w:t>
      </w:r>
      <w:hyperlink r:id="rId489" w:history="1">
        <w:r w:rsidRPr="0037440D">
          <w:rPr>
            <w:rStyle w:val="Hyperlink"/>
          </w:rPr>
          <w:t>PR740716</w:t>
        </w:r>
      </w:hyperlink>
      <w:r>
        <w:t xml:space="preserve">, </w:t>
      </w:r>
      <w:hyperlink r:id="rId490" w:history="1">
        <w:r>
          <w:rPr>
            <w:rStyle w:val="Hyperlink"/>
          </w:rPr>
          <w:t>PR762145</w:t>
        </w:r>
      </w:hyperlink>
      <w:r>
        <w:t xml:space="preserve">, </w:t>
      </w:r>
      <w:hyperlink r:id="rId491" w:history="1">
        <w:r>
          <w:rPr>
            <w:rStyle w:val="Hyperlink"/>
          </w:rPr>
          <w:t>PR773920</w:t>
        </w:r>
      </w:hyperlink>
      <w:r>
        <w:t xml:space="preserve"> ppc 01Jul24</w:t>
      </w:r>
      <w:r w:rsidRPr="0001023E">
        <w:t>]</w:t>
      </w:r>
    </w:p>
    <w:tbl>
      <w:tblPr>
        <w:tblW w:w="6533"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55"/>
        <w:gridCol w:w="2410"/>
        <w:gridCol w:w="2268"/>
      </w:tblGrid>
      <w:tr w:rsidR="0096078A" w:rsidRPr="0001023E" w14:paraId="1B1454AF" w14:textId="77777777" w:rsidTr="0080221E">
        <w:trPr>
          <w:trHeight w:val="412"/>
          <w:tblHeader/>
        </w:trPr>
        <w:tc>
          <w:tcPr>
            <w:tcW w:w="1855" w:type="dxa"/>
            <w:noWrap/>
            <w:hideMark/>
          </w:tcPr>
          <w:p w14:paraId="3F22C446" w14:textId="77777777" w:rsidR="0096078A" w:rsidRPr="0001023E" w:rsidRDefault="0096078A" w:rsidP="0080221E">
            <w:pPr>
              <w:pStyle w:val="AMODTable"/>
            </w:pPr>
          </w:p>
        </w:tc>
        <w:tc>
          <w:tcPr>
            <w:tcW w:w="2410" w:type="dxa"/>
            <w:hideMark/>
          </w:tcPr>
          <w:p w14:paraId="33D097DC" w14:textId="77777777" w:rsidR="0096078A" w:rsidRPr="0001023E" w:rsidRDefault="0096078A" w:rsidP="0080221E">
            <w:pPr>
              <w:pStyle w:val="AMODTable"/>
              <w:jc w:val="center"/>
              <w:rPr>
                <w:b/>
                <w:bCs/>
              </w:rPr>
            </w:pPr>
            <w:r w:rsidRPr="0001023E">
              <w:rPr>
                <w:b/>
                <w:bCs/>
              </w:rPr>
              <w:t>Ordinary hours</w:t>
            </w:r>
          </w:p>
        </w:tc>
        <w:tc>
          <w:tcPr>
            <w:tcW w:w="2268" w:type="dxa"/>
            <w:hideMark/>
          </w:tcPr>
          <w:p w14:paraId="645E9202" w14:textId="77777777" w:rsidR="0096078A" w:rsidRPr="0001023E" w:rsidRDefault="0096078A" w:rsidP="0080221E">
            <w:pPr>
              <w:pStyle w:val="AMODTable"/>
              <w:jc w:val="center"/>
              <w:rPr>
                <w:b/>
                <w:bCs/>
              </w:rPr>
            </w:pPr>
            <w:r w:rsidRPr="0001023E">
              <w:rPr>
                <w:b/>
                <w:bCs/>
              </w:rPr>
              <w:t>Public holiday</w:t>
            </w:r>
          </w:p>
        </w:tc>
      </w:tr>
      <w:tr w:rsidR="0096078A" w:rsidRPr="0001023E" w14:paraId="2CB5783E" w14:textId="77777777" w:rsidTr="0080221E">
        <w:trPr>
          <w:trHeight w:val="277"/>
          <w:tblHeader/>
        </w:trPr>
        <w:tc>
          <w:tcPr>
            <w:tcW w:w="1855" w:type="dxa"/>
            <w:noWrap/>
            <w:hideMark/>
          </w:tcPr>
          <w:p w14:paraId="76017E02" w14:textId="77777777" w:rsidR="0096078A" w:rsidRPr="0001023E" w:rsidRDefault="0096078A" w:rsidP="0080221E">
            <w:pPr>
              <w:pStyle w:val="AMODTable"/>
            </w:pPr>
          </w:p>
        </w:tc>
        <w:tc>
          <w:tcPr>
            <w:tcW w:w="4678" w:type="dxa"/>
            <w:gridSpan w:val="2"/>
            <w:hideMark/>
          </w:tcPr>
          <w:p w14:paraId="324C1B06" w14:textId="77777777" w:rsidR="0096078A" w:rsidRPr="0001023E" w:rsidRDefault="0096078A" w:rsidP="0080221E">
            <w:pPr>
              <w:pStyle w:val="AMODTable"/>
              <w:jc w:val="center"/>
              <w:rPr>
                <w:b/>
                <w:bCs/>
              </w:rPr>
            </w:pPr>
            <w:r w:rsidRPr="0001023E">
              <w:rPr>
                <w:b/>
                <w:bCs/>
              </w:rPr>
              <w:t>% of ordinary hourly rate</w:t>
            </w:r>
            <w:r w:rsidRPr="0001023E">
              <w:rPr>
                <w:b/>
                <w:bCs/>
                <w:vertAlign w:val="superscript"/>
              </w:rPr>
              <w:t>1</w:t>
            </w:r>
          </w:p>
        </w:tc>
      </w:tr>
      <w:tr w:rsidR="0096078A" w:rsidRPr="0001023E" w14:paraId="2939549B" w14:textId="77777777" w:rsidTr="0080221E">
        <w:trPr>
          <w:trHeight w:val="277"/>
          <w:tblHeader/>
        </w:trPr>
        <w:tc>
          <w:tcPr>
            <w:tcW w:w="1855" w:type="dxa"/>
          </w:tcPr>
          <w:p w14:paraId="48D2ABCE" w14:textId="77777777" w:rsidR="0096078A" w:rsidRPr="0001023E" w:rsidRDefault="0096078A" w:rsidP="0080221E">
            <w:pPr>
              <w:pStyle w:val="AMODTable"/>
            </w:pPr>
          </w:p>
        </w:tc>
        <w:tc>
          <w:tcPr>
            <w:tcW w:w="2410" w:type="dxa"/>
            <w:noWrap/>
            <w:hideMark/>
          </w:tcPr>
          <w:p w14:paraId="5515CA09" w14:textId="77777777" w:rsidR="0096078A" w:rsidRPr="0001023E" w:rsidRDefault="0096078A" w:rsidP="0080221E">
            <w:pPr>
              <w:pStyle w:val="AMODTable"/>
              <w:jc w:val="center"/>
              <w:rPr>
                <w:b/>
                <w:color w:val="000000"/>
                <w:szCs w:val="20"/>
              </w:rPr>
            </w:pPr>
            <w:r w:rsidRPr="0001023E">
              <w:rPr>
                <w:b/>
                <w:color w:val="000000"/>
                <w:szCs w:val="20"/>
              </w:rPr>
              <w:t>125%</w:t>
            </w:r>
          </w:p>
        </w:tc>
        <w:tc>
          <w:tcPr>
            <w:tcW w:w="2268" w:type="dxa"/>
            <w:noWrap/>
            <w:hideMark/>
          </w:tcPr>
          <w:p w14:paraId="3FF4B10F" w14:textId="77777777" w:rsidR="0096078A" w:rsidRPr="0001023E" w:rsidRDefault="0096078A" w:rsidP="0080221E">
            <w:pPr>
              <w:pStyle w:val="AMODTable"/>
              <w:jc w:val="center"/>
              <w:rPr>
                <w:b/>
                <w:color w:val="000000"/>
                <w:szCs w:val="20"/>
              </w:rPr>
            </w:pPr>
            <w:r w:rsidRPr="0001023E">
              <w:rPr>
                <w:b/>
                <w:color w:val="000000"/>
                <w:szCs w:val="20"/>
              </w:rPr>
              <w:t>225%</w:t>
            </w:r>
          </w:p>
        </w:tc>
      </w:tr>
      <w:tr w:rsidR="0096078A" w:rsidRPr="0001023E" w14:paraId="22520C08" w14:textId="77777777" w:rsidTr="0080221E">
        <w:trPr>
          <w:trHeight w:val="277"/>
          <w:tblHeader/>
        </w:trPr>
        <w:tc>
          <w:tcPr>
            <w:tcW w:w="1855" w:type="dxa"/>
          </w:tcPr>
          <w:p w14:paraId="176F9514" w14:textId="77777777" w:rsidR="0096078A" w:rsidRPr="0001023E" w:rsidRDefault="0096078A" w:rsidP="0080221E">
            <w:pPr>
              <w:pStyle w:val="AMODTable"/>
            </w:pPr>
            <w:r w:rsidRPr="0001023E">
              <w:t> </w:t>
            </w:r>
          </w:p>
        </w:tc>
        <w:tc>
          <w:tcPr>
            <w:tcW w:w="2410" w:type="dxa"/>
            <w:noWrap/>
          </w:tcPr>
          <w:p w14:paraId="2EB6E0C8" w14:textId="77777777" w:rsidR="0096078A" w:rsidRPr="0001023E" w:rsidRDefault="0096078A" w:rsidP="0080221E">
            <w:pPr>
              <w:pStyle w:val="AMODTable"/>
              <w:jc w:val="center"/>
              <w:rPr>
                <w:b/>
                <w:color w:val="000000"/>
                <w:szCs w:val="20"/>
              </w:rPr>
            </w:pPr>
            <w:r w:rsidRPr="0001023E">
              <w:rPr>
                <w:b/>
                <w:color w:val="000000"/>
                <w:szCs w:val="20"/>
              </w:rPr>
              <w:t>$</w:t>
            </w:r>
          </w:p>
        </w:tc>
        <w:tc>
          <w:tcPr>
            <w:tcW w:w="2268" w:type="dxa"/>
            <w:noWrap/>
          </w:tcPr>
          <w:p w14:paraId="38DA1B31" w14:textId="77777777" w:rsidR="0096078A" w:rsidRPr="0001023E" w:rsidRDefault="0096078A" w:rsidP="0080221E">
            <w:pPr>
              <w:pStyle w:val="AMODTable"/>
              <w:jc w:val="center"/>
              <w:rPr>
                <w:b/>
                <w:color w:val="000000"/>
                <w:szCs w:val="20"/>
              </w:rPr>
            </w:pPr>
            <w:r w:rsidRPr="0001023E">
              <w:rPr>
                <w:b/>
                <w:color w:val="000000"/>
                <w:szCs w:val="20"/>
              </w:rPr>
              <w:t>$</w:t>
            </w:r>
          </w:p>
        </w:tc>
      </w:tr>
      <w:tr w:rsidR="0096078A" w:rsidRPr="0001023E" w14:paraId="5988B0AD" w14:textId="77777777" w:rsidTr="0080221E">
        <w:trPr>
          <w:trHeight w:val="277"/>
        </w:trPr>
        <w:tc>
          <w:tcPr>
            <w:tcW w:w="1855" w:type="dxa"/>
            <w:vAlign w:val="center"/>
          </w:tcPr>
          <w:p w14:paraId="40A45198" w14:textId="77777777" w:rsidR="0096078A" w:rsidRPr="0001023E" w:rsidRDefault="0096078A" w:rsidP="0080221E">
            <w:pPr>
              <w:pStyle w:val="AMODTable"/>
              <w:ind w:left="-96" w:firstLine="96"/>
            </w:pPr>
            <w:r>
              <w:rPr>
                <w:noProof/>
              </w:rPr>
              <w:t>PW1</w:t>
            </w:r>
          </w:p>
        </w:tc>
        <w:tc>
          <w:tcPr>
            <w:tcW w:w="2410" w:type="dxa"/>
            <w:noWrap/>
            <w:hideMark/>
          </w:tcPr>
          <w:p w14:paraId="7ADB0104" w14:textId="77777777" w:rsidR="0096078A" w:rsidRPr="0001023E" w:rsidRDefault="0096078A" w:rsidP="0080221E">
            <w:pPr>
              <w:pStyle w:val="AMODTable"/>
              <w:jc w:val="center"/>
            </w:pPr>
            <w:r>
              <w:rPr>
                <w:noProof/>
              </w:rPr>
              <w:t>29.33</w:t>
            </w:r>
          </w:p>
        </w:tc>
        <w:tc>
          <w:tcPr>
            <w:tcW w:w="2268" w:type="dxa"/>
            <w:noWrap/>
            <w:hideMark/>
          </w:tcPr>
          <w:p w14:paraId="3EC2FDA0" w14:textId="77777777" w:rsidR="0096078A" w:rsidRPr="0001023E" w:rsidRDefault="0096078A" w:rsidP="0080221E">
            <w:pPr>
              <w:pStyle w:val="AMODTable"/>
              <w:jc w:val="center"/>
            </w:pPr>
            <w:r>
              <w:rPr>
                <w:noProof/>
              </w:rPr>
              <w:t>52.79</w:t>
            </w:r>
          </w:p>
        </w:tc>
      </w:tr>
      <w:tr w:rsidR="0096078A" w:rsidRPr="0001023E" w14:paraId="4056DCB5" w14:textId="77777777" w:rsidTr="0080221E">
        <w:trPr>
          <w:trHeight w:val="277"/>
        </w:trPr>
        <w:tc>
          <w:tcPr>
            <w:tcW w:w="1855" w:type="dxa"/>
            <w:vAlign w:val="center"/>
          </w:tcPr>
          <w:p w14:paraId="6BEEB69C" w14:textId="77777777" w:rsidR="0096078A" w:rsidRPr="0001023E" w:rsidRDefault="0096078A" w:rsidP="0080221E">
            <w:pPr>
              <w:pStyle w:val="AMODTable"/>
              <w:ind w:left="-96" w:firstLine="96"/>
            </w:pPr>
            <w:r>
              <w:rPr>
                <w:noProof/>
              </w:rPr>
              <w:t>PW2</w:t>
            </w:r>
          </w:p>
        </w:tc>
        <w:tc>
          <w:tcPr>
            <w:tcW w:w="2410" w:type="dxa"/>
            <w:noWrap/>
            <w:hideMark/>
          </w:tcPr>
          <w:p w14:paraId="3FE06FBD" w14:textId="77777777" w:rsidR="0096078A" w:rsidRPr="0001023E" w:rsidRDefault="0096078A" w:rsidP="0080221E">
            <w:pPr>
              <w:pStyle w:val="AMODTable"/>
              <w:jc w:val="center"/>
            </w:pPr>
            <w:r>
              <w:rPr>
                <w:noProof/>
              </w:rPr>
              <w:t>30.55</w:t>
            </w:r>
          </w:p>
        </w:tc>
        <w:tc>
          <w:tcPr>
            <w:tcW w:w="2268" w:type="dxa"/>
            <w:noWrap/>
            <w:hideMark/>
          </w:tcPr>
          <w:p w14:paraId="202B833F" w14:textId="77777777" w:rsidR="0096078A" w:rsidRPr="0001023E" w:rsidRDefault="0096078A" w:rsidP="0080221E">
            <w:pPr>
              <w:pStyle w:val="AMODTable"/>
              <w:jc w:val="center"/>
            </w:pPr>
            <w:r>
              <w:rPr>
                <w:noProof/>
              </w:rPr>
              <w:t>54.99</w:t>
            </w:r>
          </w:p>
        </w:tc>
      </w:tr>
      <w:tr w:rsidR="0096078A" w:rsidRPr="0001023E" w14:paraId="643C0FD3" w14:textId="77777777" w:rsidTr="0080221E">
        <w:trPr>
          <w:trHeight w:val="277"/>
        </w:trPr>
        <w:tc>
          <w:tcPr>
            <w:tcW w:w="1855" w:type="dxa"/>
            <w:vAlign w:val="center"/>
          </w:tcPr>
          <w:p w14:paraId="5F5DD6E8" w14:textId="77777777" w:rsidR="0096078A" w:rsidRPr="0001023E" w:rsidRDefault="0096078A" w:rsidP="0080221E">
            <w:pPr>
              <w:pStyle w:val="AMODTable"/>
              <w:ind w:left="-96" w:firstLine="96"/>
            </w:pPr>
            <w:r>
              <w:rPr>
                <w:noProof/>
              </w:rPr>
              <w:t>PW3</w:t>
            </w:r>
          </w:p>
        </w:tc>
        <w:tc>
          <w:tcPr>
            <w:tcW w:w="2410" w:type="dxa"/>
            <w:noWrap/>
            <w:hideMark/>
          </w:tcPr>
          <w:p w14:paraId="2E0A633D" w14:textId="77777777" w:rsidR="0096078A" w:rsidRPr="0001023E" w:rsidRDefault="0096078A" w:rsidP="0080221E">
            <w:pPr>
              <w:pStyle w:val="AMODTable"/>
              <w:jc w:val="center"/>
            </w:pPr>
            <w:r>
              <w:rPr>
                <w:noProof/>
              </w:rPr>
              <w:t>31.76</w:t>
            </w:r>
          </w:p>
        </w:tc>
        <w:tc>
          <w:tcPr>
            <w:tcW w:w="2268" w:type="dxa"/>
            <w:noWrap/>
            <w:hideMark/>
          </w:tcPr>
          <w:p w14:paraId="5F8DF6A5" w14:textId="77777777" w:rsidR="0096078A" w:rsidRPr="0001023E" w:rsidRDefault="0096078A" w:rsidP="0080221E">
            <w:pPr>
              <w:pStyle w:val="AMODTable"/>
              <w:jc w:val="center"/>
            </w:pPr>
            <w:r>
              <w:rPr>
                <w:noProof/>
              </w:rPr>
              <w:t>57.17</w:t>
            </w:r>
          </w:p>
        </w:tc>
      </w:tr>
      <w:tr w:rsidR="0096078A" w:rsidRPr="0001023E" w14:paraId="528345B0" w14:textId="77777777" w:rsidTr="0080221E">
        <w:trPr>
          <w:trHeight w:val="277"/>
        </w:trPr>
        <w:tc>
          <w:tcPr>
            <w:tcW w:w="1855" w:type="dxa"/>
            <w:vAlign w:val="center"/>
          </w:tcPr>
          <w:p w14:paraId="6F380377" w14:textId="77777777" w:rsidR="0096078A" w:rsidRPr="0001023E" w:rsidRDefault="0096078A" w:rsidP="0080221E">
            <w:pPr>
              <w:pStyle w:val="AMODTable"/>
              <w:ind w:left="-96" w:firstLine="96"/>
            </w:pPr>
            <w:r>
              <w:rPr>
                <w:noProof/>
              </w:rPr>
              <w:t>PW4</w:t>
            </w:r>
          </w:p>
        </w:tc>
        <w:tc>
          <w:tcPr>
            <w:tcW w:w="2410" w:type="dxa"/>
            <w:noWrap/>
            <w:hideMark/>
          </w:tcPr>
          <w:p w14:paraId="52E9E90F" w14:textId="77777777" w:rsidR="0096078A" w:rsidRPr="0001023E" w:rsidRDefault="0096078A" w:rsidP="0080221E">
            <w:pPr>
              <w:pStyle w:val="AMODTable"/>
              <w:jc w:val="center"/>
            </w:pPr>
            <w:r>
              <w:rPr>
                <w:noProof/>
              </w:rPr>
              <w:t>33.96</w:t>
            </w:r>
          </w:p>
        </w:tc>
        <w:tc>
          <w:tcPr>
            <w:tcW w:w="2268" w:type="dxa"/>
            <w:noWrap/>
            <w:hideMark/>
          </w:tcPr>
          <w:p w14:paraId="729ED5F6" w14:textId="77777777" w:rsidR="0096078A" w:rsidRPr="0001023E" w:rsidRDefault="0096078A" w:rsidP="0080221E">
            <w:pPr>
              <w:pStyle w:val="AMODTable"/>
              <w:jc w:val="center"/>
            </w:pPr>
            <w:r>
              <w:rPr>
                <w:noProof/>
              </w:rPr>
              <w:t>61.13</w:t>
            </w:r>
          </w:p>
        </w:tc>
      </w:tr>
    </w:tbl>
    <w:p w14:paraId="11154C94" w14:textId="77777777" w:rsidR="0096078A" w:rsidRPr="0001023E" w:rsidRDefault="0096078A" w:rsidP="0096078A">
      <w:pPr>
        <w:pStyle w:val="Block1"/>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792782DC" w14:textId="77777777" w:rsidR="0096078A" w:rsidRPr="0001023E" w:rsidRDefault="0096078A" w:rsidP="0096078A">
      <w:pPr>
        <w:pStyle w:val="SubLevel1Bold"/>
      </w:pPr>
      <w:bookmarkStart w:id="395" w:name="_Ref440636402"/>
      <w:bookmarkStart w:id="396" w:name="_Ref3468487"/>
      <w:r w:rsidRPr="0001023E">
        <w:t>Poultry Farming—junior poultry farm worker employees</w:t>
      </w:r>
      <w:bookmarkEnd w:id="395"/>
      <w:bookmarkEnd w:id="396"/>
    </w:p>
    <w:p w14:paraId="7BD41B7E" w14:textId="77777777" w:rsidR="0096078A" w:rsidRPr="0001023E" w:rsidRDefault="0096078A" w:rsidP="0096078A">
      <w:pPr>
        <w:pStyle w:val="SubLevel2Bold"/>
      </w:pPr>
      <w:r w:rsidRPr="0001023E">
        <w:t>Junior employees</w:t>
      </w:r>
    </w:p>
    <w:p w14:paraId="132FAE6E" w14:textId="77777777" w:rsidR="0096078A" w:rsidRPr="0001023E" w:rsidRDefault="0096078A" w:rsidP="0096078A">
      <w:r w:rsidRPr="0001023E">
        <w:t xml:space="preserve">The </w:t>
      </w:r>
      <w:r w:rsidRPr="0001023E">
        <w:rPr>
          <w:b/>
        </w:rPr>
        <w:t>junior hourly rate</w:t>
      </w:r>
      <w:r w:rsidRPr="0001023E">
        <w:t xml:space="preserve"> is based on a percentage of the appropriate adult hourly rate and rounded to the nearest cent in accordance with clause </w:t>
      </w:r>
      <w:r w:rsidRPr="0001023E">
        <w:fldChar w:fldCharType="begin"/>
      </w:r>
      <w:r w:rsidRPr="0001023E">
        <w:instrText xml:space="preserve"> REF _Ref416778548 \w \h </w:instrText>
      </w:r>
      <w:r>
        <w:instrText xml:space="preserve"> \* MERGEFORMAT </w:instrText>
      </w:r>
      <w:r w:rsidRPr="0001023E">
        <w:fldChar w:fldCharType="separate"/>
      </w:r>
      <w:r>
        <w:t>47.2</w:t>
      </w:r>
      <w:r w:rsidRPr="0001023E">
        <w:fldChar w:fldCharType="end"/>
      </w:r>
      <w:r w:rsidRPr="0001023E">
        <w:t xml:space="preserve">. Adult rates apply from 20 years of age in accordance with clause </w:t>
      </w:r>
      <w:r w:rsidRPr="0001023E">
        <w:fldChar w:fldCharType="begin"/>
      </w:r>
      <w:r w:rsidRPr="0001023E">
        <w:instrText xml:space="preserve"> REF _Ref3468661 \w \h </w:instrText>
      </w:r>
      <w:r>
        <w:instrText xml:space="preserve"> \* MERGEFORMAT </w:instrText>
      </w:r>
      <w:r w:rsidRPr="0001023E">
        <w:fldChar w:fldCharType="separate"/>
      </w:r>
      <w:r>
        <w:t>47.1</w:t>
      </w:r>
      <w:r w:rsidRPr="0001023E">
        <w:fldChar w:fldCharType="end"/>
      </w:r>
      <w:r w:rsidRPr="0001023E">
        <w:t>.</w:t>
      </w:r>
    </w:p>
    <w:p w14:paraId="27437CF7" w14:textId="77777777" w:rsidR="0096078A" w:rsidRPr="0001023E" w:rsidRDefault="0096078A" w:rsidP="0096078A">
      <w:pPr>
        <w:pStyle w:val="SubLevel2Bold"/>
        <w:rPr>
          <w:noProof/>
        </w:rPr>
      </w:pPr>
      <w:r w:rsidRPr="0001023E">
        <w:t>Full-time and part-time junior poultry farm worker employees—ordinary, penalty rates and overtime</w:t>
      </w:r>
    </w:p>
    <w:p w14:paraId="631DE2C0" w14:textId="77777777" w:rsidR="0096078A" w:rsidRPr="0001023E" w:rsidRDefault="0096078A" w:rsidP="0096078A">
      <w:pPr>
        <w:pStyle w:val="History"/>
      </w:pPr>
      <w:r w:rsidRPr="0001023E">
        <w:t xml:space="preserve">[B.7.2 varied by </w:t>
      </w:r>
      <w:hyperlink r:id="rId492" w:history="1">
        <w:r w:rsidRPr="0001023E">
          <w:rPr>
            <w:rStyle w:val="Hyperlink"/>
          </w:rPr>
          <w:t>PR729290</w:t>
        </w:r>
      </w:hyperlink>
      <w:r>
        <w:t xml:space="preserve">, </w:t>
      </w:r>
      <w:hyperlink r:id="rId493" w:history="1">
        <w:r w:rsidRPr="0037440D">
          <w:rPr>
            <w:rStyle w:val="Hyperlink"/>
          </w:rPr>
          <w:t>PR740716</w:t>
        </w:r>
      </w:hyperlink>
      <w:r>
        <w:t xml:space="preserve">, </w:t>
      </w:r>
      <w:hyperlink r:id="rId494" w:history="1">
        <w:r>
          <w:rPr>
            <w:rStyle w:val="Hyperlink"/>
          </w:rPr>
          <w:t>PR762145</w:t>
        </w:r>
      </w:hyperlink>
      <w:r>
        <w:t xml:space="preserve">, </w:t>
      </w:r>
      <w:hyperlink r:id="rId495" w:history="1">
        <w:r>
          <w:rPr>
            <w:rStyle w:val="Hyperlink"/>
          </w:rPr>
          <w:t>PR773920</w:t>
        </w:r>
      </w:hyperlink>
      <w:r>
        <w:t xml:space="preserve"> ppc 01Jul24</w:t>
      </w:r>
      <w:r w:rsidRPr="0001023E">
        <w:t>]</w:t>
      </w:r>
    </w:p>
    <w:tbl>
      <w:tblPr>
        <w:tblW w:w="92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4"/>
        <w:gridCol w:w="1420"/>
        <w:gridCol w:w="1276"/>
        <w:gridCol w:w="1134"/>
        <w:gridCol w:w="1701"/>
        <w:gridCol w:w="1984"/>
      </w:tblGrid>
      <w:tr w:rsidR="0096078A" w:rsidRPr="0001023E" w14:paraId="2E76A0AF" w14:textId="77777777" w:rsidTr="0080221E">
        <w:trPr>
          <w:trHeight w:val="390"/>
          <w:tblHeader/>
        </w:trPr>
        <w:tc>
          <w:tcPr>
            <w:tcW w:w="1704" w:type="dxa"/>
            <w:vMerge w:val="restart"/>
            <w:noWrap/>
            <w:vAlign w:val="bottom"/>
          </w:tcPr>
          <w:p w14:paraId="0C90C37C" w14:textId="77777777" w:rsidR="0096078A" w:rsidRPr="0001023E" w:rsidRDefault="0096078A" w:rsidP="0080221E">
            <w:pPr>
              <w:pStyle w:val="AMODTable"/>
              <w:rPr>
                <w:b/>
              </w:rPr>
            </w:pPr>
            <w:r w:rsidRPr="0001023E">
              <w:rPr>
                <w:b/>
              </w:rPr>
              <w:t>Age</w:t>
            </w:r>
          </w:p>
        </w:tc>
        <w:tc>
          <w:tcPr>
            <w:tcW w:w="1420" w:type="dxa"/>
            <w:vMerge w:val="restart"/>
            <w:vAlign w:val="bottom"/>
          </w:tcPr>
          <w:p w14:paraId="28A81675" w14:textId="77777777" w:rsidR="0096078A" w:rsidRPr="0001023E" w:rsidRDefault="0096078A" w:rsidP="0080221E">
            <w:pPr>
              <w:pStyle w:val="AMODTable"/>
              <w:jc w:val="center"/>
              <w:rPr>
                <w:b/>
                <w:bCs/>
              </w:rPr>
            </w:pPr>
            <w:r w:rsidRPr="0001023E">
              <w:rPr>
                <w:b/>
                <w:bCs/>
              </w:rPr>
              <w:t>Junior hourly rate</w:t>
            </w:r>
          </w:p>
        </w:tc>
        <w:tc>
          <w:tcPr>
            <w:tcW w:w="1276" w:type="dxa"/>
            <w:vMerge w:val="restart"/>
            <w:vAlign w:val="bottom"/>
          </w:tcPr>
          <w:p w14:paraId="53725900" w14:textId="77777777" w:rsidR="0096078A" w:rsidRPr="0001023E" w:rsidRDefault="0096078A" w:rsidP="0080221E">
            <w:pPr>
              <w:pStyle w:val="AMODTable"/>
              <w:jc w:val="center"/>
              <w:rPr>
                <w:b/>
                <w:bCs/>
              </w:rPr>
            </w:pPr>
            <w:r w:rsidRPr="0001023E">
              <w:rPr>
                <w:b/>
                <w:bCs/>
              </w:rPr>
              <w:t>Public holiday</w:t>
            </w:r>
            <w:r w:rsidRPr="0001023E">
              <w:rPr>
                <w:b/>
                <w:bCs/>
              </w:rPr>
              <w:br/>
              <w:t>(all hours worked)</w:t>
            </w:r>
          </w:p>
        </w:tc>
        <w:tc>
          <w:tcPr>
            <w:tcW w:w="4819" w:type="dxa"/>
            <w:gridSpan w:val="3"/>
          </w:tcPr>
          <w:p w14:paraId="64CD2E50" w14:textId="77777777" w:rsidR="0096078A" w:rsidRPr="0001023E" w:rsidRDefault="0096078A" w:rsidP="0080221E">
            <w:pPr>
              <w:pStyle w:val="AMODTable"/>
              <w:jc w:val="center"/>
              <w:rPr>
                <w:b/>
                <w:bCs/>
              </w:rPr>
            </w:pPr>
            <w:r w:rsidRPr="0001023E">
              <w:rPr>
                <w:b/>
                <w:bCs/>
              </w:rPr>
              <w:t>Overtime</w:t>
            </w:r>
          </w:p>
        </w:tc>
      </w:tr>
      <w:tr w:rsidR="0096078A" w:rsidRPr="0001023E" w14:paraId="3D4BA395" w14:textId="77777777" w:rsidTr="0080221E">
        <w:trPr>
          <w:trHeight w:val="390"/>
          <w:tblHeader/>
        </w:trPr>
        <w:tc>
          <w:tcPr>
            <w:tcW w:w="1704" w:type="dxa"/>
            <w:vMerge/>
            <w:noWrap/>
          </w:tcPr>
          <w:p w14:paraId="17FF2973" w14:textId="77777777" w:rsidR="0096078A" w:rsidRPr="0001023E" w:rsidRDefault="0096078A" w:rsidP="0080221E">
            <w:pPr>
              <w:pStyle w:val="AMODTable"/>
              <w:rPr>
                <w:b/>
              </w:rPr>
            </w:pPr>
          </w:p>
        </w:tc>
        <w:tc>
          <w:tcPr>
            <w:tcW w:w="1420" w:type="dxa"/>
            <w:vMerge/>
          </w:tcPr>
          <w:p w14:paraId="32E5EC62" w14:textId="77777777" w:rsidR="0096078A" w:rsidRPr="0001023E" w:rsidRDefault="0096078A" w:rsidP="0080221E">
            <w:pPr>
              <w:pStyle w:val="AMODTable"/>
              <w:jc w:val="center"/>
              <w:rPr>
                <w:b/>
                <w:bCs/>
              </w:rPr>
            </w:pPr>
          </w:p>
        </w:tc>
        <w:tc>
          <w:tcPr>
            <w:tcW w:w="1276" w:type="dxa"/>
            <w:vMerge/>
          </w:tcPr>
          <w:p w14:paraId="39AA29A5" w14:textId="77777777" w:rsidR="0096078A" w:rsidRPr="0001023E" w:rsidRDefault="0096078A" w:rsidP="0080221E">
            <w:pPr>
              <w:pStyle w:val="AMODTable"/>
              <w:jc w:val="center"/>
              <w:rPr>
                <w:b/>
                <w:bCs/>
              </w:rPr>
            </w:pPr>
          </w:p>
        </w:tc>
        <w:tc>
          <w:tcPr>
            <w:tcW w:w="1134" w:type="dxa"/>
            <w:vMerge w:val="restart"/>
          </w:tcPr>
          <w:p w14:paraId="500C61B4" w14:textId="77777777" w:rsidR="0096078A" w:rsidRPr="0001023E" w:rsidRDefault="0096078A" w:rsidP="0080221E">
            <w:pPr>
              <w:pStyle w:val="AMODTable"/>
              <w:jc w:val="center"/>
              <w:rPr>
                <w:b/>
                <w:bCs/>
              </w:rPr>
            </w:pPr>
            <w:r w:rsidRPr="0001023E">
              <w:rPr>
                <w:b/>
                <w:bCs/>
              </w:rPr>
              <w:t>Monday to Saturday</w:t>
            </w:r>
          </w:p>
        </w:tc>
        <w:tc>
          <w:tcPr>
            <w:tcW w:w="3685" w:type="dxa"/>
            <w:gridSpan w:val="2"/>
          </w:tcPr>
          <w:p w14:paraId="060D0A2A" w14:textId="77777777" w:rsidR="0096078A" w:rsidRPr="0001023E" w:rsidRDefault="0096078A" w:rsidP="0080221E">
            <w:pPr>
              <w:pStyle w:val="AMODTable"/>
              <w:jc w:val="center"/>
              <w:rPr>
                <w:b/>
                <w:bCs/>
              </w:rPr>
            </w:pPr>
            <w:r w:rsidRPr="0001023E">
              <w:rPr>
                <w:b/>
                <w:bCs/>
              </w:rPr>
              <w:t>Sunday</w:t>
            </w:r>
          </w:p>
        </w:tc>
      </w:tr>
      <w:tr w:rsidR="0096078A" w:rsidRPr="0001023E" w14:paraId="56120BE8" w14:textId="77777777" w:rsidTr="0080221E">
        <w:trPr>
          <w:trHeight w:val="218"/>
          <w:tblHeader/>
        </w:trPr>
        <w:tc>
          <w:tcPr>
            <w:tcW w:w="1704" w:type="dxa"/>
            <w:vMerge/>
            <w:noWrap/>
          </w:tcPr>
          <w:p w14:paraId="19CF590F" w14:textId="77777777" w:rsidR="0096078A" w:rsidRPr="0001023E" w:rsidRDefault="0096078A" w:rsidP="0080221E">
            <w:pPr>
              <w:pStyle w:val="AMODTable"/>
            </w:pPr>
          </w:p>
        </w:tc>
        <w:tc>
          <w:tcPr>
            <w:tcW w:w="1420" w:type="dxa"/>
            <w:vMerge/>
          </w:tcPr>
          <w:p w14:paraId="42984454" w14:textId="77777777" w:rsidR="0096078A" w:rsidRPr="0001023E" w:rsidRDefault="0096078A" w:rsidP="0080221E">
            <w:pPr>
              <w:pStyle w:val="AMODTable"/>
              <w:jc w:val="center"/>
              <w:rPr>
                <w:b/>
                <w:bCs/>
              </w:rPr>
            </w:pPr>
          </w:p>
        </w:tc>
        <w:tc>
          <w:tcPr>
            <w:tcW w:w="1276" w:type="dxa"/>
            <w:vMerge/>
          </w:tcPr>
          <w:p w14:paraId="668226FA" w14:textId="77777777" w:rsidR="0096078A" w:rsidRPr="0001023E" w:rsidRDefault="0096078A" w:rsidP="0080221E">
            <w:pPr>
              <w:pStyle w:val="AMODTable"/>
            </w:pPr>
          </w:p>
        </w:tc>
        <w:tc>
          <w:tcPr>
            <w:tcW w:w="1134" w:type="dxa"/>
            <w:vMerge/>
          </w:tcPr>
          <w:p w14:paraId="2A1E2435" w14:textId="77777777" w:rsidR="0096078A" w:rsidRPr="0001023E" w:rsidRDefault="0096078A" w:rsidP="0080221E">
            <w:pPr>
              <w:pStyle w:val="AMODTable"/>
              <w:jc w:val="center"/>
              <w:rPr>
                <w:b/>
                <w:bCs/>
              </w:rPr>
            </w:pPr>
          </w:p>
        </w:tc>
        <w:tc>
          <w:tcPr>
            <w:tcW w:w="1701" w:type="dxa"/>
            <w:tcMar>
              <w:right w:w="28" w:type="dxa"/>
            </w:tcMar>
          </w:tcPr>
          <w:p w14:paraId="615FC17F" w14:textId="77777777" w:rsidR="0096078A" w:rsidRPr="0001023E" w:rsidRDefault="0096078A" w:rsidP="0080221E">
            <w:pPr>
              <w:pStyle w:val="AMODTable"/>
              <w:jc w:val="center"/>
              <w:rPr>
                <w:b/>
                <w:bCs/>
              </w:rPr>
            </w:pPr>
            <w:r w:rsidRPr="0001023E">
              <w:rPr>
                <w:b/>
                <w:bCs/>
              </w:rPr>
              <w:t>Feeding or watering stock</w:t>
            </w:r>
          </w:p>
        </w:tc>
        <w:tc>
          <w:tcPr>
            <w:tcW w:w="1984" w:type="dxa"/>
            <w:tcMar>
              <w:right w:w="28" w:type="dxa"/>
            </w:tcMar>
          </w:tcPr>
          <w:p w14:paraId="318F007A" w14:textId="77777777" w:rsidR="0096078A" w:rsidRPr="0001023E" w:rsidRDefault="0096078A" w:rsidP="0080221E">
            <w:pPr>
              <w:pStyle w:val="AMODTable"/>
              <w:jc w:val="center"/>
              <w:rPr>
                <w:b/>
                <w:bCs/>
              </w:rPr>
            </w:pPr>
            <w:r w:rsidRPr="0001023E">
              <w:rPr>
                <w:b/>
                <w:bCs/>
              </w:rPr>
              <w:t>Other than feeding or watering stock</w:t>
            </w:r>
          </w:p>
        </w:tc>
      </w:tr>
      <w:tr w:rsidR="0096078A" w:rsidRPr="0001023E" w14:paraId="6F79E22D" w14:textId="77777777" w:rsidTr="0080221E">
        <w:trPr>
          <w:trHeight w:val="218"/>
          <w:tblHeader/>
        </w:trPr>
        <w:tc>
          <w:tcPr>
            <w:tcW w:w="1704" w:type="dxa"/>
            <w:vMerge/>
            <w:noWrap/>
          </w:tcPr>
          <w:p w14:paraId="0D5F96FB" w14:textId="77777777" w:rsidR="0096078A" w:rsidRPr="0001023E" w:rsidRDefault="0096078A" w:rsidP="0080221E">
            <w:pPr>
              <w:pStyle w:val="AMODTable"/>
            </w:pPr>
          </w:p>
        </w:tc>
        <w:tc>
          <w:tcPr>
            <w:tcW w:w="7515" w:type="dxa"/>
            <w:gridSpan w:val="5"/>
          </w:tcPr>
          <w:p w14:paraId="272FCA8A" w14:textId="77777777" w:rsidR="0096078A" w:rsidRPr="0001023E" w:rsidRDefault="0096078A" w:rsidP="0080221E">
            <w:pPr>
              <w:pStyle w:val="AMODTable"/>
              <w:jc w:val="center"/>
            </w:pPr>
            <w:r w:rsidRPr="0001023E">
              <w:rPr>
                <w:b/>
                <w:bCs/>
              </w:rPr>
              <w:t>% of junior hourly rate</w:t>
            </w:r>
            <w:r w:rsidRPr="0001023E">
              <w:rPr>
                <w:b/>
                <w:bCs/>
                <w:vertAlign w:val="superscript"/>
              </w:rPr>
              <w:t>1</w:t>
            </w:r>
          </w:p>
        </w:tc>
      </w:tr>
      <w:tr w:rsidR="0096078A" w:rsidRPr="0001023E" w14:paraId="02F465E3" w14:textId="77777777" w:rsidTr="0080221E">
        <w:trPr>
          <w:trHeight w:val="218"/>
          <w:tblHeader/>
        </w:trPr>
        <w:tc>
          <w:tcPr>
            <w:tcW w:w="1704" w:type="dxa"/>
            <w:vMerge/>
          </w:tcPr>
          <w:p w14:paraId="31E6D494" w14:textId="77777777" w:rsidR="0096078A" w:rsidRPr="0001023E" w:rsidRDefault="0096078A" w:rsidP="0080221E">
            <w:pPr>
              <w:pStyle w:val="AMODTable"/>
            </w:pPr>
          </w:p>
        </w:tc>
        <w:tc>
          <w:tcPr>
            <w:tcW w:w="1420" w:type="dxa"/>
          </w:tcPr>
          <w:p w14:paraId="7F7611E5" w14:textId="77777777" w:rsidR="0096078A" w:rsidRPr="0001023E" w:rsidRDefault="0096078A" w:rsidP="0080221E">
            <w:pPr>
              <w:pStyle w:val="AMODTable"/>
              <w:jc w:val="center"/>
              <w:rPr>
                <w:b/>
                <w:color w:val="000000"/>
              </w:rPr>
            </w:pPr>
            <w:r w:rsidRPr="0001023E">
              <w:rPr>
                <w:b/>
                <w:color w:val="000000"/>
              </w:rPr>
              <w:t>100%</w:t>
            </w:r>
          </w:p>
        </w:tc>
        <w:tc>
          <w:tcPr>
            <w:tcW w:w="1276" w:type="dxa"/>
          </w:tcPr>
          <w:p w14:paraId="6F99801D" w14:textId="77777777" w:rsidR="0096078A" w:rsidRPr="0001023E" w:rsidRDefault="0096078A" w:rsidP="0080221E">
            <w:pPr>
              <w:pStyle w:val="AMODTable"/>
              <w:jc w:val="center"/>
              <w:rPr>
                <w:b/>
                <w:color w:val="000000"/>
              </w:rPr>
            </w:pPr>
            <w:r w:rsidRPr="0001023E">
              <w:rPr>
                <w:b/>
                <w:color w:val="000000"/>
              </w:rPr>
              <w:t>200%</w:t>
            </w:r>
          </w:p>
        </w:tc>
        <w:tc>
          <w:tcPr>
            <w:tcW w:w="1134" w:type="dxa"/>
          </w:tcPr>
          <w:p w14:paraId="6ED4D789" w14:textId="77777777" w:rsidR="0096078A" w:rsidRPr="0001023E" w:rsidRDefault="0096078A" w:rsidP="0080221E">
            <w:pPr>
              <w:pStyle w:val="AMODTable"/>
              <w:jc w:val="center"/>
              <w:rPr>
                <w:b/>
                <w:color w:val="000000"/>
              </w:rPr>
            </w:pPr>
            <w:r w:rsidRPr="0001023E">
              <w:rPr>
                <w:b/>
                <w:color w:val="000000"/>
              </w:rPr>
              <w:t>150%</w:t>
            </w:r>
          </w:p>
        </w:tc>
        <w:tc>
          <w:tcPr>
            <w:tcW w:w="1701" w:type="dxa"/>
          </w:tcPr>
          <w:p w14:paraId="765D9E79" w14:textId="77777777" w:rsidR="0096078A" w:rsidRPr="0001023E" w:rsidRDefault="0096078A" w:rsidP="0080221E">
            <w:pPr>
              <w:pStyle w:val="AMODTable"/>
              <w:jc w:val="center"/>
              <w:rPr>
                <w:b/>
                <w:color w:val="000000"/>
              </w:rPr>
            </w:pPr>
            <w:r w:rsidRPr="0001023E">
              <w:rPr>
                <w:b/>
                <w:color w:val="000000"/>
              </w:rPr>
              <w:t>150%</w:t>
            </w:r>
          </w:p>
        </w:tc>
        <w:tc>
          <w:tcPr>
            <w:tcW w:w="1984" w:type="dxa"/>
          </w:tcPr>
          <w:p w14:paraId="009583F8" w14:textId="77777777" w:rsidR="0096078A" w:rsidRPr="0001023E" w:rsidRDefault="0096078A" w:rsidP="0080221E">
            <w:pPr>
              <w:pStyle w:val="AMODTable"/>
              <w:jc w:val="center"/>
              <w:rPr>
                <w:b/>
                <w:color w:val="000000"/>
              </w:rPr>
            </w:pPr>
            <w:r w:rsidRPr="0001023E">
              <w:rPr>
                <w:b/>
                <w:color w:val="000000"/>
              </w:rPr>
              <w:t>200%</w:t>
            </w:r>
          </w:p>
        </w:tc>
      </w:tr>
      <w:tr w:rsidR="0096078A" w:rsidRPr="0001023E" w14:paraId="34B889DE" w14:textId="77777777" w:rsidTr="0080221E">
        <w:trPr>
          <w:trHeight w:val="218"/>
          <w:tblHeader/>
        </w:trPr>
        <w:tc>
          <w:tcPr>
            <w:tcW w:w="1704" w:type="dxa"/>
            <w:vAlign w:val="center"/>
          </w:tcPr>
          <w:p w14:paraId="74F5700F" w14:textId="77777777" w:rsidR="0096078A" w:rsidRPr="0001023E" w:rsidRDefault="0096078A" w:rsidP="0080221E">
            <w:pPr>
              <w:pStyle w:val="AMODTable"/>
              <w:rPr>
                <w:b/>
              </w:rPr>
            </w:pPr>
          </w:p>
        </w:tc>
        <w:tc>
          <w:tcPr>
            <w:tcW w:w="1420" w:type="dxa"/>
          </w:tcPr>
          <w:p w14:paraId="06D8D671" w14:textId="77777777" w:rsidR="0096078A" w:rsidRPr="0001023E" w:rsidRDefault="0096078A" w:rsidP="0080221E">
            <w:pPr>
              <w:pStyle w:val="AMODTable"/>
              <w:jc w:val="center"/>
              <w:rPr>
                <w:b/>
              </w:rPr>
            </w:pPr>
            <w:r w:rsidRPr="0001023E">
              <w:rPr>
                <w:b/>
              </w:rPr>
              <w:t>$</w:t>
            </w:r>
          </w:p>
        </w:tc>
        <w:tc>
          <w:tcPr>
            <w:tcW w:w="1276" w:type="dxa"/>
          </w:tcPr>
          <w:p w14:paraId="47A74FE4" w14:textId="77777777" w:rsidR="0096078A" w:rsidRPr="0001023E" w:rsidRDefault="0096078A" w:rsidP="0080221E">
            <w:pPr>
              <w:pStyle w:val="AMODTable"/>
              <w:jc w:val="center"/>
              <w:rPr>
                <w:b/>
              </w:rPr>
            </w:pPr>
            <w:r w:rsidRPr="0001023E">
              <w:rPr>
                <w:b/>
              </w:rPr>
              <w:t>$</w:t>
            </w:r>
          </w:p>
        </w:tc>
        <w:tc>
          <w:tcPr>
            <w:tcW w:w="1134" w:type="dxa"/>
          </w:tcPr>
          <w:p w14:paraId="78B0C96C" w14:textId="77777777" w:rsidR="0096078A" w:rsidRPr="0001023E" w:rsidRDefault="0096078A" w:rsidP="0080221E">
            <w:pPr>
              <w:pStyle w:val="AMODTable"/>
              <w:jc w:val="center"/>
              <w:rPr>
                <w:b/>
              </w:rPr>
            </w:pPr>
            <w:r w:rsidRPr="0001023E">
              <w:rPr>
                <w:b/>
              </w:rPr>
              <w:t>$</w:t>
            </w:r>
          </w:p>
        </w:tc>
        <w:tc>
          <w:tcPr>
            <w:tcW w:w="1701" w:type="dxa"/>
          </w:tcPr>
          <w:p w14:paraId="312C2E25" w14:textId="77777777" w:rsidR="0096078A" w:rsidRPr="0001023E" w:rsidRDefault="0096078A" w:rsidP="0080221E">
            <w:pPr>
              <w:pStyle w:val="AMODTable"/>
              <w:jc w:val="center"/>
              <w:rPr>
                <w:b/>
              </w:rPr>
            </w:pPr>
            <w:r w:rsidRPr="0001023E">
              <w:rPr>
                <w:b/>
              </w:rPr>
              <w:t>$</w:t>
            </w:r>
          </w:p>
        </w:tc>
        <w:tc>
          <w:tcPr>
            <w:tcW w:w="1984" w:type="dxa"/>
          </w:tcPr>
          <w:p w14:paraId="06F3094D" w14:textId="77777777" w:rsidR="0096078A" w:rsidRPr="0001023E" w:rsidRDefault="0096078A" w:rsidP="0080221E">
            <w:pPr>
              <w:pStyle w:val="AMODTable"/>
              <w:jc w:val="center"/>
              <w:rPr>
                <w:b/>
              </w:rPr>
            </w:pPr>
            <w:r w:rsidRPr="0001023E">
              <w:rPr>
                <w:b/>
              </w:rPr>
              <w:t>$</w:t>
            </w:r>
          </w:p>
        </w:tc>
      </w:tr>
      <w:tr w:rsidR="0096078A" w:rsidRPr="0001023E" w14:paraId="48E43D3A" w14:textId="77777777" w:rsidTr="0080221E">
        <w:trPr>
          <w:trHeight w:val="218"/>
        </w:trPr>
        <w:tc>
          <w:tcPr>
            <w:tcW w:w="1704" w:type="dxa"/>
            <w:vAlign w:val="center"/>
          </w:tcPr>
          <w:p w14:paraId="268DDAA6" w14:textId="77777777" w:rsidR="0096078A" w:rsidRPr="0001023E" w:rsidRDefault="0096078A" w:rsidP="0080221E">
            <w:pPr>
              <w:pStyle w:val="AMODTable"/>
              <w:keepNext/>
            </w:pPr>
            <w:r>
              <w:rPr>
                <w:b/>
                <w:bCs/>
                <w:noProof/>
              </w:rPr>
              <w:t>PW1</w:t>
            </w:r>
          </w:p>
        </w:tc>
        <w:tc>
          <w:tcPr>
            <w:tcW w:w="1420" w:type="dxa"/>
          </w:tcPr>
          <w:p w14:paraId="2B09D358" w14:textId="77777777" w:rsidR="0096078A" w:rsidRPr="0001023E" w:rsidRDefault="0096078A" w:rsidP="0080221E">
            <w:pPr>
              <w:pStyle w:val="AMODTable"/>
              <w:keepNext/>
              <w:jc w:val="center"/>
            </w:pPr>
          </w:p>
        </w:tc>
        <w:tc>
          <w:tcPr>
            <w:tcW w:w="1276" w:type="dxa"/>
          </w:tcPr>
          <w:p w14:paraId="32FDA3EC" w14:textId="77777777" w:rsidR="0096078A" w:rsidRPr="0001023E" w:rsidRDefault="0096078A" w:rsidP="0080221E">
            <w:pPr>
              <w:pStyle w:val="AMODTable"/>
              <w:keepNext/>
              <w:jc w:val="center"/>
            </w:pPr>
          </w:p>
        </w:tc>
        <w:tc>
          <w:tcPr>
            <w:tcW w:w="1134" w:type="dxa"/>
          </w:tcPr>
          <w:p w14:paraId="47865D1D" w14:textId="77777777" w:rsidR="0096078A" w:rsidRPr="0001023E" w:rsidRDefault="0096078A" w:rsidP="0080221E">
            <w:pPr>
              <w:pStyle w:val="AMODTable"/>
              <w:keepNext/>
              <w:jc w:val="center"/>
            </w:pPr>
          </w:p>
        </w:tc>
        <w:tc>
          <w:tcPr>
            <w:tcW w:w="1701" w:type="dxa"/>
          </w:tcPr>
          <w:p w14:paraId="08AF0D36" w14:textId="77777777" w:rsidR="0096078A" w:rsidRPr="0001023E" w:rsidRDefault="0096078A" w:rsidP="0080221E">
            <w:pPr>
              <w:pStyle w:val="AMODTable"/>
              <w:jc w:val="center"/>
            </w:pPr>
          </w:p>
        </w:tc>
        <w:tc>
          <w:tcPr>
            <w:tcW w:w="1984" w:type="dxa"/>
          </w:tcPr>
          <w:p w14:paraId="3E9A84C5" w14:textId="77777777" w:rsidR="0096078A" w:rsidRPr="0001023E" w:rsidRDefault="0096078A" w:rsidP="0080221E">
            <w:pPr>
              <w:pStyle w:val="AMODTable"/>
              <w:jc w:val="center"/>
            </w:pPr>
          </w:p>
        </w:tc>
      </w:tr>
      <w:tr w:rsidR="0096078A" w:rsidRPr="0001023E" w14:paraId="62E90311" w14:textId="77777777" w:rsidTr="0080221E">
        <w:trPr>
          <w:trHeight w:val="218"/>
        </w:trPr>
        <w:tc>
          <w:tcPr>
            <w:tcW w:w="1704" w:type="dxa"/>
            <w:vAlign w:val="center"/>
          </w:tcPr>
          <w:p w14:paraId="770DB4BB" w14:textId="77777777" w:rsidR="0096078A" w:rsidRPr="0001023E" w:rsidRDefault="0096078A" w:rsidP="0080221E">
            <w:pPr>
              <w:pStyle w:val="AMODTable"/>
              <w:keepNext/>
            </w:pPr>
            <w:r>
              <w:rPr>
                <w:noProof/>
              </w:rPr>
              <w:t>Under 16 years</w:t>
            </w:r>
          </w:p>
        </w:tc>
        <w:tc>
          <w:tcPr>
            <w:tcW w:w="1420" w:type="dxa"/>
          </w:tcPr>
          <w:p w14:paraId="63DB61E4" w14:textId="77777777" w:rsidR="0096078A" w:rsidRPr="0001023E" w:rsidRDefault="0096078A" w:rsidP="0080221E">
            <w:pPr>
              <w:pStyle w:val="AMODTable"/>
              <w:keepNext/>
              <w:jc w:val="center"/>
            </w:pPr>
            <w:r>
              <w:rPr>
                <w:noProof/>
              </w:rPr>
              <w:t>11.73</w:t>
            </w:r>
          </w:p>
        </w:tc>
        <w:tc>
          <w:tcPr>
            <w:tcW w:w="1276" w:type="dxa"/>
          </w:tcPr>
          <w:p w14:paraId="724760AF" w14:textId="77777777" w:rsidR="0096078A" w:rsidRPr="0001023E" w:rsidRDefault="0096078A" w:rsidP="0080221E">
            <w:pPr>
              <w:pStyle w:val="AMODTable"/>
              <w:keepNext/>
              <w:jc w:val="center"/>
            </w:pPr>
            <w:r>
              <w:rPr>
                <w:noProof/>
              </w:rPr>
              <w:t>23.46</w:t>
            </w:r>
          </w:p>
        </w:tc>
        <w:tc>
          <w:tcPr>
            <w:tcW w:w="1134" w:type="dxa"/>
          </w:tcPr>
          <w:p w14:paraId="37551941" w14:textId="77777777" w:rsidR="0096078A" w:rsidRPr="0001023E" w:rsidRDefault="0096078A" w:rsidP="0080221E">
            <w:pPr>
              <w:pStyle w:val="AMODTable"/>
              <w:keepNext/>
              <w:jc w:val="center"/>
            </w:pPr>
            <w:r>
              <w:rPr>
                <w:noProof/>
              </w:rPr>
              <w:t>17.60</w:t>
            </w:r>
          </w:p>
        </w:tc>
        <w:tc>
          <w:tcPr>
            <w:tcW w:w="1701" w:type="dxa"/>
          </w:tcPr>
          <w:p w14:paraId="56B699DE" w14:textId="77777777" w:rsidR="0096078A" w:rsidRPr="0001023E" w:rsidRDefault="0096078A" w:rsidP="0080221E">
            <w:pPr>
              <w:pStyle w:val="AMODTable"/>
              <w:jc w:val="center"/>
            </w:pPr>
            <w:r>
              <w:rPr>
                <w:noProof/>
              </w:rPr>
              <w:t>17.60</w:t>
            </w:r>
          </w:p>
        </w:tc>
        <w:tc>
          <w:tcPr>
            <w:tcW w:w="1984" w:type="dxa"/>
          </w:tcPr>
          <w:p w14:paraId="3639CFE3" w14:textId="77777777" w:rsidR="0096078A" w:rsidRPr="0001023E" w:rsidRDefault="0096078A" w:rsidP="0080221E">
            <w:pPr>
              <w:pStyle w:val="AMODTable"/>
              <w:jc w:val="center"/>
            </w:pPr>
            <w:r>
              <w:rPr>
                <w:noProof/>
              </w:rPr>
              <w:t>23.46</w:t>
            </w:r>
          </w:p>
        </w:tc>
      </w:tr>
      <w:tr w:rsidR="0096078A" w:rsidRPr="0001023E" w14:paraId="52C3537D" w14:textId="77777777" w:rsidTr="0080221E">
        <w:trPr>
          <w:trHeight w:val="218"/>
        </w:trPr>
        <w:tc>
          <w:tcPr>
            <w:tcW w:w="1704" w:type="dxa"/>
            <w:vAlign w:val="center"/>
          </w:tcPr>
          <w:p w14:paraId="20278795" w14:textId="77777777" w:rsidR="0096078A" w:rsidRPr="0001023E" w:rsidRDefault="0096078A" w:rsidP="0080221E">
            <w:pPr>
              <w:pStyle w:val="AMODTable"/>
              <w:keepNext/>
            </w:pPr>
            <w:r>
              <w:rPr>
                <w:noProof/>
              </w:rPr>
              <w:t>16 years</w:t>
            </w:r>
          </w:p>
        </w:tc>
        <w:tc>
          <w:tcPr>
            <w:tcW w:w="1420" w:type="dxa"/>
          </w:tcPr>
          <w:p w14:paraId="278921E4" w14:textId="77777777" w:rsidR="0096078A" w:rsidRPr="0001023E" w:rsidRDefault="0096078A" w:rsidP="0080221E">
            <w:pPr>
              <w:pStyle w:val="AMODTable"/>
              <w:keepNext/>
              <w:jc w:val="center"/>
            </w:pPr>
            <w:r>
              <w:rPr>
                <w:noProof/>
              </w:rPr>
              <w:t>14.08</w:t>
            </w:r>
          </w:p>
        </w:tc>
        <w:tc>
          <w:tcPr>
            <w:tcW w:w="1276" w:type="dxa"/>
          </w:tcPr>
          <w:p w14:paraId="52E5FB99" w14:textId="77777777" w:rsidR="0096078A" w:rsidRPr="0001023E" w:rsidRDefault="0096078A" w:rsidP="0080221E">
            <w:pPr>
              <w:pStyle w:val="AMODTable"/>
              <w:keepNext/>
              <w:jc w:val="center"/>
            </w:pPr>
            <w:r>
              <w:rPr>
                <w:noProof/>
              </w:rPr>
              <w:t>28.16</w:t>
            </w:r>
          </w:p>
        </w:tc>
        <w:tc>
          <w:tcPr>
            <w:tcW w:w="1134" w:type="dxa"/>
          </w:tcPr>
          <w:p w14:paraId="5BF1F944" w14:textId="77777777" w:rsidR="0096078A" w:rsidRPr="0001023E" w:rsidRDefault="0096078A" w:rsidP="0080221E">
            <w:pPr>
              <w:pStyle w:val="AMODTable"/>
              <w:keepNext/>
              <w:jc w:val="center"/>
            </w:pPr>
            <w:r>
              <w:rPr>
                <w:noProof/>
              </w:rPr>
              <w:t>21.12</w:t>
            </w:r>
          </w:p>
        </w:tc>
        <w:tc>
          <w:tcPr>
            <w:tcW w:w="1701" w:type="dxa"/>
          </w:tcPr>
          <w:p w14:paraId="6CF499FD" w14:textId="77777777" w:rsidR="0096078A" w:rsidRPr="0001023E" w:rsidRDefault="0096078A" w:rsidP="0080221E">
            <w:pPr>
              <w:pStyle w:val="AMODTable"/>
              <w:jc w:val="center"/>
            </w:pPr>
            <w:r>
              <w:rPr>
                <w:noProof/>
              </w:rPr>
              <w:t>21.12</w:t>
            </w:r>
          </w:p>
        </w:tc>
        <w:tc>
          <w:tcPr>
            <w:tcW w:w="1984" w:type="dxa"/>
          </w:tcPr>
          <w:p w14:paraId="7EC47B83" w14:textId="77777777" w:rsidR="0096078A" w:rsidRPr="0001023E" w:rsidRDefault="0096078A" w:rsidP="0080221E">
            <w:pPr>
              <w:pStyle w:val="AMODTable"/>
              <w:jc w:val="center"/>
            </w:pPr>
            <w:r>
              <w:rPr>
                <w:noProof/>
              </w:rPr>
              <w:t>28.16</w:t>
            </w:r>
          </w:p>
        </w:tc>
      </w:tr>
      <w:tr w:rsidR="0096078A" w:rsidRPr="0001023E" w14:paraId="5BAD8471" w14:textId="77777777" w:rsidTr="0080221E">
        <w:trPr>
          <w:trHeight w:val="218"/>
        </w:trPr>
        <w:tc>
          <w:tcPr>
            <w:tcW w:w="1704" w:type="dxa"/>
            <w:vAlign w:val="center"/>
          </w:tcPr>
          <w:p w14:paraId="2A66C8D7" w14:textId="77777777" w:rsidR="0096078A" w:rsidRPr="0001023E" w:rsidRDefault="0096078A" w:rsidP="0080221E">
            <w:pPr>
              <w:pStyle w:val="AMODTable"/>
              <w:keepNext/>
            </w:pPr>
            <w:r>
              <w:rPr>
                <w:noProof/>
              </w:rPr>
              <w:t>17 years</w:t>
            </w:r>
          </w:p>
        </w:tc>
        <w:tc>
          <w:tcPr>
            <w:tcW w:w="1420" w:type="dxa"/>
          </w:tcPr>
          <w:p w14:paraId="44339F32" w14:textId="77777777" w:rsidR="0096078A" w:rsidRPr="0001023E" w:rsidRDefault="0096078A" w:rsidP="0080221E">
            <w:pPr>
              <w:pStyle w:val="AMODTable"/>
              <w:keepNext/>
              <w:jc w:val="center"/>
            </w:pPr>
            <w:r>
              <w:rPr>
                <w:noProof/>
              </w:rPr>
              <w:t>16.42</w:t>
            </w:r>
          </w:p>
        </w:tc>
        <w:tc>
          <w:tcPr>
            <w:tcW w:w="1276" w:type="dxa"/>
          </w:tcPr>
          <w:p w14:paraId="0B6F18C2" w14:textId="77777777" w:rsidR="0096078A" w:rsidRPr="0001023E" w:rsidRDefault="0096078A" w:rsidP="0080221E">
            <w:pPr>
              <w:pStyle w:val="AMODTable"/>
              <w:keepNext/>
              <w:jc w:val="center"/>
            </w:pPr>
            <w:r>
              <w:rPr>
                <w:noProof/>
              </w:rPr>
              <w:t>32.84</w:t>
            </w:r>
          </w:p>
        </w:tc>
        <w:tc>
          <w:tcPr>
            <w:tcW w:w="1134" w:type="dxa"/>
          </w:tcPr>
          <w:p w14:paraId="40158AEA" w14:textId="77777777" w:rsidR="0096078A" w:rsidRPr="0001023E" w:rsidRDefault="0096078A" w:rsidP="0080221E">
            <w:pPr>
              <w:pStyle w:val="AMODTable"/>
              <w:keepNext/>
              <w:jc w:val="center"/>
            </w:pPr>
            <w:r>
              <w:rPr>
                <w:noProof/>
              </w:rPr>
              <w:t>24.63</w:t>
            </w:r>
          </w:p>
        </w:tc>
        <w:tc>
          <w:tcPr>
            <w:tcW w:w="1701" w:type="dxa"/>
          </w:tcPr>
          <w:p w14:paraId="157F14F1" w14:textId="77777777" w:rsidR="0096078A" w:rsidRPr="0001023E" w:rsidRDefault="0096078A" w:rsidP="0080221E">
            <w:pPr>
              <w:pStyle w:val="AMODTable"/>
              <w:jc w:val="center"/>
            </w:pPr>
            <w:r>
              <w:rPr>
                <w:noProof/>
              </w:rPr>
              <w:t>24.63</w:t>
            </w:r>
          </w:p>
        </w:tc>
        <w:tc>
          <w:tcPr>
            <w:tcW w:w="1984" w:type="dxa"/>
          </w:tcPr>
          <w:p w14:paraId="47532489" w14:textId="77777777" w:rsidR="0096078A" w:rsidRPr="0001023E" w:rsidRDefault="0096078A" w:rsidP="0080221E">
            <w:pPr>
              <w:pStyle w:val="AMODTable"/>
              <w:jc w:val="center"/>
            </w:pPr>
            <w:r>
              <w:rPr>
                <w:noProof/>
              </w:rPr>
              <w:t>32.84</w:t>
            </w:r>
          </w:p>
        </w:tc>
      </w:tr>
      <w:tr w:rsidR="0096078A" w:rsidRPr="0001023E" w14:paraId="3374C046" w14:textId="77777777" w:rsidTr="0080221E">
        <w:trPr>
          <w:trHeight w:val="218"/>
        </w:trPr>
        <w:tc>
          <w:tcPr>
            <w:tcW w:w="1704" w:type="dxa"/>
            <w:vAlign w:val="center"/>
          </w:tcPr>
          <w:p w14:paraId="2ABED9BD" w14:textId="77777777" w:rsidR="0096078A" w:rsidRPr="0001023E" w:rsidRDefault="0096078A" w:rsidP="0080221E">
            <w:pPr>
              <w:pStyle w:val="AMODTable"/>
              <w:keepNext/>
            </w:pPr>
            <w:r>
              <w:rPr>
                <w:noProof/>
              </w:rPr>
              <w:t>18 years</w:t>
            </w:r>
          </w:p>
        </w:tc>
        <w:tc>
          <w:tcPr>
            <w:tcW w:w="1420" w:type="dxa"/>
          </w:tcPr>
          <w:p w14:paraId="76B3F6B5" w14:textId="77777777" w:rsidR="0096078A" w:rsidRPr="0001023E" w:rsidRDefault="0096078A" w:rsidP="0080221E">
            <w:pPr>
              <w:pStyle w:val="AMODTable"/>
              <w:keepNext/>
              <w:jc w:val="center"/>
            </w:pPr>
            <w:r>
              <w:rPr>
                <w:noProof/>
              </w:rPr>
              <w:t>18.77</w:t>
            </w:r>
          </w:p>
        </w:tc>
        <w:tc>
          <w:tcPr>
            <w:tcW w:w="1276" w:type="dxa"/>
          </w:tcPr>
          <w:p w14:paraId="710C6FCB" w14:textId="77777777" w:rsidR="0096078A" w:rsidRPr="0001023E" w:rsidRDefault="0096078A" w:rsidP="0080221E">
            <w:pPr>
              <w:pStyle w:val="AMODTable"/>
              <w:keepNext/>
              <w:jc w:val="center"/>
            </w:pPr>
            <w:r>
              <w:rPr>
                <w:noProof/>
              </w:rPr>
              <w:t>37.54</w:t>
            </w:r>
          </w:p>
        </w:tc>
        <w:tc>
          <w:tcPr>
            <w:tcW w:w="1134" w:type="dxa"/>
          </w:tcPr>
          <w:p w14:paraId="0529AA46" w14:textId="77777777" w:rsidR="0096078A" w:rsidRPr="0001023E" w:rsidRDefault="0096078A" w:rsidP="0080221E">
            <w:pPr>
              <w:pStyle w:val="AMODTable"/>
              <w:keepNext/>
              <w:jc w:val="center"/>
            </w:pPr>
            <w:r>
              <w:rPr>
                <w:noProof/>
              </w:rPr>
              <w:t>28.16</w:t>
            </w:r>
          </w:p>
        </w:tc>
        <w:tc>
          <w:tcPr>
            <w:tcW w:w="1701" w:type="dxa"/>
          </w:tcPr>
          <w:p w14:paraId="2A75E5B8" w14:textId="77777777" w:rsidR="0096078A" w:rsidRPr="0001023E" w:rsidRDefault="0096078A" w:rsidP="0080221E">
            <w:pPr>
              <w:pStyle w:val="AMODTable"/>
              <w:jc w:val="center"/>
            </w:pPr>
            <w:r>
              <w:rPr>
                <w:noProof/>
              </w:rPr>
              <w:t>28.16</w:t>
            </w:r>
          </w:p>
        </w:tc>
        <w:tc>
          <w:tcPr>
            <w:tcW w:w="1984" w:type="dxa"/>
          </w:tcPr>
          <w:p w14:paraId="07FA96B8" w14:textId="77777777" w:rsidR="0096078A" w:rsidRPr="0001023E" w:rsidRDefault="0096078A" w:rsidP="0080221E">
            <w:pPr>
              <w:pStyle w:val="AMODTable"/>
              <w:jc w:val="center"/>
            </w:pPr>
            <w:r>
              <w:rPr>
                <w:noProof/>
              </w:rPr>
              <w:t>37.54</w:t>
            </w:r>
          </w:p>
        </w:tc>
      </w:tr>
      <w:tr w:rsidR="0096078A" w:rsidRPr="0001023E" w14:paraId="10CB1C4A" w14:textId="77777777" w:rsidTr="0080221E">
        <w:trPr>
          <w:trHeight w:val="218"/>
        </w:trPr>
        <w:tc>
          <w:tcPr>
            <w:tcW w:w="1704" w:type="dxa"/>
            <w:vAlign w:val="center"/>
          </w:tcPr>
          <w:p w14:paraId="21011672" w14:textId="77777777" w:rsidR="0096078A" w:rsidRPr="0001023E" w:rsidRDefault="0096078A" w:rsidP="0080221E">
            <w:pPr>
              <w:pStyle w:val="AMODTable"/>
              <w:keepNext/>
            </w:pPr>
            <w:r>
              <w:rPr>
                <w:noProof/>
              </w:rPr>
              <w:t>19 years</w:t>
            </w:r>
          </w:p>
        </w:tc>
        <w:tc>
          <w:tcPr>
            <w:tcW w:w="1420" w:type="dxa"/>
          </w:tcPr>
          <w:p w14:paraId="41C6E529" w14:textId="77777777" w:rsidR="0096078A" w:rsidRPr="0001023E" w:rsidRDefault="0096078A" w:rsidP="0080221E">
            <w:pPr>
              <w:pStyle w:val="AMODTable"/>
              <w:keepNext/>
              <w:jc w:val="center"/>
            </w:pPr>
            <w:r>
              <w:rPr>
                <w:noProof/>
              </w:rPr>
              <w:t>21.11</w:t>
            </w:r>
          </w:p>
        </w:tc>
        <w:tc>
          <w:tcPr>
            <w:tcW w:w="1276" w:type="dxa"/>
          </w:tcPr>
          <w:p w14:paraId="06523642" w14:textId="77777777" w:rsidR="0096078A" w:rsidRPr="0001023E" w:rsidRDefault="0096078A" w:rsidP="0080221E">
            <w:pPr>
              <w:pStyle w:val="AMODTable"/>
              <w:keepNext/>
              <w:jc w:val="center"/>
            </w:pPr>
            <w:r>
              <w:rPr>
                <w:noProof/>
              </w:rPr>
              <w:t>42.22</w:t>
            </w:r>
          </w:p>
        </w:tc>
        <w:tc>
          <w:tcPr>
            <w:tcW w:w="1134" w:type="dxa"/>
          </w:tcPr>
          <w:p w14:paraId="1AF825B8" w14:textId="77777777" w:rsidR="0096078A" w:rsidRPr="0001023E" w:rsidRDefault="0096078A" w:rsidP="0080221E">
            <w:pPr>
              <w:pStyle w:val="AMODTable"/>
              <w:keepNext/>
              <w:jc w:val="center"/>
            </w:pPr>
            <w:r>
              <w:rPr>
                <w:noProof/>
              </w:rPr>
              <w:t>31.67</w:t>
            </w:r>
          </w:p>
        </w:tc>
        <w:tc>
          <w:tcPr>
            <w:tcW w:w="1701" w:type="dxa"/>
          </w:tcPr>
          <w:p w14:paraId="3CCBCFF9" w14:textId="77777777" w:rsidR="0096078A" w:rsidRPr="0001023E" w:rsidRDefault="0096078A" w:rsidP="0080221E">
            <w:pPr>
              <w:pStyle w:val="AMODTable"/>
              <w:jc w:val="center"/>
            </w:pPr>
            <w:r>
              <w:rPr>
                <w:noProof/>
              </w:rPr>
              <w:t>31.67</w:t>
            </w:r>
          </w:p>
        </w:tc>
        <w:tc>
          <w:tcPr>
            <w:tcW w:w="1984" w:type="dxa"/>
          </w:tcPr>
          <w:p w14:paraId="71F64BE9" w14:textId="77777777" w:rsidR="0096078A" w:rsidRPr="0001023E" w:rsidRDefault="0096078A" w:rsidP="0080221E">
            <w:pPr>
              <w:pStyle w:val="AMODTable"/>
              <w:jc w:val="center"/>
            </w:pPr>
            <w:r>
              <w:rPr>
                <w:noProof/>
              </w:rPr>
              <w:t>42.22</w:t>
            </w:r>
          </w:p>
        </w:tc>
      </w:tr>
      <w:tr w:rsidR="0096078A" w:rsidRPr="0001023E" w14:paraId="1D52BE97" w14:textId="77777777" w:rsidTr="0080221E">
        <w:trPr>
          <w:trHeight w:val="218"/>
        </w:trPr>
        <w:tc>
          <w:tcPr>
            <w:tcW w:w="1704" w:type="dxa"/>
            <w:vAlign w:val="center"/>
          </w:tcPr>
          <w:p w14:paraId="5B08F30F" w14:textId="77777777" w:rsidR="0096078A" w:rsidRPr="0001023E" w:rsidRDefault="0096078A" w:rsidP="0080221E">
            <w:pPr>
              <w:pStyle w:val="AMODTable"/>
              <w:keepNext/>
            </w:pPr>
            <w:r>
              <w:rPr>
                <w:b/>
                <w:bCs/>
                <w:noProof/>
              </w:rPr>
              <w:t>PW2</w:t>
            </w:r>
          </w:p>
        </w:tc>
        <w:tc>
          <w:tcPr>
            <w:tcW w:w="1420" w:type="dxa"/>
          </w:tcPr>
          <w:p w14:paraId="01617ECA" w14:textId="77777777" w:rsidR="0096078A" w:rsidRPr="0001023E" w:rsidRDefault="0096078A" w:rsidP="0080221E">
            <w:pPr>
              <w:pStyle w:val="AMODTable"/>
              <w:keepNext/>
              <w:jc w:val="center"/>
            </w:pPr>
          </w:p>
        </w:tc>
        <w:tc>
          <w:tcPr>
            <w:tcW w:w="1276" w:type="dxa"/>
          </w:tcPr>
          <w:p w14:paraId="1449B3EC" w14:textId="77777777" w:rsidR="0096078A" w:rsidRPr="0001023E" w:rsidRDefault="0096078A" w:rsidP="0080221E">
            <w:pPr>
              <w:pStyle w:val="AMODTable"/>
              <w:keepNext/>
              <w:jc w:val="center"/>
            </w:pPr>
          </w:p>
        </w:tc>
        <w:tc>
          <w:tcPr>
            <w:tcW w:w="1134" w:type="dxa"/>
          </w:tcPr>
          <w:p w14:paraId="6A882279" w14:textId="77777777" w:rsidR="0096078A" w:rsidRPr="0001023E" w:rsidRDefault="0096078A" w:rsidP="0080221E">
            <w:pPr>
              <w:pStyle w:val="AMODTable"/>
              <w:keepNext/>
              <w:jc w:val="center"/>
            </w:pPr>
          </w:p>
        </w:tc>
        <w:tc>
          <w:tcPr>
            <w:tcW w:w="1701" w:type="dxa"/>
          </w:tcPr>
          <w:p w14:paraId="039F7B14" w14:textId="77777777" w:rsidR="0096078A" w:rsidRPr="0001023E" w:rsidRDefault="0096078A" w:rsidP="0080221E">
            <w:pPr>
              <w:pStyle w:val="AMODTable"/>
              <w:jc w:val="center"/>
            </w:pPr>
          </w:p>
        </w:tc>
        <w:tc>
          <w:tcPr>
            <w:tcW w:w="1984" w:type="dxa"/>
          </w:tcPr>
          <w:p w14:paraId="1841547B" w14:textId="77777777" w:rsidR="0096078A" w:rsidRPr="0001023E" w:rsidRDefault="0096078A" w:rsidP="0080221E">
            <w:pPr>
              <w:pStyle w:val="AMODTable"/>
              <w:jc w:val="center"/>
            </w:pPr>
          </w:p>
        </w:tc>
      </w:tr>
      <w:tr w:rsidR="0096078A" w:rsidRPr="0001023E" w14:paraId="7E74AAB3" w14:textId="77777777" w:rsidTr="0080221E">
        <w:trPr>
          <w:trHeight w:val="218"/>
        </w:trPr>
        <w:tc>
          <w:tcPr>
            <w:tcW w:w="1704" w:type="dxa"/>
            <w:vAlign w:val="center"/>
          </w:tcPr>
          <w:p w14:paraId="0A665A69" w14:textId="77777777" w:rsidR="0096078A" w:rsidRPr="0001023E" w:rsidRDefault="0096078A" w:rsidP="0080221E">
            <w:pPr>
              <w:pStyle w:val="AMODTable"/>
              <w:keepNext/>
            </w:pPr>
            <w:r>
              <w:rPr>
                <w:noProof/>
              </w:rPr>
              <w:t>Under 16 years</w:t>
            </w:r>
          </w:p>
        </w:tc>
        <w:tc>
          <w:tcPr>
            <w:tcW w:w="1420" w:type="dxa"/>
          </w:tcPr>
          <w:p w14:paraId="13A7206D" w14:textId="77777777" w:rsidR="0096078A" w:rsidRPr="0001023E" w:rsidRDefault="0096078A" w:rsidP="0080221E">
            <w:pPr>
              <w:pStyle w:val="AMODTable"/>
              <w:keepNext/>
              <w:jc w:val="center"/>
            </w:pPr>
            <w:r>
              <w:rPr>
                <w:noProof/>
              </w:rPr>
              <w:t>12.22</w:t>
            </w:r>
          </w:p>
        </w:tc>
        <w:tc>
          <w:tcPr>
            <w:tcW w:w="1276" w:type="dxa"/>
          </w:tcPr>
          <w:p w14:paraId="0D93A482" w14:textId="77777777" w:rsidR="0096078A" w:rsidRPr="0001023E" w:rsidRDefault="0096078A" w:rsidP="0080221E">
            <w:pPr>
              <w:pStyle w:val="AMODTable"/>
              <w:keepNext/>
              <w:jc w:val="center"/>
            </w:pPr>
            <w:r>
              <w:rPr>
                <w:noProof/>
              </w:rPr>
              <w:t>24.44</w:t>
            </w:r>
          </w:p>
        </w:tc>
        <w:tc>
          <w:tcPr>
            <w:tcW w:w="1134" w:type="dxa"/>
          </w:tcPr>
          <w:p w14:paraId="741AB776" w14:textId="77777777" w:rsidR="0096078A" w:rsidRPr="0001023E" w:rsidRDefault="0096078A" w:rsidP="0080221E">
            <w:pPr>
              <w:pStyle w:val="AMODTable"/>
              <w:keepNext/>
              <w:jc w:val="center"/>
            </w:pPr>
            <w:r>
              <w:rPr>
                <w:noProof/>
              </w:rPr>
              <w:t>18.33</w:t>
            </w:r>
          </w:p>
        </w:tc>
        <w:tc>
          <w:tcPr>
            <w:tcW w:w="1701" w:type="dxa"/>
          </w:tcPr>
          <w:p w14:paraId="3FFD1876" w14:textId="77777777" w:rsidR="0096078A" w:rsidRPr="0001023E" w:rsidRDefault="0096078A" w:rsidP="0080221E">
            <w:pPr>
              <w:pStyle w:val="AMODTable"/>
              <w:jc w:val="center"/>
            </w:pPr>
            <w:r>
              <w:rPr>
                <w:noProof/>
              </w:rPr>
              <w:t>18.33</w:t>
            </w:r>
          </w:p>
        </w:tc>
        <w:tc>
          <w:tcPr>
            <w:tcW w:w="1984" w:type="dxa"/>
          </w:tcPr>
          <w:p w14:paraId="6BA0449A" w14:textId="77777777" w:rsidR="0096078A" w:rsidRPr="0001023E" w:rsidRDefault="0096078A" w:rsidP="0080221E">
            <w:pPr>
              <w:pStyle w:val="AMODTable"/>
              <w:jc w:val="center"/>
            </w:pPr>
            <w:r>
              <w:rPr>
                <w:noProof/>
              </w:rPr>
              <w:t>24.44</w:t>
            </w:r>
          </w:p>
        </w:tc>
      </w:tr>
      <w:tr w:rsidR="0096078A" w:rsidRPr="0001023E" w14:paraId="6FC79EF5" w14:textId="77777777" w:rsidTr="0080221E">
        <w:trPr>
          <w:trHeight w:val="218"/>
        </w:trPr>
        <w:tc>
          <w:tcPr>
            <w:tcW w:w="1704" w:type="dxa"/>
            <w:vAlign w:val="center"/>
          </w:tcPr>
          <w:p w14:paraId="5CC57E73" w14:textId="77777777" w:rsidR="0096078A" w:rsidRPr="0001023E" w:rsidRDefault="0096078A" w:rsidP="0080221E">
            <w:pPr>
              <w:pStyle w:val="AMODTable"/>
              <w:keepNext/>
            </w:pPr>
            <w:r>
              <w:rPr>
                <w:noProof/>
              </w:rPr>
              <w:t>16 years</w:t>
            </w:r>
          </w:p>
        </w:tc>
        <w:tc>
          <w:tcPr>
            <w:tcW w:w="1420" w:type="dxa"/>
          </w:tcPr>
          <w:p w14:paraId="1F90F17F" w14:textId="77777777" w:rsidR="0096078A" w:rsidRPr="0001023E" w:rsidRDefault="0096078A" w:rsidP="0080221E">
            <w:pPr>
              <w:pStyle w:val="AMODTable"/>
              <w:keepNext/>
              <w:jc w:val="center"/>
            </w:pPr>
            <w:r>
              <w:rPr>
                <w:noProof/>
              </w:rPr>
              <w:t>14.66</w:t>
            </w:r>
          </w:p>
        </w:tc>
        <w:tc>
          <w:tcPr>
            <w:tcW w:w="1276" w:type="dxa"/>
          </w:tcPr>
          <w:p w14:paraId="168D684F" w14:textId="77777777" w:rsidR="0096078A" w:rsidRPr="0001023E" w:rsidRDefault="0096078A" w:rsidP="0080221E">
            <w:pPr>
              <w:pStyle w:val="AMODTable"/>
              <w:keepNext/>
              <w:jc w:val="center"/>
            </w:pPr>
            <w:r>
              <w:rPr>
                <w:noProof/>
              </w:rPr>
              <w:t>29.32</w:t>
            </w:r>
          </w:p>
        </w:tc>
        <w:tc>
          <w:tcPr>
            <w:tcW w:w="1134" w:type="dxa"/>
          </w:tcPr>
          <w:p w14:paraId="49E76A00" w14:textId="77777777" w:rsidR="0096078A" w:rsidRPr="0001023E" w:rsidRDefault="0096078A" w:rsidP="0080221E">
            <w:pPr>
              <w:pStyle w:val="AMODTable"/>
              <w:keepNext/>
              <w:jc w:val="center"/>
            </w:pPr>
            <w:r>
              <w:rPr>
                <w:noProof/>
              </w:rPr>
              <w:t>21.99</w:t>
            </w:r>
          </w:p>
        </w:tc>
        <w:tc>
          <w:tcPr>
            <w:tcW w:w="1701" w:type="dxa"/>
          </w:tcPr>
          <w:p w14:paraId="4DDA70E5" w14:textId="77777777" w:rsidR="0096078A" w:rsidRPr="0001023E" w:rsidRDefault="0096078A" w:rsidP="0080221E">
            <w:pPr>
              <w:pStyle w:val="AMODTable"/>
              <w:jc w:val="center"/>
            </w:pPr>
            <w:r>
              <w:rPr>
                <w:noProof/>
              </w:rPr>
              <w:t>21.99</w:t>
            </w:r>
          </w:p>
        </w:tc>
        <w:tc>
          <w:tcPr>
            <w:tcW w:w="1984" w:type="dxa"/>
          </w:tcPr>
          <w:p w14:paraId="5029D470" w14:textId="77777777" w:rsidR="0096078A" w:rsidRPr="0001023E" w:rsidRDefault="0096078A" w:rsidP="0080221E">
            <w:pPr>
              <w:pStyle w:val="AMODTable"/>
              <w:jc w:val="center"/>
            </w:pPr>
            <w:r>
              <w:rPr>
                <w:noProof/>
              </w:rPr>
              <w:t>29.32</w:t>
            </w:r>
          </w:p>
        </w:tc>
      </w:tr>
      <w:tr w:rsidR="0096078A" w:rsidRPr="0001023E" w14:paraId="2F6B8928" w14:textId="77777777" w:rsidTr="0080221E">
        <w:trPr>
          <w:trHeight w:val="218"/>
        </w:trPr>
        <w:tc>
          <w:tcPr>
            <w:tcW w:w="1704" w:type="dxa"/>
            <w:vAlign w:val="center"/>
          </w:tcPr>
          <w:p w14:paraId="582A07C7" w14:textId="77777777" w:rsidR="0096078A" w:rsidRPr="0001023E" w:rsidRDefault="0096078A" w:rsidP="0080221E">
            <w:pPr>
              <w:pStyle w:val="AMODTable"/>
              <w:keepNext/>
            </w:pPr>
            <w:r>
              <w:rPr>
                <w:noProof/>
              </w:rPr>
              <w:t>17 years</w:t>
            </w:r>
          </w:p>
        </w:tc>
        <w:tc>
          <w:tcPr>
            <w:tcW w:w="1420" w:type="dxa"/>
          </w:tcPr>
          <w:p w14:paraId="5F7930FC" w14:textId="77777777" w:rsidR="0096078A" w:rsidRPr="0001023E" w:rsidRDefault="0096078A" w:rsidP="0080221E">
            <w:pPr>
              <w:pStyle w:val="AMODTable"/>
              <w:keepNext/>
              <w:jc w:val="center"/>
            </w:pPr>
            <w:r>
              <w:rPr>
                <w:noProof/>
              </w:rPr>
              <w:t>17.11</w:t>
            </w:r>
          </w:p>
        </w:tc>
        <w:tc>
          <w:tcPr>
            <w:tcW w:w="1276" w:type="dxa"/>
          </w:tcPr>
          <w:p w14:paraId="47592FA1" w14:textId="77777777" w:rsidR="0096078A" w:rsidRPr="0001023E" w:rsidRDefault="0096078A" w:rsidP="0080221E">
            <w:pPr>
              <w:pStyle w:val="AMODTable"/>
              <w:keepNext/>
              <w:jc w:val="center"/>
            </w:pPr>
            <w:r>
              <w:rPr>
                <w:noProof/>
              </w:rPr>
              <w:t>34.22</w:t>
            </w:r>
          </w:p>
        </w:tc>
        <w:tc>
          <w:tcPr>
            <w:tcW w:w="1134" w:type="dxa"/>
          </w:tcPr>
          <w:p w14:paraId="43850589" w14:textId="77777777" w:rsidR="0096078A" w:rsidRPr="0001023E" w:rsidRDefault="0096078A" w:rsidP="0080221E">
            <w:pPr>
              <w:pStyle w:val="AMODTable"/>
              <w:keepNext/>
              <w:jc w:val="center"/>
            </w:pPr>
            <w:r>
              <w:rPr>
                <w:noProof/>
              </w:rPr>
              <w:t>25.67</w:t>
            </w:r>
          </w:p>
        </w:tc>
        <w:tc>
          <w:tcPr>
            <w:tcW w:w="1701" w:type="dxa"/>
          </w:tcPr>
          <w:p w14:paraId="61322EA3" w14:textId="77777777" w:rsidR="0096078A" w:rsidRPr="0001023E" w:rsidRDefault="0096078A" w:rsidP="0080221E">
            <w:pPr>
              <w:pStyle w:val="AMODTable"/>
              <w:jc w:val="center"/>
            </w:pPr>
            <w:r>
              <w:rPr>
                <w:noProof/>
              </w:rPr>
              <w:t>25.67</w:t>
            </w:r>
          </w:p>
        </w:tc>
        <w:tc>
          <w:tcPr>
            <w:tcW w:w="1984" w:type="dxa"/>
          </w:tcPr>
          <w:p w14:paraId="5D340332" w14:textId="77777777" w:rsidR="0096078A" w:rsidRPr="0001023E" w:rsidRDefault="0096078A" w:rsidP="0080221E">
            <w:pPr>
              <w:pStyle w:val="AMODTable"/>
              <w:jc w:val="center"/>
            </w:pPr>
            <w:r>
              <w:rPr>
                <w:noProof/>
              </w:rPr>
              <w:t>34.22</w:t>
            </w:r>
          </w:p>
        </w:tc>
      </w:tr>
      <w:tr w:rsidR="0096078A" w:rsidRPr="0001023E" w14:paraId="62E055A6" w14:textId="77777777" w:rsidTr="0080221E">
        <w:trPr>
          <w:trHeight w:val="218"/>
        </w:trPr>
        <w:tc>
          <w:tcPr>
            <w:tcW w:w="1704" w:type="dxa"/>
            <w:vAlign w:val="center"/>
          </w:tcPr>
          <w:p w14:paraId="4B797DE6" w14:textId="77777777" w:rsidR="0096078A" w:rsidRPr="0001023E" w:rsidRDefault="0096078A" w:rsidP="0080221E">
            <w:pPr>
              <w:pStyle w:val="AMODTable"/>
              <w:keepNext/>
            </w:pPr>
            <w:r>
              <w:rPr>
                <w:noProof/>
              </w:rPr>
              <w:t>18 years</w:t>
            </w:r>
          </w:p>
        </w:tc>
        <w:tc>
          <w:tcPr>
            <w:tcW w:w="1420" w:type="dxa"/>
          </w:tcPr>
          <w:p w14:paraId="0EDFCD81" w14:textId="77777777" w:rsidR="0096078A" w:rsidRPr="0001023E" w:rsidRDefault="0096078A" w:rsidP="0080221E">
            <w:pPr>
              <w:pStyle w:val="AMODTable"/>
              <w:keepNext/>
              <w:jc w:val="center"/>
            </w:pPr>
            <w:r>
              <w:rPr>
                <w:noProof/>
              </w:rPr>
              <w:t>19.55</w:t>
            </w:r>
          </w:p>
        </w:tc>
        <w:tc>
          <w:tcPr>
            <w:tcW w:w="1276" w:type="dxa"/>
          </w:tcPr>
          <w:p w14:paraId="3ADB8563" w14:textId="77777777" w:rsidR="0096078A" w:rsidRPr="0001023E" w:rsidRDefault="0096078A" w:rsidP="0080221E">
            <w:pPr>
              <w:pStyle w:val="AMODTable"/>
              <w:keepNext/>
              <w:jc w:val="center"/>
            </w:pPr>
            <w:r>
              <w:rPr>
                <w:noProof/>
              </w:rPr>
              <w:t>39.10</w:t>
            </w:r>
          </w:p>
        </w:tc>
        <w:tc>
          <w:tcPr>
            <w:tcW w:w="1134" w:type="dxa"/>
          </w:tcPr>
          <w:p w14:paraId="1298F14C" w14:textId="77777777" w:rsidR="0096078A" w:rsidRPr="0001023E" w:rsidRDefault="0096078A" w:rsidP="0080221E">
            <w:pPr>
              <w:pStyle w:val="AMODTable"/>
              <w:keepNext/>
              <w:jc w:val="center"/>
            </w:pPr>
            <w:r>
              <w:rPr>
                <w:noProof/>
              </w:rPr>
              <w:t>29.33</w:t>
            </w:r>
          </w:p>
        </w:tc>
        <w:tc>
          <w:tcPr>
            <w:tcW w:w="1701" w:type="dxa"/>
          </w:tcPr>
          <w:p w14:paraId="106DAB48" w14:textId="77777777" w:rsidR="0096078A" w:rsidRPr="0001023E" w:rsidRDefault="0096078A" w:rsidP="0080221E">
            <w:pPr>
              <w:pStyle w:val="AMODTable"/>
              <w:jc w:val="center"/>
            </w:pPr>
            <w:r>
              <w:rPr>
                <w:noProof/>
              </w:rPr>
              <w:t>29.33</w:t>
            </w:r>
          </w:p>
        </w:tc>
        <w:tc>
          <w:tcPr>
            <w:tcW w:w="1984" w:type="dxa"/>
          </w:tcPr>
          <w:p w14:paraId="5A50A53F" w14:textId="77777777" w:rsidR="0096078A" w:rsidRPr="0001023E" w:rsidRDefault="0096078A" w:rsidP="0080221E">
            <w:pPr>
              <w:pStyle w:val="AMODTable"/>
              <w:jc w:val="center"/>
            </w:pPr>
            <w:r>
              <w:rPr>
                <w:noProof/>
              </w:rPr>
              <w:t>39.10</w:t>
            </w:r>
          </w:p>
        </w:tc>
      </w:tr>
      <w:tr w:rsidR="0096078A" w:rsidRPr="0001023E" w14:paraId="42F3310F" w14:textId="77777777" w:rsidTr="0080221E">
        <w:trPr>
          <w:trHeight w:val="218"/>
        </w:trPr>
        <w:tc>
          <w:tcPr>
            <w:tcW w:w="1704" w:type="dxa"/>
            <w:vAlign w:val="center"/>
          </w:tcPr>
          <w:p w14:paraId="5342B37F" w14:textId="77777777" w:rsidR="0096078A" w:rsidRPr="0001023E" w:rsidRDefault="0096078A" w:rsidP="0080221E">
            <w:pPr>
              <w:pStyle w:val="AMODTable"/>
              <w:keepNext/>
            </w:pPr>
            <w:r>
              <w:rPr>
                <w:noProof/>
              </w:rPr>
              <w:t>19 years</w:t>
            </w:r>
          </w:p>
        </w:tc>
        <w:tc>
          <w:tcPr>
            <w:tcW w:w="1420" w:type="dxa"/>
          </w:tcPr>
          <w:p w14:paraId="40ECE215" w14:textId="77777777" w:rsidR="0096078A" w:rsidRPr="0001023E" w:rsidRDefault="0096078A" w:rsidP="0080221E">
            <w:pPr>
              <w:pStyle w:val="AMODTable"/>
              <w:keepNext/>
              <w:jc w:val="center"/>
            </w:pPr>
            <w:r>
              <w:rPr>
                <w:noProof/>
              </w:rPr>
              <w:t>22.00</w:t>
            </w:r>
          </w:p>
        </w:tc>
        <w:tc>
          <w:tcPr>
            <w:tcW w:w="1276" w:type="dxa"/>
          </w:tcPr>
          <w:p w14:paraId="5AAA1C64" w14:textId="77777777" w:rsidR="0096078A" w:rsidRPr="0001023E" w:rsidRDefault="0096078A" w:rsidP="0080221E">
            <w:pPr>
              <w:pStyle w:val="AMODTable"/>
              <w:keepNext/>
              <w:jc w:val="center"/>
            </w:pPr>
            <w:r>
              <w:rPr>
                <w:noProof/>
              </w:rPr>
              <w:t>44.00</w:t>
            </w:r>
          </w:p>
        </w:tc>
        <w:tc>
          <w:tcPr>
            <w:tcW w:w="1134" w:type="dxa"/>
          </w:tcPr>
          <w:p w14:paraId="4B0FFD39" w14:textId="77777777" w:rsidR="0096078A" w:rsidRPr="0001023E" w:rsidRDefault="0096078A" w:rsidP="0080221E">
            <w:pPr>
              <w:pStyle w:val="AMODTable"/>
              <w:keepNext/>
              <w:jc w:val="center"/>
            </w:pPr>
            <w:r>
              <w:rPr>
                <w:noProof/>
              </w:rPr>
              <w:t>33.00</w:t>
            </w:r>
          </w:p>
        </w:tc>
        <w:tc>
          <w:tcPr>
            <w:tcW w:w="1701" w:type="dxa"/>
          </w:tcPr>
          <w:p w14:paraId="3F7245D4" w14:textId="77777777" w:rsidR="0096078A" w:rsidRPr="0001023E" w:rsidRDefault="0096078A" w:rsidP="0080221E">
            <w:pPr>
              <w:pStyle w:val="AMODTable"/>
              <w:jc w:val="center"/>
            </w:pPr>
            <w:r>
              <w:rPr>
                <w:noProof/>
              </w:rPr>
              <w:t>33.00</w:t>
            </w:r>
          </w:p>
        </w:tc>
        <w:tc>
          <w:tcPr>
            <w:tcW w:w="1984" w:type="dxa"/>
          </w:tcPr>
          <w:p w14:paraId="1DEDB2DB" w14:textId="77777777" w:rsidR="0096078A" w:rsidRPr="0001023E" w:rsidRDefault="0096078A" w:rsidP="0080221E">
            <w:pPr>
              <w:pStyle w:val="AMODTable"/>
              <w:jc w:val="center"/>
            </w:pPr>
            <w:r>
              <w:rPr>
                <w:noProof/>
              </w:rPr>
              <w:t>44.00</w:t>
            </w:r>
          </w:p>
        </w:tc>
      </w:tr>
      <w:tr w:rsidR="0096078A" w:rsidRPr="0001023E" w14:paraId="438E0D11" w14:textId="77777777" w:rsidTr="0080221E">
        <w:trPr>
          <w:trHeight w:val="218"/>
        </w:trPr>
        <w:tc>
          <w:tcPr>
            <w:tcW w:w="1704" w:type="dxa"/>
            <w:vAlign w:val="center"/>
          </w:tcPr>
          <w:p w14:paraId="06ADDA74" w14:textId="77777777" w:rsidR="0096078A" w:rsidRPr="0001023E" w:rsidRDefault="0096078A" w:rsidP="0080221E">
            <w:pPr>
              <w:pStyle w:val="AMODTable"/>
              <w:keepNext/>
            </w:pPr>
            <w:r>
              <w:rPr>
                <w:b/>
                <w:bCs/>
                <w:noProof/>
              </w:rPr>
              <w:t>PW3</w:t>
            </w:r>
          </w:p>
        </w:tc>
        <w:tc>
          <w:tcPr>
            <w:tcW w:w="1420" w:type="dxa"/>
          </w:tcPr>
          <w:p w14:paraId="56A24AFD" w14:textId="77777777" w:rsidR="0096078A" w:rsidRPr="0001023E" w:rsidRDefault="0096078A" w:rsidP="0080221E">
            <w:pPr>
              <w:pStyle w:val="AMODTable"/>
              <w:keepNext/>
              <w:jc w:val="center"/>
            </w:pPr>
          </w:p>
        </w:tc>
        <w:tc>
          <w:tcPr>
            <w:tcW w:w="1276" w:type="dxa"/>
          </w:tcPr>
          <w:p w14:paraId="2B23A441" w14:textId="77777777" w:rsidR="0096078A" w:rsidRPr="0001023E" w:rsidRDefault="0096078A" w:rsidP="0080221E">
            <w:pPr>
              <w:pStyle w:val="AMODTable"/>
              <w:keepNext/>
              <w:jc w:val="center"/>
            </w:pPr>
          </w:p>
        </w:tc>
        <w:tc>
          <w:tcPr>
            <w:tcW w:w="1134" w:type="dxa"/>
          </w:tcPr>
          <w:p w14:paraId="11610B03" w14:textId="77777777" w:rsidR="0096078A" w:rsidRPr="0001023E" w:rsidRDefault="0096078A" w:rsidP="0080221E">
            <w:pPr>
              <w:pStyle w:val="AMODTable"/>
              <w:keepNext/>
              <w:jc w:val="center"/>
            </w:pPr>
          </w:p>
        </w:tc>
        <w:tc>
          <w:tcPr>
            <w:tcW w:w="1701" w:type="dxa"/>
          </w:tcPr>
          <w:p w14:paraId="52F02ACF" w14:textId="77777777" w:rsidR="0096078A" w:rsidRPr="0001023E" w:rsidRDefault="0096078A" w:rsidP="0080221E">
            <w:pPr>
              <w:pStyle w:val="AMODTable"/>
              <w:jc w:val="center"/>
            </w:pPr>
          </w:p>
        </w:tc>
        <w:tc>
          <w:tcPr>
            <w:tcW w:w="1984" w:type="dxa"/>
          </w:tcPr>
          <w:p w14:paraId="62A7344B" w14:textId="77777777" w:rsidR="0096078A" w:rsidRPr="0001023E" w:rsidRDefault="0096078A" w:rsidP="0080221E">
            <w:pPr>
              <w:pStyle w:val="AMODTable"/>
              <w:jc w:val="center"/>
            </w:pPr>
          </w:p>
        </w:tc>
      </w:tr>
      <w:tr w:rsidR="0096078A" w:rsidRPr="0001023E" w14:paraId="24C3ADC2" w14:textId="77777777" w:rsidTr="0080221E">
        <w:trPr>
          <w:trHeight w:val="218"/>
        </w:trPr>
        <w:tc>
          <w:tcPr>
            <w:tcW w:w="1704" w:type="dxa"/>
            <w:vAlign w:val="center"/>
          </w:tcPr>
          <w:p w14:paraId="3B982DA0" w14:textId="77777777" w:rsidR="0096078A" w:rsidRPr="0001023E" w:rsidRDefault="0096078A" w:rsidP="0080221E">
            <w:pPr>
              <w:pStyle w:val="AMODTable"/>
              <w:keepNext/>
            </w:pPr>
            <w:r>
              <w:rPr>
                <w:noProof/>
              </w:rPr>
              <w:t>Under 16 years</w:t>
            </w:r>
          </w:p>
        </w:tc>
        <w:tc>
          <w:tcPr>
            <w:tcW w:w="1420" w:type="dxa"/>
          </w:tcPr>
          <w:p w14:paraId="581B34E8" w14:textId="77777777" w:rsidR="0096078A" w:rsidRPr="0001023E" w:rsidRDefault="0096078A" w:rsidP="0080221E">
            <w:pPr>
              <w:pStyle w:val="AMODTable"/>
              <w:keepNext/>
              <w:jc w:val="center"/>
            </w:pPr>
            <w:r>
              <w:rPr>
                <w:noProof/>
              </w:rPr>
              <w:t>12.71</w:t>
            </w:r>
          </w:p>
        </w:tc>
        <w:tc>
          <w:tcPr>
            <w:tcW w:w="1276" w:type="dxa"/>
          </w:tcPr>
          <w:p w14:paraId="26C983B2" w14:textId="77777777" w:rsidR="0096078A" w:rsidRPr="0001023E" w:rsidRDefault="0096078A" w:rsidP="0080221E">
            <w:pPr>
              <w:pStyle w:val="AMODTable"/>
              <w:keepNext/>
              <w:jc w:val="center"/>
            </w:pPr>
            <w:r>
              <w:rPr>
                <w:noProof/>
              </w:rPr>
              <w:t>25.42</w:t>
            </w:r>
          </w:p>
        </w:tc>
        <w:tc>
          <w:tcPr>
            <w:tcW w:w="1134" w:type="dxa"/>
          </w:tcPr>
          <w:p w14:paraId="1BCE0E38" w14:textId="77777777" w:rsidR="0096078A" w:rsidRPr="0001023E" w:rsidRDefault="0096078A" w:rsidP="0080221E">
            <w:pPr>
              <w:pStyle w:val="AMODTable"/>
              <w:keepNext/>
              <w:jc w:val="center"/>
            </w:pPr>
            <w:r>
              <w:rPr>
                <w:noProof/>
              </w:rPr>
              <w:t>19.07</w:t>
            </w:r>
          </w:p>
        </w:tc>
        <w:tc>
          <w:tcPr>
            <w:tcW w:w="1701" w:type="dxa"/>
          </w:tcPr>
          <w:p w14:paraId="4B0449EB" w14:textId="77777777" w:rsidR="0096078A" w:rsidRPr="0001023E" w:rsidRDefault="0096078A" w:rsidP="0080221E">
            <w:pPr>
              <w:pStyle w:val="AMODTable"/>
              <w:jc w:val="center"/>
            </w:pPr>
            <w:r>
              <w:rPr>
                <w:noProof/>
              </w:rPr>
              <w:t>19.07</w:t>
            </w:r>
          </w:p>
        </w:tc>
        <w:tc>
          <w:tcPr>
            <w:tcW w:w="1984" w:type="dxa"/>
          </w:tcPr>
          <w:p w14:paraId="7E949276" w14:textId="77777777" w:rsidR="0096078A" w:rsidRPr="0001023E" w:rsidRDefault="0096078A" w:rsidP="0080221E">
            <w:pPr>
              <w:pStyle w:val="AMODTable"/>
              <w:jc w:val="center"/>
            </w:pPr>
            <w:r>
              <w:rPr>
                <w:noProof/>
              </w:rPr>
              <w:t>25.42</w:t>
            </w:r>
          </w:p>
        </w:tc>
      </w:tr>
      <w:tr w:rsidR="0096078A" w:rsidRPr="0001023E" w14:paraId="5D6018BE" w14:textId="77777777" w:rsidTr="0080221E">
        <w:trPr>
          <w:trHeight w:val="218"/>
        </w:trPr>
        <w:tc>
          <w:tcPr>
            <w:tcW w:w="1704" w:type="dxa"/>
            <w:vAlign w:val="center"/>
          </w:tcPr>
          <w:p w14:paraId="01EDACBE" w14:textId="77777777" w:rsidR="0096078A" w:rsidRPr="0001023E" w:rsidRDefault="0096078A" w:rsidP="0080221E">
            <w:pPr>
              <w:pStyle w:val="AMODTable"/>
              <w:keepNext/>
            </w:pPr>
            <w:r>
              <w:rPr>
                <w:noProof/>
              </w:rPr>
              <w:t>16 years</w:t>
            </w:r>
          </w:p>
        </w:tc>
        <w:tc>
          <w:tcPr>
            <w:tcW w:w="1420" w:type="dxa"/>
          </w:tcPr>
          <w:p w14:paraId="1608B085" w14:textId="77777777" w:rsidR="0096078A" w:rsidRPr="0001023E" w:rsidRDefault="0096078A" w:rsidP="0080221E">
            <w:pPr>
              <w:pStyle w:val="AMODTable"/>
              <w:keepNext/>
              <w:jc w:val="center"/>
            </w:pPr>
            <w:r>
              <w:rPr>
                <w:noProof/>
              </w:rPr>
              <w:t>15.25</w:t>
            </w:r>
          </w:p>
        </w:tc>
        <w:tc>
          <w:tcPr>
            <w:tcW w:w="1276" w:type="dxa"/>
          </w:tcPr>
          <w:p w14:paraId="66689A56" w14:textId="77777777" w:rsidR="0096078A" w:rsidRPr="0001023E" w:rsidRDefault="0096078A" w:rsidP="0080221E">
            <w:pPr>
              <w:pStyle w:val="AMODTable"/>
              <w:keepNext/>
              <w:jc w:val="center"/>
            </w:pPr>
            <w:r>
              <w:rPr>
                <w:noProof/>
              </w:rPr>
              <w:t>30.50</w:t>
            </w:r>
          </w:p>
        </w:tc>
        <w:tc>
          <w:tcPr>
            <w:tcW w:w="1134" w:type="dxa"/>
          </w:tcPr>
          <w:p w14:paraId="55F5B2AD" w14:textId="77777777" w:rsidR="0096078A" w:rsidRPr="0001023E" w:rsidRDefault="0096078A" w:rsidP="0080221E">
            <w:pPr>
              <w:pStyle w:val="AMODTable"/>
              <w:keepNext/>
              <w:jc w:val="center"/>
            </w:pPr>
            <w:r>
              <w:rPr>
                <w:noProof/>
              </w:rPr>
              <w:t>22.88</w:t>
            </w:r>
          </w:p>
        </w:tc>
        <w:tc>
          <w:tcPr>
            <w:tcW w:w="1701" w:type="dxa"/>
          </w:tcPr>
          <w:p w14:paraId="4DD48418" w14:textId="77777777" w:rsidR="0096078A" w:rsidRPr="0001023E" w:rsidRDefault="0096078A" w:rsidP="0080221E">
            <w:pPr>
              <w:pStyle w:val="AMODTable"/>
              <w:jc w:val="center"/>
            </w:pPr>
            <w:r>
              <w:rPr>
                <w:noProof/>
              </w:rPr>
              <w:t>22.88</w:t>
            </w:r>
          </w:p>
        </w:tc>
        <w:tc>
          <w:tcPr>
            <w:tcW w:w="1984" w:type="dxa"/>
          </w:tcPr>
          <w:p w14:paraId="6CDC601D" w14:textId="77777777" w:rsidR="0096078A" w:rsidRPr="0001023E" w:rsidRDefault="0096078A" w:rsidP="0080221E">
            <w:pPr>
              <w:pStyle w:val="AMODTable"/>
              <w:jc w:val="center"/>
            </w:pPr>
            <w:r>
              <w:rPr>
                <w:noProof/>
              </w:rPr>
              <w:t>30.50</w:t>
            </w:r>
          </w:p>
        </w:tc>
      </w:tr>
      <w:tr w:rsidR="0096078A" w:rsidRPr="0001023E" w14:paraId="24B1B9BF" w14:textId="77777777" w:rsidTr="0080221E">
        <w:trPr>
          <w:trHeight w:val="218"/>
        </w:trPr>
        <w:tc>
          <w:tcPr>
            <w:tcW w:w="1704" w:type="dxa"/>
            <w:vAlign w:val="center"/>
          </w:tcPr>
          <w:p w14:paraId="4AA2138E" w14:textId="77777777" w:rsidR="0096078A" w:rsidRPr="0001023E" w:rsidRDefault="0096078A" w:rsidP="0080221E">
            <w:pPr>
              <w:pStyle w:val="AMODTable"/>
              <w:keepNext/>
            </w:pPr>
            <w:r>
              <w:rPr>
                <w:noProof/>
              </w:rPr>
              <w:t>17 years</w:t>
            </w:r>
          </w:p>
        </w:tc>
        <w:tc>
          <w:tcPr>
            <w:tcW w:w="1420" w:type="dxa"/>
          </w:tcPr>
          <w:p w14:paraId="46D502F5" w14:textId="77777777" w:rsidR="0096078A" w:rsidRPr="0001023E" w:rsidRDefault="0096078A" w:rsidP="0080221E">
            <w:pPr>
              <w:pStyle w:val="AMODTable"/>
              <w:keepNext/>
              <w:jc w:val="center"/>
            </w:pPr>
            <w:r>
              <w:rPr>
                <w:noProof/>
              </w:rPr>
              <w:t>17.79</w:t>
            </w:r>
          </w:p>
        </w:tc>
        <w:tc>
          <w:tcPr>
            <w:tcW w:w="1276" w:type="dxa"/>
          </w:tcPr>
          <w:p w14:paraId="74DF38B5" w14:textId="77777777" w:rsidR="0096078A" w:rsidRPr="0001023E" w:rsidRDefault="0096078A" w:rsidP="0080221E">
            <w:pPr>
              <w:pStyle w:val="AMODTable"/>
              <w:keepNext/>
              <w:jc w:val="center"/>
            </w:pPr>
            <w:r>
              <w:rPr>
                <w:noProof/>
              </w:rPr>
              <w:t>35.58</w:t>
            </w:r>
          </w:p>
        </w:tc>
        <w:tc>
          <w:tcPr>
            <w:tcW w:w="1134" w:type="dxa"/>
          </w:tcPr>
          <w:p w14:paraId="328F7170" w14:textId="77777777" w:rsidR="0096078A" w:rsidRPr="0001023E" w:rsidRDefault="0096078A" w:rsidP="0080221E">
            <w:pPr>
              <w:pStyle w:val="AMODTable"/>
              <w:keepNext/>
              <w:jc w:val="center"/>
            </w:pPr>
            <w:r>
              <w:rPr>
                <w:noProof/>
              </w:rPr>
              <w:t>26.69</w:t>
            </w:r>
          </w:p>
        </w:tc>
        <w:tc>
          <w:tcPr>
            <w:tcW w:w="1701" w:type="dxa"/>
          </w:tcPr>
          <w:p w14:paraId="43FFAEED" w14:textId="77777777" w:rsidR="0096078A" w:rsidRPr="0001023E" w:rsidRDefault="0096078A" w:rsidP="0080221E">
            <w:pPr>
              <w:pStyle w:val="AMODTable"/>
              <w:jc w:val="center"/>
            </w:pPr>
            <w:r>
              <w:rPr>
                <w:noProof/>
              </w:rPr>
              <w:t>26.69</w:t>
            </w:r>
          </w:p>
        </w:tc>
        <w:tc>
          <w:tcPr>
            <w:tcW w:w="1984" w:type="dxa"/>
          </w:tcPr>
          <w:p w14:paraId="42E6A0C0" w14:textId="77777777" w:rsidR="0096078A" w:rsidRPr="0001023E" w:rsidRDefault="0096078A" w:rsidP="0080221E">
            <w:pPr>
              <w:pStyle w:val="AMODTable"/>
              <w:jc w:val="center"/>
            </w:pPr>
            <w:r>
              <w:rPr>
                <w:noProof/>
              </w:rPr>
              <w:t>35.58</w:t>
            </w:r>
          </w:p>
        </w:tc>
      </w:tr>
      <w:tr w:rsidR="0096078A" w:rsidRPr="0001023E" w14:paraId="525DCDCA" w14:textId="77777777" w:rsidTr="0080221E">
        <w:trPr>
          <w:trHeight w:val="218"/>
        </w:trPr>
        <w:tc>
          <w:tcPr>
            <w:tcW w:w="1704" w:type="dxa"/>
            <w:vAlign w:val="center"/>
          </w:tcPr>
          <w:p w14:paraId="512F9F9D" w14:textId="77777777" w:rsidR="0096078A" w:rsidRPr="0001023E" w:rsidRDefault="0096078A" w:rsidP="0080221E">
            <w:pPr>
              <w:pStyle w:val="AMODTable"/>
              <w:keepNext/>
            </w:pPr>
            <w:r>
              <w:rPr>
                <w:noProof/>
              </w:rPr>
              <w:t>18 years</w:t>
            </w:r>
          </w:p>
        </w:tc>
        <w:tc>
          <w:tcPr>
            <w:tcW w:w="1420" w:type="dxa"/>
          </w:tcPr>
          <w:p w14:paraId="2B0B31F6" w14:textId="77777777" w:rsidR="0096078A" w:rsidRPr="0001023E" w:rsidRDefault="0096078A" w:rsidP="0080221E">
            <w:pPr>
              <w:pStyle w:val="AMODTable"/>
              <w:keepNext/>
              <w:jc w:val="center"/>
            </w:pPr>
            <w:r>
              <w:rPr>
                <w:noProof/>
              </w:rPr>
              <w:t>20.33</w:t>
            </w:r>
          </w:p>
        </w:tc>
        <w:tc>
          <w:tcPr>
            <w:tcW w:w="1276" w:type="dxa"/>
          </w:tcPr>
          <w:p w14:paraId="678881BB" w14:textId="77777777" w:rsidR="0096078A" w:rsidRPr="0001023E" w:rsidRDefault="0096078A" w:rsidP="0080221E">
            <w:pPr>
              <w:pStyle w:val="AMODTable"/>
              <w:keepNext/>
              <w:jc w:val="center"/>
            </w:pPr>
            <w:r>
              <w:rPr>
                <w:noProof/>
              </w:rPr>
              <w:t>40.66</w:t>
            </w:r>
          </w:p>
        </w:tc>
        <w:tc>
          <w:tcPr>
            <w:tcW w:w="1134" w:type="dxa"/>
          </w:tcPr>
          <w:p w14:paraId="7AE5DB31" w14:textId="77777777" w:rsidR="0096078A" w:rsidRPr="0001023E" w:rsidRDefault="0096078A" w:rsidP="0080221E">
            <w:pPr>
              <w:pStyle w:val="AMODTable"/>
              <w:keepNext/>
              <w:jc w:val="center"/>
            </w:pPr>
            <w:r>
              <w:rPr>
                <w:noProof/>
              </w:rPr>
              <w:t>30.50</w:t>
            </w:r>
          </w:p>
        </w:tc>
        <w:tc>
          <w:tcPr>
            <w:tcW w:w="1701" w:type="dxa"/>
          </w:tcPr>
          <w:p w14:paraId="5F16D518" w14:textId="77777777" w:rsidR="0096078A" w:rsidRPr="0001023E" w:rsidRDefault="0096078A" w:rsidP="0080221E">
            <w:pPr>
              <w:pStyle w:val="AMODTable"/>
              <w:jc w:val="center"/>
            </w:pPr>
            <w:r>
              <w:rPr>
                <w:noProof/>
              </w:rPr>
              <w:t>30.50</w:t>
            </w:r>
          </w:p>
        </w:tc>
        <w:tc>
          <w:tcPr>
            <w:tcW w:w="1984" w:type="dxa"/>
          </w:tcPr>
          <w:p w14:paraId="09F9E1F3" w14:textId="77777777" w:rsidR="0096078A" w:rsidRPr="0001023E" w:rsidRDefault="0096078A" w:rsidP="0080221E">
            <w:pPr>
              <w:pStyle w:val="AMODTable"/>
              <w:jc w:val="center"/>
            </w:pPr>
            <w:r>
              <w:rPr>
                <w:noProof/>
              </w:rPr>
              <w:t>40.66</w:t>
            </w:r>
          </w:p>
        </w:tc>
      </w:tr>
      <w:tr w:rsidR="0096078A" w:rsidRPr="0001023E" w14:paraId="220FB26A" w14:textId="77777777" w:rsidTr="0080221E">
        <w:trPr>
          <w:trHeight w:val="218"/>
        </w:trPr>
        <w:tc>
          <w:tcPr>
            <w:tcW w:w="1704" w:type="dxa"/>
            <w:vAlign w:val="center"/>
          </w:tcPr>
          <w:p w14:paraId="73ACA628" w14:textId="77777777" w:rsidR="0096078A" w:rsidRPr="0001023E" w:rsidRDefault="0096078A" w:rsidP="0080221E">
            <w:pPr>
              <w:pStyle w:val="AMODTable"/>
              <w:keepNext/>
            </w:pPr>
            <w:r>
              <w:rPr>
                <w:noProof/>
              </w:rPr>
              <w:t>19 years</w:t>
            </w:r>
          </w:p>
        </w:tc>
        <w:tc>
          <w:tcPr>
            <w:tcW w:w="1420" w:type="dxa"/>
          </w:tcPr>
          <w:p w14:paraId="416F3C53" w14:textId="77777777" w:rsidR="0096078A" w:rsidRPr="0001023E" w:rsidRDefault="0096078A" w:rsidP="0080221E">
            <w:pPr>
              <w:pStyle w:val="AMODTable"/>
              <w:keepNext/>
              <w:jc w:val="center"/>
            </w:pPr>
            <w:r>
              <w:rPr>
                <w:noProof/>
              </w:rPr>
              <w:t>22.87</w:t>
            </w:r>
          </w:p>
        </w:tc>
        <w:tc>
          <w:tcPr>
            <w:tcW w:w="1276" w:type="dxa"/>
          </w:tcPr>
          <w:p w14:paraId="636A164A" w14:textId="77777777" w:rsidR="0096078A" w:rsidRPr="0001023E" w:rsidRDefault="0096078A" w:rsidP="0080221E">
            <w:pPr>
              <w:pStyle w:val="AMODTable"/>
              <w:keepNext/>
              <w:jc w:val="center"/>
            </w:pPr>
            <w:r>
              <w:rPr>
                <w:noProof/>
              </w:rPr>
              <w:t>45.74</w:t>
            </w:r>
          </w:p>
        </w:tc>
        <w:tc>
          <w:tcPr>
            <w:tcW w:w="1134" w:type="dxa"/>
          </w:tcPr>
          <w:p w14:paraId="77E6026D" w14:textId="77777777" w:rsidR="0096078A" w:rsidRPr="0001023E" w:rsidRDefault="0096078A" w:rsidP="0080221E">
            <w:pPr>
              <w:pStyle w:val="AMODTable"/>
              <w:keepNext/>
              <w:jc w:val="center"/>
            </w:pPr>
            <w:r>
              <w:rPr>
                <w:noProof/>
              </w:rPr>
              <w:t>34.31</w:t>
            </w:r>
          </w:p>
        </w:tc>
        <w:tc>
          <w:tcPr>
            <w:tcW w:w="1701" w:type="dxa"/>
          </w:tcPr>
          <w:p w14:paraId="4DF7FEDE" w14:textId="77777777" w:rsidR="0096078A" w:rsidRPr="0001023E" w:rsidRDefault="0096078A" w:rsidP="0080221E">
            <w:pPr>
              <w:pStyle w:val="AMODTable"/>
              <w:jc w:val="center"/>
            </w:pPr>
            <w:r>
              <w:rPr>
                <w:noProof/>
              </w:rPr>
              <w:t>34.31</w:t>
            </w:r>
          </w:p>
        </w:tc>
        <w:tc>
          <w:tcPr>
            <w:tcW w:w="1984" w:type="dxa"/>
          </w:tcPr>
          <w:p w14:paraId="3DF95A73" w14:textId="77777777" w:rsidR="0096078A" w:rsidRPr="0001023E" w:rsidRDefault="0096078A" w:rsidP="0080221E">
            <w:pPr>
              <w:pStyle w:val="AMODTable"/>
              <w:jc w:val="center"/>
            </w:pPr>
            <w:r>
              <w:rPr>
                <w:noProof/>
              </w:rPr>
              <w:t>45.74</w:t>
            </w:r>
          </w:p>
        </w:tc>
      </w:tr>
      <w:tr w:rsidR="0096078A" w:rsidRPr="0001023E" w14:paraId="26812621" w14:textId="77777777" w:rsidTr="0080221E">
        <w:trPr>
          <w:trHeight w:val="218"/>
        </w:trPr>
        <w:tc>
          <w:tcPr>
            <w:tcW w:w="1704" w:type="dxa"/>
            <w:vAlign w:val="center"/>
          </w:tcPr>
          <w:p w14:paraId="4F3C4EAB" w14:textId="77777777" w:rsidR="0096078A" w:rsidRPr="0001023E" w:rsidRDefault="0096078A" w:rsidP="0080221E">
            <w:pPr>
              <w:pStyle w:val="AMODTable"/>
              <w:keepNext/>
            </w:pPr>
            <w:r>
              <w:rPr>
                <w:b/>
                <w:bCs/>
                <w:noProof/>
              </w:rPr>
              <w:t>PW4</w:t>
            </w:r>
          </w:p>
        </w:tc>
        <w:tc>
          <w:tcPr>
            <w:tcW w:w="1420" w:type="dxa"/>
          </w:tcPr>
          <w:p w14:paraId="57A2DEDF" w14:textId="77777777" w:rsidR="0096078A" w:rsidRPr="0001023E" w:rsidRDefault="0096078A" w:rsidP="0080221E">
            <w:pPr>
              <w:pStyle w:val="AMODTable"/>
              <w:keepNext/>
              <w:jc w:val="center"/>
            </w:pPr>
          </w:p>
        </w:tc>
        <w:tc>
          <w:tcPr>
            <w:tcW w:w="1276" w:type="dxa"/>
          </w:tcPr>
          <w:p w14:paraId="1E4CE84E" w14:textId="77777777" w:rsidR="0096078A" w:rsidRPr="0001023E" w:rsidRDefault="0096078A" w:rsidP="0080221E">
            <w:pPr>
              <w:pStyle w:val="AMODTable"/>
              <w:keepNext/>
              <w:jc w:val="center"/>
            </w:pPr>
          </w:p>
        </w:tc>
        <w:tc>
          <w:tcPr>
            <w:tcW w:w="1134" w:type="dxa"/>
          </w:tcPr>
          <w:p w14:paraId="0778C345" w14:textId="77777777" w:rsidR="0096078A" w:rsidRPr="0001023E" w:rsidRDefault="0096078A" w:rsidP="0080221E">
            <w:pPr>
              <w:pStyle w:val="AMODTable"/>
              <w:keepNext/>
              <w:jc w:val="center"/>
            </w:pPr>
          </w:p>
        </w:tc>
        <w:tc>
          <w:tcPr>
            <w:tcW w:w="1701" w:type="dxa"/>
          </w:tcPr>
          <w:p w14:paraId="3EE7D3C1" w14:textId="77777777" w:rsidR="0096078A" w:rsidRPr="0001023E" w:rsidRDefault="0096078A" w:rsidP="0080221E">
            <w:pPr>
              <w:pStyle w:val="AMODTable"/>
              <w:jc w:val="center"/>
            </w:pPr>
          </w:p>
        </w:tc>
        <w:tc>
          <w:tcPr>
            <w:tcW w:w="1984" w:type="dxa"/>
          </w:tcPr>
          <w:p w14:paraId="5EB37AF6" w14:textId="77777777" w:rsidR="0096078A" w:rsidRPr="0001023E" w:rsidRDefault="0096078A" w:rsidP="0080221E">
            <w:pPr>
              <w:pStyle w:val="AMODTable"/>
              <w:jc w:val="center"/>
            </w:pPr>
          </w:p>
        </w:tc>
      </w:tr>
      <w:tr w:rsidR="0096078A" w:rsidRPr="0001023E" w14:paraId="57F10281" w14:textId="77777777" w:rsidTr="0080221E">
        <w:trPr>
          <w:trHeight w:val="218"/>
        </w:trPr>
        <w:tc>
          <w:tcPr>
            <w:tcW w:w="1704" w:type="dxa"/>
            <w:vAlign w:val="center"/>
          </w:tcPr>
          <w:p w14:paraId="43A09602" w14:textId="77777777" w:rsidR="0096078A" w:rsidRPr="0001023E" w:rsidRDefault="0096078A" w:rsidP="0080221E">
            <w:pPr>
              <w:pStyle w:val="AMODTable"/>
              <w:keepNext/>
            </w:pPr>
            <w:r>
              <w:rPr>
                <w:noProof/>
              </w:rPr>
              <w:t>Under 16 years</w:t>
            </w:r>
          </w:p>
        </w:tc>
        <w:tc>
          <w:tcPr>
            <w:tcW w:w="1420" w:type="dxa"/>
          </w:tcPr>
          <w:p w14:paraId="02A7924A" w14:textId="77777777" w:rsidR="0096078A" w:rsidRPr="0001023E" w:rsidRDefault="0096078A" w:rsidP="0080221E">
            <w:pPr>
              <w:pStyle w:val="AMODTable"/>
              <w:keepNext/>
              <w:jc w:val="center"/>
            </w:pPr>
            <w:r>
              <w:rPr>
                <w:noProof/>
              </w:rPr>
              <w:t>13.59</w:t>
            </w:r>
          </w:p>
        </w:tc>
        <w:tc>
          <w:tcPr>
            <w:tcW w:w="1276" w:type="dxa"/>
          </w:tcPr>
          <w:p w14:paraId="71A3BFE7" w14:textId="77777777" w:rsidR="0096078A" w:rsidRPr="0001023E" w:rsidRDefault="0096078A" w:rsidP="0080221E">
            <w:pPr>
              <w:pStyle w:val="AMODTable"/>
              <w:keepNext/>
              <w:jc w:val="center"/>
            </w:pPr>
            <w:r>
              <w:rPr>
                <w:noProof/>
              </w:rPr>
              <w:t>27.18</w:t>
            </w:r>
          </w:p>
        </w:tc>
        <w:tc>
          <w:tcPr>
            <w:tcW w:w="1134" w:type="dxa"/>
          </w:tcPr>
          <w:p w14:paraId="3205E267" w14:textId="77777777" w:rsidR="0096078A" w:rsidRPr="0001023E" w:rsidRDefault="0096078A" w:rsidP="0080221E">
            <w:pPr>
              <w:pStyle w:val="AMODTable"/>
              <w:keepNext/>
              <w:jc w:val="center"/>
            </w:pPr>
            <w:r>
              <w:rPr>
                <w:noProof/>
              </w:rPr>
              <w:t>20.39</w:t>
            </w:r>
          </w:p>
        </w:tc>
        <w:tc>
          <w:tcPr>
            <w:tcW w:w="1701" w:type="dxa"/>
          </w:tcPr>
          <w:p w14:paraId="26CB5FF6" w14:textId="77777777" w:rsidR="0096078A" w:rsidRPr="0001023E" w:rsidRDefault="0096078A" w:rsidP="0080221E">
            <w:pPr>
              <w:pStyle w:val="AMODTable"/>
              <w:jc w:val="center"/>
            </w:pPr>
            <w:r>
              <w:rPr>
                <w:noProof/>
              </w:rPr>
              <w:t>20.39</w:t>
            </w:r>
          </w:p>
        </w:tc>
        <w:tc>
          <w:tcPr>
            <w:tcW w:w="1984" w:type="dxa"/>
          </w:tcPr>
          <w:p w14:paraId="632D3256" w14:textId="77777777" w:rsidR="0096078A" w:rsidRPr="0001023E" w:rsidRDefault="0096078A" w:rsidP="0080221E">
            <w:pPr>
              <w:pStyle w:val="AMODTable"/>
              <w:jc w:val="center"/>
            </w:pPr>
            <w:r>
              <w:rPr>
                <w:noProof/>
              </w:rPr>
              <w:t>27.18</w:t>
            </w:r>
          </w:p>
        </w:tc>
      </w:tr>
      <w:tr w:rsidR="0096078A" w:rsidRPr="0001023E" w14:paraId="0E3240E1" w14:textId="77777777" w:rsidTr="0080221E">
        <w:trPr>
          <w:trHeight w:val="218"/>
        </w:trPr>
        <w:tc>
          <w:tcPr>
            <w:tcW w:w="1704" w:type="dxa"/>
            <w:vAlign w:val="center"/>
          </w:tcPr>
          <w:p w14:paraId="53F9F2F7" w14:textId="77777777" w:rsidR="0096078A" w:rsidRPr="0001023E" w:rsidRDefault="0096078A" w:rsidP="0080221E">
            <w:pPr>
              <w:pStyle w:val="AMODTable"/>
              <w:keepNext/>
            </w:pPr>
            <w:r>
              <w:rPr>
                <w:noProof/>
              </w:rPr>
              <w:t>16 years</w:t>
            </w:r>
          </w:p>
        </w:tc>
        <w:tc>
          <w:tcPr>
            <w:tcW w:w="1420" w:type="dxa"/>
          </w:tcPr>
          <w:p w14:paraId="36EAE158" w14:textId="77777777" w:rsidR="0096078A" w:rsidRPr="0001023E" w:rsidRDefault="0096078A" w:rsidP="0080221E">
            <w:pPr>
              <w:pStyle w:val="AMODTable"/>
              <w:keepNext/>
              <w:jc w:val="center"/>
            </w:pPr>
            <w:r>
              <w:rPr>
                <w:noProof/>
              </w:rPr>
              <w:t>16.30</w:t>
            </w:r>
          </w:p>
        </w:tc>
        <w:tc>
          <w:tcPr>
            <w:tcW w:w="1276" w:type="dxa"/>
          </w:tcPr>
          <w:p w14:paraId="6BD3D138" w14:textId="77777777" w:rsidR="0096078A" w:rsidRPr="0001023E" w:rsidRDefault="0096078A" w:rsidP="0080221E">
            <w:pPr>
              <w:pStyle w:val="AMODTable"/>
              <w:keepNext/>
              <w:jc w:val="center"/>
            </w:pPr>
            <w:r>
              <w:rPr>
                <w:noProof/>
              </w:rPr>
              <w:t>32.60</w:t>
            </w:r>
          </w:p>
        </w:tc>
        <w:tc>
          <w:tcPr>
            <w:tcW w:w="1134" w:type="dxa"/>
          </w:tcPr>
          <w:p w14:paraId="380E52E5" w14:textId="77777777" w:rsidR="0096078A" w:rsidRPr="0001023E" w:rsidRDefault="0096078A" w:rsidP="0080221E">
            <w:pPr>
              <w:pStyle w:val="AMODTable"/>
              <w:keepNext/>
              <w:jc w:val="center"/>
            </w:pPr>
            <w:r>
              <w:rPr>
                <w:noProof/>
              </w:rPr>
              <w:t>24.45</w:t>
            </w:r>
          </w:p>
        </w:tc>
        <w:tc>
          <w:tcPr>
            <w:tcW w:w="1701" w:type="dxa"/>
          </w:tcPr>
          <w:p w14:paraId="188EF748" w14:textId="77777777" w:rsidR="0096078A" w:rsidRPr="0001023E" w:rsidRDefault="0096078A" w:rsidP="0080221E">
            <w:pPr>
              <w:pStyle w:val="AMODTable"/>
              <w:jc w:val="center"/>
            </w:pPr>
            <w:r>
              <w:rPr>
                <w:noProof/>
              </w:rPr>
              <w:t>24.45</w:t>
            </w:r>
          </w:p>
        </w:tc>
        <w:tc>
          <w:tcPr>
            <w:tcW w:w="1984" w:type="dxa"/>
          </w:tcPr>
          <w:p w14:paraId="3FB141B3" w14:textId="77777777" w:rsidR="0096078A" w:rsidRPr="0001023E" w:rsidRDefault="0096078A" w:rsidP="0080221E">
            <w:pPr>
              <w:pStyle w:val="AMODTable"/>
              <w:jc w:val="center"/>
            </w:pPr>
            <w:r>
              <w:rPr>
                <w:noProof/>
              </w:rPr>
              <w:t>32.60</w:t>
            </w:r>
          </w:p>
        </w:tc>
      </w:tr>
      <w:tr w:rsidR="0096078A" w:rsidRPr="0001023E" w14:paraId="5682AFD8" w14:textId="77777777" w:rsidTr="0080221E">
        <w:trPr>
          <w:trHeight w:val="218"/>
        </w:trPr>
        <w:tc>
          <w:tcPr>
            <w:tcW w:w="1704" w:type="dxa"/>
            <w:vAlign w:val="center"/>
          </w:tcPr>
          <w:p w14:paraId="38EFAAD7" w14:textId="77777777" w:rsidR="0096078A" w:rsidRPr="0001023E" w:rsidRDefault="0096078A" w:rsidP="0080221E">
            <w:pPr>
              <w:pStyle w:val="AMODTable"/>
              <w:keepNext/>
            </w:pPr>
            <w:r>
              <w:rPr>
                <w:noProof/>
              </w:rPr>
              <w:t>17 years</w:t>
            </w:r>
          </w:p>
        </w:tc>
        <w:tc>
          <w:tcPr>
            <w:tcW w:w="1420" w:type="dxa"/>
          </w:tcPr>
          <w:p w14:paraId="5D79CF4C" w14:textId="77777777" w:rsidR="0096078A" w:rsidRPr="0001023E" w:rsidRDefault="0096078A" w:rsidP="0080221E">
            <w:pPr>
              <w:pStyle w:val="AMODTable"/>
              <w:keepNext/>
              <w:jc w:val="center"/>
            </w:pPr>
            <w:r>
              <w:rPr>
                <w:noProof/>
              </w:rPr>
              <w:t>19.02</w:t>
            </w:r>
          </w:p>
        </w:tc>
        <w:tc>
          <w:tcPr>
            <w:tcW w:w="1276" w:type="dxa"/>
          </w:tcPr>
          <w:p w14:paraId="2512849B" w14:textId="77777777" w:rsidR="0096078A" w:rsidRPr="0001023E" w:rsidRDefault="0096078A" w:rsidP="0080221E">
            <w:pPr>
              <w:pStyle w:val="AMODTable"/>
              <w:keepNext/>
              <w:jc w:val="center"/>
            </w:pPr>
            <w:r>
              <w:rPr>
                <w:noProof/>
              </w:rPr>
              <w:t>38.04</w:t>
            </w:r>
          </w:p>
        </w:tc>
        <w:tc>
          <w:tcPr>
            <w:tcW w:w="1134" w:type="dxa"/>
          </w:tcPr>
          <w:p w14:paraId="5275FAA9" w14:textId="77777777" w:rsidR="0096078A" w:rsidRPr="0001023E" w:rsidRDefault="0096078A" w:rsidP="0080221E">
            <w:pPr>
              <w:pStyle w:val="AMODTable"/>
              <w:keepNext/>
              <w:jc w:val="center"/>
            </w:pPr>
            <w:r>
              <w:rPr>
                <w:noProof/>
              </w:rPr>
              <w:t>28.53</w:t>
            </w:r>
          </w:p>
        </w:tc>
        <w:tc>
          <w:tcPr>
            <w:tcW w:w="1701" w:type="dxa"/>
          </w:tcPr>
          <w:p w14:paraId="131E02C2" w14:textId="77777777" w:rsidR="0096078A" w:rsidRPr="0001023E" w:rsidRDefault="0096078A" w:rsidP="0080221E">
            <w:pPr>
              <w:pStyle w:val="AMODTable"/>
              <w:jc w:val="center"/>
            </w:pPr>
            <w:r>
              <w:rPr>
                <w:noProof/>
              </w:rPr>
              <w:t>28.53</w:t>
            </w:r>
          </w:p>
        </w:tc>
        <w:tc>
          <w:tcPr>
            <w:tcW w:w="1984" w:type="dxa"/>
          </w:tcPr>
          <w:p w14:paraId="015C8C65" w14:textId="77777777" w:rsidR="0096078A" w:rsidRPr="0001023E" w:rsidRDefault="0096078A" w:rsidP="0080221E">
            <w:pPr>
              <w:pStyle w:val="AMODTable"/>
              <w:jc w:val="center"/>
            </w:pPr>
            <w:r>
              <w:rPr>
                <w:noProof/>
              </w:rPr>
              <w:t>38.04</w:t>
            </w:r>
          </w:p>
        </w:tc>
      </w:tr>
      <w:tr w:rsidR="0096078A" w:rsidRPr="0001023E" w14:paraId="74FCF35E" w14:textId="77777777" w:rsidTr="0080221E">
        <w:trPr>
          <w:trHeight w:val="218"/>
        </w:trPr>
        <w:tc>
          <w:tcPr>
            <w:tcW w:w="1704" w:type="dxa"/>
            <w:vAlign w:val="center"/>
          </w:tcPr>
          <w:p w14:paraId="6EA0D14D" w14:textId="77777777" w:rsidR="0096078A" w:rsidRPr="0001023E" w:rsidRDefault="0096078A" w:rsidP="0080221E">
            <w:pPr>
              <w:pStyle w:val="AMODTable"/>
              <w:keepNext/>
            </w:pPr>
            <w:r>
              <w:rPr>
                <w:noProof/>
              </w:rPr>
              <w:t>18 years</w:t>
            </w:r>
          </w:p>
        </w:tc>
        <w:tc>
          <w:tcPr>
            <w:tcW w:w="1420" w:type="dxa"/>
          </w:tcPr>
          <w:p w14:paraId="2A8A687E" w14:textId="77777777" w:rsidR="0096078A" w:rsidRPr="0001023E" w:rsidRDefault="0096078A" w:rsidP="0080221E">
            <w:pPr>
              <w:pStyle w:val="AMODTable"/>
              <w:keepNext/>
              <w:jc w:val="center"/>
            </w:pPr>
            <w:r>
              <w:rPr>
                <w:noProof/>
              </w:rPr>
              <w:t>21.74</w:t>
            </w:r>
          </w:p>
        </w:tc>
        <w:tc>
          <w:tcPr>
            <w:tcW w:w="1276" w:type="dxa"/>
          </w:tcPr>
          <w:p w14:paraId="1AD76472" w14:textId="77777777" w:rsidR="0096078A" w:rsidRPr="0001023E" w:rsidRDefault="0096078A" w:rsidP="0080221E">
            <w:pPr>
              <w:pStyle w:val="AMODTable"/>
              <w:keepNext/>
              <w:jc w:val="center"/>
            </w:pPr>
            <w:r>
              <w:rPr>
                <w:noProof/>
              </w:rPr>
              <w:t>43.48</w:t>
            </w:r>
          </w:p>
        </w:tc>
        <w:tc>
          <w:tcPr>
            <w:tcW w:w="1134" w:type="dxa"/>
          </w:tcPr>
          <w:p w14:paraId="54352581" w14:textId="77777777" w:rsidR="0096078A" w:rsidRPr="0001023E" w:rsidRDefault="0096078A" w:rsidP="0080221E">
            <w:pPr>
              <w:pStyle w:val="AMODTable"/>
              <w:keepNext/>
              <w:jc w:val="center"/>
            </w:pPr>
            <w:r>
              <w:rPr>
                <w:noProof/>
              </w:rPr>
              <w:t>32.61</w:t>
            </w:r>
          </w:p>
        </w:tc>
        <w:tc>
          <w:tcPr>
            <w:tcW w:w="1701" w:type="dxa"/>
          </w:tcPr>
          <w:p w14:paraId="15ECB9A1" w14:textId="77777777" w:rsidR="0096078A" w:rsidRPr="0001023E" w:rsidRDefault="0096078A" w:rsidP="0080221E">
            <w:pPr>
              <w:pStyle w:val="AMODTable"/>
              <w:jc w:val="center"/>
            </w:pPr>
            <w:r>
              <w:rPr>
                <w:noProof/>
              </w:rPr>
              <w:t>32.61</w:t>
            </w:r>
          </w:p>
        </w:tc>
        <w:tc>
          <w:tcPr>
            <w:tcW w:w="1984" w:type="dxa"/>
          </w:tcPr>
          <w:p w14:paraId="359A2151" w14:textId="77777777" w:rsidR="0096078A" w:rsidRPr="0001023E" w:rsidRDefault="0096078A" w:rsidP="0080221E">
            <w:pPr>
              <w:pStyle w:val="AMODTable"/>
              <w:jc w:val="center"/>
            </w:pPr>
            <w:r>
              <w:rPr>
                <w:noProof/>
              </w:rPr>
              <w:t>43.48</w:t>
            </w:r>
          </w:p>
        </w:tc>
      </w:tr>
      <w:tr w:rsidR="0096078A" w:rsidRPr="0001023E" w14:paraId="211611E0" w14:textId="77777777" w:rsidTr="0080221E">
        <w:trPr>
          <w:trHeight w:val="218"/>
        </w:trPr>
        <w:tc>
          <w:tcPr>
            <w:tcW w:w="1704" w:type="dxa"/>
            <w:vAlign w:val="center"/>
          </w:tcPr>
          <w:p w14:paraId="27116046" w14:textId="77777777" w:rsidR="0096078A" w:rsidRPr="0001023E" w:rsidRDefault="0096078A" w:rsidP="0080221E">
            <w:pPr>
              <w:pStyle w:val="AMODTable"/>
              <w:keepNext/>
            </w:pPr>
            <w:r>
              <w:rPr>
                <w:noProof/>
              </w:rPr>
              <w:t>19 years</w:t>
            </w:r>
          </w:p>
        </w:tc>
        <w:tc>
          <w:tcPr>
            <w:tcW w:w="1420" w:type="dxa"/>
          </w:tcPr>
          <w:p w14:paraId="60A73279" w14:textId="77777777" w:rsidR="0096078A" w:rsidRPr="0001023E" w:rsidRDefault="0096078A" w:rsidP="0080221E">
            <w:pPr>
              <w:pStyle w:val="AMODTable"/>
              <w:keepNext/>
              <w:jc w:val="center"/>
            </w:pPr>
            <w:r>
              <w:rPr>
                <w:noProof/>
              </w:rPr>
              <w:t>24.45</w:t>
            </w:r>
          </w:p>
        </w:tc>
        <w:tc>
          <w:tcPr>
            <w:tcW w:w="1276" w:type="dxa"/>
          </w:tcPr>
          <w:p w14:paraId="09482C05" w14:textId="77777777" w:rsidR="0096078A" w:rsidRPr="0001023E" w:rsidRDefault="0096078A" w:rsidP="0080221E">
            <w:pPr>
              <w:pStyle w:val="AMODTable"/>
              <w:keepNext/>
              <w:jc w:val="center"/>
            </w:pPr>
            <w:r>
              <w:rPr>
                <w:noProof/>
              </w:rPr>
              <w:t>48.90</w:t>
            </w:r>
          </w:p>
        </w:tc>
        <w:tc>
          <w:tcPr>
            <w:tcW w:w="1134" w:type="dxa"/>
          </w:tcPr>
          <w:p w14:paraId="30CD6A0C" w14:textId="77777777" w:rsidR="0096078A" w:rsidRPr="0001023E" w:rsidRDefault="0096078A" w:rsidP="0080221E">
            <w:pPr>
              <w:pStyle w:val="AMODTable"/>
              <w:keepNext/>
              <w:jc w:val="center"/>
            </w:pPr>
            <w:r>
              <w:rPr>
                <w:noProof/>
              </w:rPr>
              <w:t>36.68</w:t>
            </w:r>
          </w:p>
        </w:tc>
        <w:tc>
          <w:tcPr>
            <w:tcW w:w="1701" w:type="dxa"/>
          </w:tcPr>
          <w:p w14:paraId="536A2AF8" w14:textId="77777777" w:rsidR="0096078A" w:rsidRPr="0001023E" w:rsidRDefault="0096078A" w:rsidP="0080221E">
            <w:pPr>
              <w:pStyle w:val="AMODTable"/>
              <w:jc w:val="center"/>
            </w:pPr>
            <w:r>
              <w:rPr>
                <w:noProof/>
              </w:rPr>
              <w:t>36.68</w:t>
            </w:r>
          </w:p>
        </w:tc>
        <w:tc>
          <w:tcPr>
            <w:tcW w:w="1984" w:type="dxa"/>
          </w:tcPr>
          <w:p w14:paraId="2AFF596A" w14:textId="77777777" w:rsidR="0096078A" w:rsidRPr="0001023E" w:rsidRDefault="0096078A" w:rsidP="0080221E">
            <w:pPr>
              <w:pStyle w:val="AMODTable"/>
              <w:jc w:val="center"/>
            </w:pPr>
            <w:r>
              <w:rPr>
                <w:noProof/>
              </w:rPr>
              <w:t>48.90</w:t>
            </w:r>
          </w:p>
        </w:tc>
      </w:tr>
    </w:tbl>
    <w:p w14:paraId="66B87419" w14:textId="77777777" w:rsidR="0096078A" w:rsidRPr="0001023E" w:rsidRDefault="0096078A" w:rsidP="0096078A">
      <w:pPr>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4D4AC5FD" w14:textId="77777777" w:rsidR="0096078A" w:rsidRPr="0001023E" w:rsidRDefault="0096078A" w:rsidP="0096078A">
      <w:pPr>
        <w:pStyle w:val="SubLevel2Bold"/>
        <w:rPr>
          <w:noProof/>
        </w:rPr>
      </w:pPr>
      <w:bookmarkStart w:id="397" w:name="_Ref21863988"/>
      <w:r w:rsidRPr="0001023E">
        <w:t>Casual junior poultry farm worker employees—ordinary and penalty rates</w:t>
      </w:r>
      <w:bookmarkEnd w:id="397"/>
    </w:p>
    <w:p w14:paraId="489A4BC2" w14:textId="77777777" w:rsidR="0096078A" w:rsidRPr="0001023E" w:rsidRDefault="0096078A" w:rsidP="0096078A">
      <w:pPr>
        <w:pStyle w:val="History"/>
      </w:pPr>
      <w:r w:rsidRPr="0001023E">
        <w:t xml:space="preserve">[B.7.3 varied by </w:t>
      </w:r>
      <w:hyperlink r:id="rId496" w:history="1">
        <w:r w:rsidRPr="0001023E">
          <w:rPr>
            <w:rStyle w:val="Hyperlink"/>
          </w:rPr>
          <w:t>PR729290</w:t>
        </w:r>
      </w:hyperlink>
      <w:r>
        <w:t xml:space="preserve">, </w:t>
      </w:r>
      <w:hyperlink r:id="rId497" w:history="1">
        <w:r w:rsidRPr="0037440D">
          <w:rPr>
            <w:rStyle w:val="Hyperlink"/>
          </w:rPr>
          <w:t>PR740716</w:t>
        </w:r>
      </w:hyperlink>
      <w:r>
        <w:t xml:space="preserve">, </w:t>
      </w:r>
      <w:hyperlink r:id="rId498" w:history="1">
        <w:r>
          <w:rPr>
            <w:rStyle w:val="Hyperlink"/>
          </w:rPr>
          <w:t>PR762145</w:t>
        </w:r>
      </w:hyperlink>
      <w:r>
        <w:t xml:space="preserve">, </w:t>
      </w:r>
      <w:hyperlink r:id="rId499" w:history="1">
        <w:r>
          <w:rPr>
            <w:rStyle w:val="Hyperlink"/>
          </w:rPr>
          <w:t>PR773920</w:t>
        </w:r>
      </w:hyperlink>
      <w:r>
        <w:t xml:space="preserve"> ppc 01Jul24]</w:t>
      </w:r>
    </w:p>
    <w:tbl>
      <w:tblPr>
        <w:tblW w:w="6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4"/>
        <w:gridCol w:w="2273"/>
        <w:gridCol w:w="2273"/>
      </w:tblGrid>
      <w:tr w:rsidR="0096078A" w:rsidRPr="0001023E" w14:paraId="5B07CB2B" w14:textId="77777777" w:rsidTr="0080221E">
        <w:trPr>
          <w:trHeight w:val="518"/>
          <w:tblHeader/>
        </w:trPr>
        <w:tc>
          <w:tcPr>
            <w:tcW w:w="1704" w:type="dxa"/>
            <w:vMerge w:val="restart"/>
            <w:noWrap/>
            <w:vAlign w:val="bottom"/>
          </w:tcPr>
          <w:p w14:paraId="62592AF0" w14:textId="77777777" w:rsidR="0096078A" w:rsidRPr="0001023E" w:rsidRDefault="0096078A" w:rsidP="0080221E">
            <w:pPr>
              <w:pStyle w:val="AMODTable"/>
              <w:rPr>
                <w:b/>
              </w:rPr>
            </w:pPr>
            <w:r w:rsidRPr="0001023E">
              <w:rPr>
                <w:b/>
              </w:rPr>
              <w:t>Age</w:t>
            </w:r>
          </w:p>
        </w:tc>
        <w:tc>
          <w:tcPr>
            <w:tcW w:w="2273" w:type="dxa"/>
          </w:tcPr>
          <w:p w14:paraId="11D134BF" w14:textId="77777777" w:rsidR="0096078A" w:rsidRPr="0001023E" w:rsidRDefault="0096078A" w:rsidP="0080221E">
            <w:pPr>
              <w:pStyle w:val="AMODTable"/>
              <w:jc w:val="center"/>
              <w:rPr>
                <w:b/>
                <w:bCs/>
              </w:rPr>
            </w:pPr>
            <w:r w:rsidRPr="0001023E">
              <w:rPr>
                <w:b/>
                <w:bCs/>
              </w:rPr>
              <w:t>Ordinary hours</w:t>
            </w:r>
          </w:p>
        </w:tc>
        <w:tc>
          <w:tcPr>
            <w:tcW w:w="2273" w:type="dxa"/>
          </w:tcPr>
          <w:p w14:paraId="21E14B05" w14:textId="77777777" w:rsidR="0096078A" w:rsidRPr="0001023E" w:rsidRDefault="0096078A" w:rsidP="0080221E">
            <w:pPr>
              <w:pStyle w:val="AMODTable"/>
              <w:jc w:val="center"/>
              <w:rPr>
                <w:b/>
                <w:bCs/>
              </w:rPr>
            </w:pPr>
            <w:r w:rsidRPr="0001023E">
              <w:rPr>
                <w:b/>
                <w:bCs/>
              </w:rPr>
              <w:t>Public holiday</w:t>
            </w:r>
          </w:p>
        </w:tc>
      </w:tr>
      <w:tr w:rsidR="0096078A" w:rsidRPr="0001023E" w14:paraId="5F675262" w14:textId="77777777" w:rsidTr="0080221E">
        <w:trPr>
          <w:trHeight w:val="218"/>
          <w:tblHeader/>
        </w:trPr>
        <w:tc>
          <w:tcPr>
            <w:tcW w:w="1704" w:type="dxa"/>
            <w:vMerge/>
            <w:noWrap/>
          </w:tcPr>
          <w:p w14:paraId="550A0DFB" w14:textId="77777777" w:rsidR="0096078A" w:rsidRPr="0001023E" w:rsidRDefault="0096078A" w:rsidP="0080221E">
            <w:pPr>
              <w:pStyle w:val="AMODTable"/>
            </w:pPr>
          </w:p>
        </w:tc>
        <w:tc>
          <w:tcPr>
            <w:tcW w:w="4546" w:type="dxa"/>
            <w:gridSpan w:val="2"/>
          </w:tcPr>
          <w:p w14:paraId="7DC73C75" w14:textId="77777777" w:rsidR="0096078A" w:rsidRPr="0001023E" w:rsidRDefault="0096078A" w:rsidP="0080221E">
            <w:pPr>
              <w:pStyle w:val="AMODTable"/>
              <w:jc w:val="center"/>
            </w:pPr>
            <w:r w:rsidRPr="0001023E">
              <w:rPr>
                <w:b/>
                <w:bCs/>
              </w:rPr>
              <w:t xml:space="preserve">% of </w:t>
            </w:r>
            <w:r w:rsidRPr="0001023E">
              <w:rPr>
                <w:b/>
              </w:rPr>
              <w:t>junior</w:t>
            </w:r>
            <w:r w:rsidRPr="0001023E">
              <w:rPr>
                <w:b/>
                <w:bCs/>
              </w:rPr>
              <w:t xml:space="preserve"> hourly rate</w:t>
            </w:r>
            <w:r w:rsidRPr="0001023E">
              <w:rPr>
                <w:b/>
                <w:bCs/>
                <w:vertAlign w:val="superscript"/>
              </w:rPr>
              <w:t>1</w:t>
            </w:r>
          </w:p>
        </w:tc>
      </w:tr>
      <w:tr w:rsidR="0096078A" w:rsidRPr="0001023E" w14:paraId="326B3508" w14:textId="77777777" w:rsidTr="0080221E">
        <w:trPr>
          <w:trHeight w:val="218"/>
          <w:tblHeader/>
        </w:trPr>
        <w:tc>
          <w:tcPr>
            <w:tcW w:w="1704" w:type="dxa"/>
            <w:vMerge/>
          </w:tcPr>
          <w:p w14:paraId="19D05970" w14:textId="77777777" w:rsidR="0096078A" w:rsidRPr="0001023E" w:rsidRDefault="0096078A" w:rsidP="0080221E">
            <w:pPr>
              <w:pStyle w:val="AMODTable"/>
            </w:pPr>
          </w:p>
        </w:tc>
        <w:tc>
          <w:tcPr>
            <w:tcW w:w="2273" w:type="dxa"/>
          </w:tcPr>
          <w:p w14:paraId="6903DD60" w14:textId="77777777" w:rsidR="0096078A" w:rsidRPr="0001023E" w:rsidRDefault="0096078A" w:rsidP="0080221E">
            <w:pPr>
              <w:pStyle w:val="AMODTable"/>
              <w:jc w:val="center"/>
              <w:rPr>
                <w:b/>
                <w:color w:val="000000"/>
              </w:rPr>
            </w:pPr>
            <w:r w:rsidRPr="0001023E">
              <w:rPr>
                <w:b/>
                <w:color w:val="000000"/>
              </w:rPr>
              <w:t>125%</w:t>
            </w:r>
          </w:p>
        </w:tc>
        <w:tc>
          <w:tcPr>
            <w:tcW w:w="2273" w:type="dxa"/>
          </w:tcPr>
          <w:p w14:paraId="545094D9" w14:textId="77777777" w:rsidR="0096078A" w:rsidRPr="0001023E" w:rsidRDefault="0096078A" w:rsidP="0080221E">
            <w:pPr>
              <w:pStyle w:val="AMODTable"/>
              <w:jc w:val="center"/>
              <w:rPr>
                <w:b/>
                <w:color w:val="000000"/>
              </w:rPr>
            </w:pPr>
            <w:r w:rsidRPr="0001023E">
              <w:rPr>
                <w:b/>
                <w:color w:val="000000"/>
              </w:rPr>
              <w:t>225%</w:t>
            </w:r>
          </w:p>
        </w:tc>
      </w:tr>
      <w:tr w:rsidR="0096078A" w:rsidRPr="0001023E" w14:paraId="082CEE87" w14:textId="77777777" w:rsidTr="0080221E">
        <w:trPr>
          <w:trHeight w:val="218"/>
          <w:tblHeader/>
        </w:trPr>
        <w:tc>
          <w:tcPr>
            <w:tcW w:w="1704" w:type="dxa"/>
            <w:vAlign w:val="center"/>
          </w:tcPr>
          <w:p w14:paraId="55DE3278" w14:textId="77777777" w:rsidR="0096078A" w:rsidRPr="0001023E" w:rsidRDefault="0096078A" w:rsidP="0080221E">
            <w:pPr>
              <w:pStyle w:val="AMODTable"/>
              <w:rPr>
                <w:b/>
              </w:rPr>
            </w:pPr>
          </w:p>
        </w:tc>
        <w:tc>
          <w:tcPr>
            <w:tcW w:w="2273" w:type="dxa"/>
          </w:tcPr>
          <w:p w14:paraId="48431922" w14:textId="77777777" w:rsidR="0096078A" w:rsidRPr="0001023E" w:rsidRDefault="0096078A" w:rsidP="0080221E">
            <w:pPr>
              <w:pStyle w:val="AMODTable"/>
              <w:jc w:val="center"/>
              <w:rPr>
                <w:b/>
              </w:rPr>
            </w:pPr>
            <w:r w:rsidRPr="0001023E">
              <w:rPr>
                <w:b/>
              </w:rPr>
              <w:t>$</w:t>
            </w:r>
          </w:p>
        </w:tc>
        <w:tc>
          <w:tcPr>
            <w:tcW w:w="2273" w:type="dxa"/>
          </w:tcPr>
          <w:p w14:paraId="51280AA3" w14:textId="77777777" w:rsidR="0096078A" w:rsidRPr="0001023E" w:rsidRDefault="0096078A" w:rsidP="0080221E">
            <w:pPr>
              <w:pStyle w:val="AMODTable"/>
              <w:jc w:val="center"/>
              <w:rPr>
                <w:b/>
              </w:rPr>
            </w:pPr>
            <w:r w:rsidRPr="0001023E">
              <w:rPr>
                <w:b/>
              </w:rPr>
              <w:t>$</w:t>
            </w:r>
          </w:p>
        </w:tc>
      </w:tr>
      <w:tr w:rsidR="0096078A" w:rsidRPr="0001023E" w14:paraId="3B609F11" w14:textId="77777777" w:rsidTr="0080221E">
        <w:trPr>
          <w:trHeight w:val="218"/>
        </w:trPr>
        <w:tc>
          <w:tcPr>
            <w:tcW w:w="1704" w:type="dxa"/>
            <w:vAlign w:val="center"/>
          </w:tcPr>
          <w:p w14:paraId="3EC76651" w14:textId="77777777" w:rsidR="0096078A" w:rsidRPr="0001023E" w:rsidRDefault="0096078A" w:rsidP="0080221E">
            <w:pPr>
              <w:pStyle w:val="AMODTable"/>
            </w:pPr>
            <w:r>
              <w:rPr>
                <w:b/>
                <w:bCs/>
                <w:noProof/>
              </w:rPr>
              <w:t>PW1</w:t>
            </w:r>
          </w:p>
        </w:tc>
        <w:tc>
          <w:tcPr>
            <w:tcW w:w="2273" w:type="dxa"/>
          </w:tcPr>
          <w:p w14:paraId="02AD10E3" w14:textId="77777777" w:rsidR="0096078A" w:rsidRPr="0001023E" w:rsidRDefault="0096078A" w:rsidP="0080221E">
            <w:pPr>
              <w:pStyle w:val="AMODTable"/>
              <w:jc w:val="center"/>
            </w:pPr>
          </w:p>
        </w:tc>
        <w:tc>
          <w:tcPr>
            <w:tcW w:w="2273" w:type="dxa"/>
          </w:tcPr>
          <w:p w14:paraId="446D97AD" w14:textId="77777777" w:rsidR="0096078A" w:rsidRPr="0001023E" w:rsidRDefault="0096078A" w:rsidP="0080221E">
            <w:pPr>
              <w:pStyle w:val="AMODTable"/>
              <w:jc w:val="center"/>
            </w:pPr>
          </w:p>
        </w:tc>
      </w:tr>
      <w:tr w:rsidR="0096078A" w:rsidRPr="0001023E" w14:paraId="15CCDBB9" w14:textId="77777777" w:rsidTr="0080221E">
        <w:trPr>
          <w:trHeight w:val="218"/>
        </w:trPr>
        <w:tc>
          <w:tcPr>
            <w:tcW w:w="1704" w:type="dxa"/>
            <w:vAlign w:val="center"/>
          </w:tcPr>
          <w:p w14:paraId="04C32A25" w14:textId="77777777" w:rsidR="0096078A" w:rsidRPr="0001023E" w:rsidRDefault="0096078A" w:rsidP="0080221E">
            <w:pPr>
              <w:pStyle w:val="AMODTable"/>
            </w:pPr>
            <w:r>
              <w:rPr>
                <w:noProof/>
              </w:rPr>
              <w:t>Under 16 years</w:t>
            </w:r>
          </w:p>
        </w:tc>
        <w:tc>
          <w:tcPr>
            <w:tcW w:w="2273" w:type="dxa"/>
          </w:tcPr>
          <w:p w14:paraId="4E346E2F" w14:textId="77777777" w:rsidR="0096078A" w:rsidRPr="0001023E" w:rsidRDefault="0096078A" w:rsidP="0080221E">
            <w:pPr>
              <w:pStyle w:val="AMODTable"/>
              <w:jc w:val="center"/>
            </w:pPr>
            <w:r>
              <w:rPr>
                <w:noProof/>
              </w:rPr>
              <w:t>14.66</w:t>
            </w:r>
          </w:p>
        </w:tc>
        <w:tc>
          <w:tcPr>
            <w:tcW w:w="2273" w:type="dxa"/>
          </w:tcPr>
          <w:p w14:paraId="4C73E960" w14:textId="77777777" w:rsidR="0096078A" w:rsidRPr="0001023E" w:rsidRDefault="0096078A" w:rsidP="0080221E">
            <w:pPr>
              <w:pStyle w:val="AMODTable"/>
              <w:jc w:val="center"/>
            </w:pPr>
            <w:r>
              <w:rPr>
                <w:noProof/>
              </w:rPr>
              <w:t>26.39</w:t>
            </w:r>
          </w:p>
        </w:tc>
      </w:tr>
      <w:tr w:rsidR="0096078A" w:rsidRPr="0001023E" w14:paraId="0388C875" w14:textId="77777777" w:rsidTr="0080221E">
        <w:trPr>
          <w:trHeight w:val="218"/>
        </w:trPr>
        <w:tc>
          <w:tcPr>
            <w:tcW w:w="1704" w:type="dxa"/>
            <w:vAlign w:val="center"/>
          </w:tcPr>
          <w:p w14:paraId="6F16057F" w14:textId="77777777" w:rsidR="0096078A" w:rsidRPr="0001023E" w:rsidRDefault="0096078A" w:rsidP="0080221E">
            <w:pPr>
              <w:pStyle w:val="AMODTable"/>
            </w:pPr>
            <w:r>
              <w:rPr>
                <w:noProof/>
              </w:rPr>
              <w:t>16 years</w:t>
            </w:r>
          </w:p>
        </w:tc>
        <w:tc>
          <w:tcPr>
            <w:tcW w:w="2273" w:type="dxa"/>
          </w:tcPr>
          <w:p w14:paraId="3ADDC94E" w14:textId="77777777" w:rsidR="0096078A" w:rsidRPr="0001023E" w:rsidRDefault="0096078A" w:rsidP="0080221E">
            <w:pPr>
              <w:pStyle w:val="AMODTable"/>
              <w:jc w:val="center"/>
            </w:pPr>
            <w:r>
              <w:rPr>
                <w:noProof/>
              </w:rPr>
              <w:t>17.60</w:t>
            </w:r>
          </w:p>
        </w:tc>
        <w:tc>
          <w:tcPr>
            <w:tcW w:w="2273" w:type="dxa"/>
          </w:tcPr>
          <w:p w14:paraId="69808C07" w14:textId="77777777" w:rsidR="0096078A" w:rsidRPr="0001023E" w:rsidRDefault="0096078A" w:rsidP="0080221E">
            <w:pPr>
              <w:pStyle w:val="AMODTable"/>
              <w:jc w:val="center"/>
            </w:pPr>
            <w:r>
              <w:rPr>
                <w:noProof/>
              </w:rPr>
              <w:t>31.68</w:t>
            </w:r>
          </w:p>
        </w:tc>
      </w:tr>
      <w:tr w:rsidR="0096078A" w:rsidRPr="0001023E" w14:paraId="4F549398" w14:textId="77777777" w:rsidTr="0080221E">
        <w:trPr>
          <w:trHeight w:val="218"/>
        </w:trPr>
        <w:tc>
          <w:tcPr>
            <w:tcW w:w="1704" w:type="dxa"/>
            <w:vAlign w:val="center"/>
          </w:tcPr>
          <w:p w14:paraId="317ED0CD" w14:textId="77777777" w:rsidR="0096078A" w:rsidRPr="0001023E" w:rsidRDefault="0096078A" w:rsidP="0080221E">
            <w:pPr>
              <w:pStyle w:val="AMODTable"/>
            </w:pPr>
            <w:r>
              <w:rPr>
                <w:noProof/>
              </w:rPr>
              <w:t>17 years</w:t>
            </w:r>
          </w:p>
        </w:tc>
        <w:tc>
          <w:tcPr>
            <w:tcW w:w="2273" w:type="dxa"/>
          </w:tcPr>
          <w:p w14:paraId="691D06F6" w14:textId="77777777" w:rsidR="0096078A" w:rsidRPr="0001023E" w:rsidRDefault="0096078A" w:rsidP="0080221E">
            <w:pPr>
              <w:pStyle w:val="AMODTable"/>
              <w:jc w:val="center"/>
            </w:pPr>
            <w:r>
              <w:rPr>
                <w:noProof/>
              </w:rPr>
              <w:t>20.53</w:t>
            </w:r>
          </w:p>
        </w:tc>
        <w:tc>
          <w:tcPr>
            <w:tcW w:w="2273" w:type="dxa"/>
          </w:tcPr>
          <w:p w14:paraId="19A0F7F1" w14:textId="77777777" w:rsidR="0096078A" w:rsidRPr="0001023E" w:rsidRDefault="0096078A" w:rsidP="0080221E">
            <w:pPr>
              <w:pStyle w:val="AMODTable"/>
              <w:jc w:val="center"/>
            </w:pPr>
            <w:r>
              <w:rPr>
                <w:noProof/>
              </w:rPr>
              <w:t>36.95</w:t>
            </w:r>
          </w:p>
        </w:tc>
      </w:tr>
      <w:tr w:rsidR="0096078A" w:rsidRPr="0001023E" w14:paraId="328C296C" w14:textId="77777777" w:rsidTr="0080221E">
        <w:trPr>
          <w:trHeight w:val="218"/>
        </w:trPr>
        <w:tc>
          <w:tcPr>
            <w:tcW w:w="1704" w:type="dxa"/>
            <w:vAlign w:val="center"/>
          </w:tcPr>
          <w:p w14:paraId="7AAF0D26" w14:textId="77777777" w:rsidR="0096078A" w:rsidRPr="0001023E" w:rsidRDefault="0096078A" w:rsidP="0080221E">
            <w:pPr>
              <w:pStyle w:val="AMODTable"/>
            </w:pPr>
            <w:r>
              <w:rPr>
                <w:noProof/>
              </w:rPr>
              <w:t>18 years</w:t>
            </w:r>
          </w:p>
        </w:tc>
        <w:tc>
          <w:tcPr>
            <w:tcW w:w="2273" w:type="dxa"/>
          </w:tcPr>
          <w:p w14:paraId="28987054" w14:textId="77777777" w:rsidR="0096078A" w:rsidRPr="0001023E" w:rsidRDefault="0096078A" w:rsidP="0080221E">
            <w:pPr>
              <w:pStyle w:val="AMODTable"/>
              <w:jc w:val="center"/>
            </w:pPr>
            <w:r>
              <w:rPr>
                <w:noProof/>
              </w:rPr>
              <w:t>23.46</w:t>
            </w:r>
          </w:p>
        </w:tc>
        <w:tc>
          <w:tcPr>
            <w:tcW w:w="2273" w:type="dxa"/>
          </w:tcPr>
          <w:p w14:paraId="7B1A145D" w14:textId="77777777" w:rsidR="0096078A" w:rsidRPr="0001023E" w:rsidRDefault="0096078A" w:rsidP="0080221E">
            <w:pPr>
              <w:pStyle w:val="AMODTable"/>
              <w:jc w:val="center"/>
            </w:pPr>
            <w:r>
              <w:rPr>
                <w:noProof/>
              </w:rPr>
              <w:t>42.23</w:t>
            </w:r>
          </w:p>
        </w:tc>
      </w:tr>
      <w:tr w:rsidR="0096078A" w:rsidRPr="0001023E" w14:paraId="63D78CA0" w14:textId="77777777" w:rsidTr="0080221E">
        <w:trPr>
          <w:trHeight w:val="218"/>
        </w:trPr>
        <w:tc>
          <w:tcPr>
            <w:tcW w:w="1704" w:type="dxa"/>
            <w:vAlign w:val="center"/>
          </w:tcPr>
          <w:p w14:paraId="461DF4F7" w14:textId="77777777" w:rsidR="0096078A" w:rsidRPr="0001023E" w:rsidRDefault="0096078A" w:rsidP="0080221E">
            <w:pPr>
              <w:pStyle w:val="AMODTable"/>
            </w:pPr>
            <w:r>
              <w:rPr>
                <w:noProof/>
              </w:rPr>
              <w:t>19 years</w:t>
            </w:r>
          </w:p>
        </w:tc>
        <w:tc>
          <w:tcPr>
            <w:tcW w:w="2273" w:type="dxa"/>
          </w:tcPr>
          <w:p w14:paraId="064B94AE" w14:textId="77777777" w:rsidR="0096078A" w:rsidRPr="0001023E" w:rsidRDefault="0096078A" w:rsidP="0080221E">
            <w:pPr>
              <w:pStyle w:val="AMODTable"/>
              <w:jc w:val="center"/>
            </w:pPr>
            <w:r>
              <w:rPr>
                <w:noProof/>
              </w:rPr>
              <w:t>26.39</w:t>
            </w:r>
          </w:p>
        </w:tc>
        <w:tc>
          <w:tcPr>
            <w:tcW w:w="2273" w:type="dxa"/>
          </w:tcPr>
          <w:p w14:paraId="1C938EBC" w14:textId="77777777" w:rsidR="0096078A" w:rsidRPr="0001023E" w:rsidRDefault="0096078A" w:rsidP="0080221E">
            <w:pPr>
              <w:pStyle w:val="AMODTable"/>
              <w:jc w:val="center"/>
            </w:pPr>
            <w:r>
              <w:rPr>
                <w:noProof/>
              </w:rPr>
              <w:t>47.50</w:t>
            </w:r>
          </w:p>
        </w:tc>
      </w:tr>
      <w:tr w:rsidR="0096078A" w:rsidRPr="0001023E" w14:paraId="64FEB6E3" w14:textId="77777777" w:rsidTr="0080221E">
        <w:trPr>
          <w:trHeight w:val="218"/>
        </w:trPr>
        <w:tc>
          <w:tcPr>
            <w:tcW w:w="1704" w:type="dxa"/>
            <w:vAlign w:val="center"/>
          </w:tcPr>
          <w:p w14:paraId="5F3AB728" w14:textId="77777777" w:rsidR="0096078A" w:rsidRPr="0001023E" w:rsidRDefault="0096078A" w:rsidP="0080221E">
            <w:pPr>
              <w:pStyle w:val="AMODTable"/>
            </w:pPr>
            <w:r>
              <w:rPr>
                <w:b/>
                <w:bCs/>
                <w:noProof/>
              </w:rPr>
              <w:t>PW2</w:t>
            </w:r>
          </w:p>
        </w:tc>
        <w:tc>
          <w:tcPr>
            <w:tcW w:w="2273" w:type="dxa"/>
          </w:tcPr>
          <w:p w14:paraId="6A915BFC" w14:textId="77777777" w:rsidR="0096078A" w:rsidRPr="0001023E" w:rsidRDefault="0096078A" w:rsidP="0080221E">
            <w:pPr>
              <w:pStyle w:val="AMODTable"/>
              <w:jc w:val="center"/>
            </w:pPr>
          </w:p>
        </w:tc>
        <w:tc>
          <w:tcPr>
            <w:tcW w:w="2273" w:type="dxa"/>
          </w:tcPr>
          <w:p w14:paraId="6582C64F" w14:textId="77777777" w:rsidR="0096078A" w:rsidRPr="0001023E" w:rsidRDefault="0096078A" w:rsidP="0080221E">
            <w:pPr>
              <w:pStyle w:val="AMODTable"/>
              <w:jc w:val="center"/>
            </w:pPr>
          </w:p>
        </w:tc>
      </w:tr>
      <w:tr w:rsidR="0096078A" w:rsidRPr="0001023E" w14:paraId="766EAE48" w14:textId="77777777" w:rsidTr="0080221E">
        <w:trPr>
          <w:trHeight w:val="218"/>
        </w:trPr>
        <w:tc>
          <w:tcPr>
            <w:tcW w:w="1704" w:type="dxa"/>
            <w:vAlign w:val="center"/>
          </w:tcPr>
          <w:p w14:paraId="1ABB1BC7" w14:textId="77777777" w:rsidR="0096078A" w:rsidRPr="0001023E" w:rsidRDefault="0096078A" w:rsidP="0080221E">
            <w:pPr>
              <w:pStyle w:val="AMODTable"/>
            </w:pPr>
            <w:r>
              <w:rPr>
                <w:noProof/>
              </w:rPr>
              <w:t>Under 16 years</w:t>
            </w:r>
          </w:p>
        </w:tc>
        <w:tc>
          <w:tcPr>
            <w:tcW w:w="2273" w:type="dxa"/>
          </w:tcPr>
          <w:p w14:paraId="172557B2" w14:textId="77777777" w:rsidR="0096078A" w:rsidRPr="0001023E" w:rsidRDefault="0096078A" w:rsidP="0080221E">
            <w:pPr>
              <w:pStyle w:val="AMODTable"/>
              <w:jc w:val="center"/>
            </w:pPr>
            <w:r>
              <w:rPr>
                <w:noProof/>
              </w:rPr>
              <w:t>15.28</w:t>
            </w:r>
          </w:p>
        </w:tc>
        <w:tc>
          <w:tcPr>
            <w:tcW w:w="2273" w:type="dxa"/>
          </w:tcPr>
          <w:p w14:paraId="0EA1F633" w14:textId="77777777" w:rsidR="0096078A" w:rsidRPr="0001023E" w:rsidRDefault="0096078A" w:rsidP="0080221E">
            <w:pPr>
              <w:pStyle w:val="AMODTable"/>
              <w:jc w:val="center"/>
            </w:pPr>
            <w:r>
              <w:rPr>
                <w:noProof/>
              </w:rPr>
              <w:t>27.50</w:t>
            </w:r>
          </w:p>
        </w:tc>
      </w:tr>
      <w:tr w:rsidR="0096078A" w:rsidRPr="0001023E" w14:paraId="78210F65" w14:textId="77777777" w:rsidTr="0080221E">
        <w:trPr>
          <w:trHeight w:val="218"/>
        </w:trPr>
        <w:tc>
          <w:tcPr>
            <w:tcW w:w="1704" w:type="dxa"/>
            <w:vAlign w:val="center"/>
          </w:tcPr>
          <w:p w14:paraId="0F21035C" w14:textId="77777777" w:rsidR="0096078A" w:rsidRPr="0001023E" w:rsidRDefault="0096078A" w:rsidP="0080221E">
            <w:pPr>
              <w:pStyle w:val="AMODTable"/>
            </w:pPr>
            <w:r>
              <w:rPr>
                <w:noProof/>
              </w:rPr>
              <w:t>16 years</w:t>
            </w:r>
          </w:p>
        </w:tc>
        <w:tc>
          <w:tcPr>
            <w:tcW w:w="2273" w:type="dxa"/>
          </w:tcPr>
          <w:p w14:paraId="008A9600" w14:textId="77777777" w:rsidR="0096078A" w:rsidRPr="0001023E" w:rsidRDefault="0096078A" w:rsidP="0080221E">
            <w:pPr>
              <w:pStyle w:val="AMODTable"/>
              <w:jc w:val="center"/>
            </w:pPr>
            <w:r>
              <w:rPr>
                <w:noProof/>
              </w:rPr>
              <w:t>18.33</w:t>
            </w:r>
          </w:p>
        </w:tc>
        <w:tc>
          <w:tcPr>
            <w:tcW w:w="2273" w:type="dxa"/>
          </w:tcPr>
          <w:p w14:paraId="5FA92C9B" w14:textId="77777777" w:rsidR="0096078A" w:rsidRPr="0001023E" w:rsidRDefault="0096078A" w:rsidP="0080221E">
            <w:pPr>
              <w:pStyle w:val="AMODTable"/>
              <w:jc w:val="center"/>
            </w:pPr>
            <w:r>
              <w:rPr>
                <w:noProof/>
              </w:rPr>
              <w:t>32.99</w:t>
            </w:r>
          </w:p>
        </w:tc>
      </w:tr>
      <w:tr w:rsidR="0096078A" w:rsidRPr="0001023E" w14:paraId="4D2BB6F2" w14:textId="77777777" w:rsidTr="0080221E">
        <w:trPr>
          <w:trHeight w:val="218"/>
        </w:trPr>
        <w:tc>
          <w:tcPr>
            <w:tcW w:w="1704" w:type="dxa"/>
            <w:vAlign w:val="center"/>
          </w:tcPr>
          <w:p w14:paraId="2758A03C" w14:textId="77777777" w:rsidR="0096078A" w:rsidRPr="0001023E" w:rsidRDefault="0096078A" w:rsidP="0080221E">
            <w:pPr>
              <w:pStyle w:val="AMODTable"/>
            </w:pPr>
            <w:r>
              <w:rPr>
                <w:noProof/>
              </w:rPr>
              <w:t>17 years</w:t>
            </w:r>
          </w:p>
        </w:tc>
        <w:tc>
          <w:tcPr>
            <w:tcW w:w="2273" w:type="dxa"/>
          </w:tcPr>
          <w:p w14:paraId="0E07F218" w14:textId="77777777" w:rsidR="0096078A" w:rsidRPr="0001023E" w:rsidRDefault="0096078A" w:rsidP="0080221E">
            <w:pPr>
              <w:pStyle w:val="AMODTable"/>
              <w:jc w:val="center"/>
            </w:pPr>
            <w:r>
              <w:rPr>
                <w:noProof/>
              </w:rPr>
              <w:t>21.39</w:t>
            </w:r>
          </w:p>
        </w:tc>
        <w:tc>
          <w:tcPr>
            <w:tcW w:w="2273" w:type="dxa"/>
          </w:tcPr>
          <w:p w14:paraId="61DF4374" w14:textId="77777777" w:rsidR="0096078A" w:rsidRPr="0001023E" w:rsidRDefault="0096078A" w:rsidP="0080221E">
            <w:pPr>
              <w:pStyle w:val="AMODTable"/>
              <w:jc w:val="center"/>
            </w:pPr>
            <w:r>
              <w:rPr>
                <w:noProof/>
              </w:rPr>
              <w:t>38.50</w:t>
            </w:r>
          </w:p>
        </w:tc>
      </w:tr>
      <w:tr w:rsidR="0096078A" w:rsidRPr="0001023E" w14:paraId="7B7E1BBB" w14:textId="77777777" w:rsidTr="0080221E">
        <w:trPr>
          <w:trHeight w:val="218"/>
        </w:trPr>
        <w:tc>
          <w:tcPr>
            <w:tcW w:w="1704" w:type="dxa"/>
            <w:vAlign w:val="center"/>
          </w:tcPr>
          <w:p w14:paraId="21163AC8" w14:textId="77777777" w:rsidR="0096078A" w:rsidRPr="0001023E" w:rsidRDefault="0096078A" w:rsidP="0080221E">
            <w:pPr>
              <w:pStyle w:val="AMODTable"/>
            </w:pPr>
            <w:r>
              <w:rPr>
                <w:noProof/>
              </w:rPr>
              <w:t>18 years</w:t>
            </w:r>
          </w:p>
        </w:tc>
        <w:tc>
          <w:tcPr>
            <w:tcW w:w="2273" w:type="dxa"/>
          </w:tcPr>
          <w:p w14:paraId="6CD9CE77" w14:textId="77777777" w:rsidR="0096078A" w:rsidRPr="0001023E" w:rsidRDefault="0096078A" w:rsidP="0080221E">
            <w:pPr>
              <w:pStyle w:val="AMODTable"/>
              <w:jc w:val="center"/>
            </w:pPr>
            <w:r>
              <w:rPr>
                <w:noProof/>
              </w:rPr>
              <w:t>24.44</w:t>
            </w:r>
          </w:p>
        </w:tc>
        <w:tc>
          <w:tcPr>
            <w:tcW w:w="2273" w:type="dxa"/>
          </w:tcPr>
          <w:p w14:paraId="7AD293D4" w14:textId="77777777" w:rsidR="0096078A" w:rsidRPr="0001023E" w:rsidRDefault="0096078A" w:rsidP="0080221E">
            <w:pPr>
              <w:pStyle w:val="AMODTable"/>
              <w:jc w:val="center"/>
            </w:pPr>
            <w:r>
              <w:rPr>
                <w:noProof/>
              </w:rPr>
              <w:t>43.99</w:t>
            </w:r>
          </w:p>
        </w:tc>
      </w:tr>
      <w:tr w:rsidR="0096078A" w:rsidRPr="0001023E" w14:paraId="587A9554" w14:textId="77777777" w:rsidTr="0080221E">
        <w:trPr>
          <w:trHeight w:val="218"/>
        </w:trPr>
        <w:tc>
          <w:tcPr>
            <w:tcW w:w="1704" w:type="dxa"/>
            <w:vAlign w:val="center"/>
          </w:tcPr>
          <w:p w14:paraId="2FFACE8B" w14:textId="77777777" w:rsidR="0096078A" w:rsidRPr="0001023E" w:rsidRDefault="0096078A" w:rsidP="0080221E">
            <w:pPr>
              <w:pStyle w:val="AMODTable"/>
            </w:pPr>
            <w:r>
              <w:rPr>
                <w:noProof/>
              </w:rPr>
              <w:t>19 years</w:t>
            </w:r>
          </w:p>
        </w:tc>
        <w:tc>
          <w:tcPr>
            <w:tcW w:w="2273" w:type="dxa"/>
          </w:tcPr>
          <w:p w14:paraId="43D27CD8" w14:textId="77777777" w:rsidR="0096078A" w:rsidRPr="0001023E" w:rsidRDefault="0096078A" w:rsidP="0080221E">
            <w:pPr>
              <w:pStyle w:val="AMODTable"/>
              <w:jc w:val="center"/>
            </w:pPr>
            <w:r>
              <w:rPr>
                <w:noProof/>
              </w:rPr>
              <w:t>27.50</w:t>
            </w:r>
          </w:p>
        </w:tc>
        <w:tc>
          <w:tcPr>
            <w:tcW w:w="2273" w:type="dxa"/>
          </w:tcPr>
          <w:p w14:paraId="7D0C35D8" w14:textId="77777777" w:rsidR="0096078A" w:rsidRPr="0001023E" w:rsidRDefault="0096078A" w:rsidP="0080221E">
            <w:pPr>
              <w:pStyle w:val="AMODTable"/>
              <w:jc w:val="center"/>
            </w:pPr>
            <w:r>
              <w:rPr>
                <w:noProof/>
              </w:rPr>
              <w:t>49.50</w:t>
            </w:r>
          </w:p>
        </w:tc>
      </w:tr>
      <w:tr w:rsidR="0096078A" w:rsidRPr="0001023E" w14:paraId="0EC71568" w14:textId="77777777" w:rsidTr="0080221E">
        <w:trPr>
          <w:trHeight w:val="218"/>
        </w:trPr>
        <w:tc>
          <w:tcPr>
            <w:tcW w:w="1704" w:type="dxa"/>
            <w:vAlign w:val="center"/>
          </w:tcPr>
          <w:p w14:paraId="71BFAD13" w14:textId="77777777" w:rsidR="0096078A" w:rsidRPr="0001023E" w:rsidRDefault="0096078A" w:rsidP="0080221E">
            <w:pPr>
              <w:pStyle w:val="AMODTable"/>
            </w:pPr>
            <w:r>
              <w:rPr>
                <w:b/>
                <w:bCs/>
                <w:noProof/>
              </w:rPr>
              <w:t>PW3</w:t>
            </w:r>
          </w:p>
        </w:tc>
        <w:tc>
          <w:tcPr>
            <w:tcW w:w="2273" w:type="dxa"/>
          </w:tcPr>
          <w:p w14:paraId="615FB1E1" w14:textId="77777777" w:rsidR="0096078A" w:rsidRPr="0001023E" w:rsidRDefault="0096078A" w:rsidP="0080221E">
            <w:pPr>
              <w:pStyle w:val="AMODTable"/>
              <w:jc w:val="center"/>
            </w:pPr>
          </w:p>
        </w:tc>
        <w:tc>
          <w:tcPr>
            <w:tcW w:w="2273" w:type="dxa"/>
          </w:tcPr>
          <w:p w14:paraId="2F37E7DF" w14:textId="77777777" w:rsidR="0096078A" w:rsidRPr="0001023E" w:rsidRDefault="0096078A" w:rsidP="0080221E">
            <w:pPr>
              <w:pStyle w:val="AMODTable"/>
              <w:jc w:val="center"/>
            </w:pPr>
          </w:p>
        </w:tc>
      </w:tr>
      <w:tr w:rsidR="0096078A" w:rsidRPr="0001023E" w14:paraId="09AA1C6C" w14:textId="77777777" w:rsidTr="0080221E">
        <w:trPr>
          <w:trHeight w:val="218"/>
        </w:trPr>
        <w:tc>
          <w:tcPr>
            <w:tcW w:w="1704" w:type="dxa"/>
            <w:vAlign w:val="center"/>
          </w:tcPr>
          <w:p w14:paraId="068CDD86" w14:textId="77777777" w:rsidR="0096078A" w:rsidRPr="0001023E" w:rsidRDefault="0096078A" w:rsidP="0080221E">
            <w:pPr>
              <w:pStyle w:val="AMODTable"/>
            </w:pPr>
            <w:r>
              <w:rPr>
                <w:noProof/>
              </w:rPr>
              <w:t>Under 16 years</w:t>
            </w:r>
          </w:p>
        </w:tc>
        <w:tc>
          <w:tcPr>
            <w:tcW w:w="2273" w:type="dxa"/>
          </w:tcPr>
          <w:p w14:paraId="651B0DA2" w14:textId="77777777" w:rsidR="0096078A" w:rsidRPr="0001023E" w:rsidRDefault="0096078A" w:rsidP="0080221E">
            <w:pPr>
              <w:pStyle w:val="AMODTable"/>
              <w:jc w:val="center"/>
            </w:pPr>
            <w:r>
              <w:rPr>
                <w:noProof/>
              </w:rPr>
              <w:t>15.89</w:t>
            </w:r>
          </w:p>
        </w:tc>
        <w:tc>
          <w:tcPr>
            <w:tcW w:w="2273" w:type="dxa"/>
          </w:tcPr>
          <w:p w14:paraId="59E6E348" w14:textId="77777777" w:rsidR="0096078A" w:rsidRPr="0001023E" w:rsidRDefault="0096078A" w:rsidP="0080221E">
            <w:pPr>
              <w:pStyle w:val="AMODTable"/>
              <w:jc w:val="center"/>
            </w:pPr>
            <w:r>
              <w:rPr>
                <w:noProof/>
              </w:rPr>
              <w:t>28.60</w:t>
            </w:r>
          </w:p>
        </w:tc>
      </w:tr>
      <w:tr w:rsidR="0096078A" w:rsidRPr="0001023E" w14:paraId="3A60EDE5" w14:textId="77777777" w:rsidTr="0080221E">
        <w:trPr>
          <w:trHeight w:val="218"/>
        </w:trPr>
        <w:tc>
          <w:tcPr>
            <w:tcW w:w="1704" w:type="dxa"/>
            <w:vAlign w:val="center"/>
          </w:tcPr>
          <w:p w14:paraId="5E1117DA" w14:textId="77777777" w:rsidR="0096078A" w:rsidRPr="0001023E" w:rsidRDefault="0096078A" w:rsidP="0080221E">
            <w:pPr>
              <w:pStyle w:val="AMODTable"/>
            </w:pPr>
            <w:r>
              <w:rPr>
                <w:noProof/>
              </w:rPr>
              <w:t>16 years</w:t>
            </w:r>
          </w:p>
        </w:tc>
        <w:tc>
          <w:tcPr>
            <w:tcW w:w="2273" w:type="dxa"/>
          </w:tcPr>
          <w:p w14:paraId="50CCDE03" w14:textId="77777777" w:rsidR="0096078A" w:rsidRPr="0001023E" w:rsidRDefault="0096078A" w:rsidP="0080221E">
            <w:pPr>
              <w:pStyle w:val="AMODTable"/>
              <w:jc w:val="center"/>
            </w:pPr>
            <w:r>
              <w:rPr>
                <w:noProof/>
              </w:rPr>
              <w:t>19.06</w:t>
            </w:r>
          </w:p>
        </w:tc>
        <w:tc>
          <w:tcPr>
            <w:tcW w:w="2273" w:type="dxa"/>
          </w:tcPr>
          <w:p w14:paraId="5E6DEE6E" w14:textId="77777777" w:rsidR="0096078A" w:rsidRPr="0001023E" w:rsidRDefault="0096078A" w:rsidP="0080221E">
            <w:pPr>
              <w:pStyle w:val="AMODTable"/>
              <w:jc w:val="center"/>
            </w:pPr>
            <w:r>
              <w:rPr>
                <w:noProof/>
              </w:rPr>
              <w:t>34.31</w:t>
            </w:r>
          </w:p>
        </w:tc>
      </w:tr>
      <w:tr w:rsidR="0096078A" w:rsidRPr="0001023E" w14:paraId="1B58F4F5" w14:textId="77777777" w:rsidTr="0080221E">
        <w:trPr>
          <w:trHeight w:val="218"/>
        </w:trPr>
        <w:tc>
          <w:tcPr>
            <w:tcW w:w="1704" w:type="dxa"/>
            <w:vAlign w:val="center"/>
          </w:tcPr>
          <w:p w14:paraId="33932E4D" w14:textId="77777777" w:rsidR="0096078A" w:rsidRPr="0001023E" w:rsidRDefault="0096078A" w:rsidP="0080221E">
            <w:pPr>
              <w:pStyle w:val="AMODTable"/>
            </w:pPr>
            <w:r>
              <w:rPr>
                <w:noProof/>
              </w:rPr>
              <w:t>17 years</w:t>
            </w:r>
          </w:p>
        </w:tc>
        <w:tc>
          <w:tcPr>
            <w:tcW w:w="2273" w:type="dxa"/>
          </w:tcPr>
          <w:p w14:paraId="30641E15" w14:textId="77777777" w:rsidR="0096078A" w:rsidRPr="0001023E" w:rsidRDefault="0096078A" w:rsidP="0080221E">
            <w:pPr>
              <w:pStyle w:val="AMODTable"/>
              <w:jc w:val="center"/>
            </w:pPr>
            <w:r>
              <w:rPr>
                <w:noProof/>
              </w:rPr>
              <w:t>22.24</w:t>
            </w:r>
          </w:p>
        </w:tc>
        <w:tc>
          <w:tcPr>
            <w:tcW w:w="2273" w:type="dxa"/>
          </w:tcPr>
          <w:p w14:paraId="0BE2EADE" w14:textId="77777777" w:rsidR="0096078A" w:rsidRPr="0001023E" w:rsidRDefault="0096078A" w:rsidP="0080221E">
            <w:pPr>
              <w:pStyle w:val="AMODTable"/>
              <w:jc w:val="center"/>
            </w:pPr>
            <w:r>
              <w:rPr>
                <w:noProof/>
              </w:rPr>
              <w:t>40.03</w:t>
            </w:r>
          </w:p>
        </w:tc>
      </w:tr>
      <w:tr w:rsidR="0096078A" w:rsidRPr="0001023E" w14:paraId="4B41565D" w14:textId="77777777" w:rsidTr="0080221E">
        <w:trPr>
          <w:trHeight w:val="218"/>
        </w:trPr>
        <w:tc>
          <w:tcPr>
            <w:tcW w:w="1704" w:type="dxa"/>
            <w:vAlign w:val="center"/>
          </w:tcPr>
          <w:p w14:paraId="3EBA1839" w14:textId="77777777" w:rsidR="0096078A" w:rsidRPr="0001023E" w:rsidRDefault="0096078A" w:rsidP="0080221E">
            <w:pPr>
              <w:pStyle w:val="AMODTable"/>
            </w:pPr>
            <w:r>
              <w:rPr>
                <w:noProof/>
              </w:rPr>
              <w:t>18 years</w:t>
            </w:r>
          </w:p>
        </w:tc>
        <w:tc>
          <w:tcPr>
            <w:tcW w:w="2273" w:type="dxa"/>
          </w:tcPr>
          <w:p w14:paraId="0440058C" w14:textId="77777777" w:rsidR="0096078A" w:rsidRPr="0001023E" w:rsidRDefault="0096078A" w:rsidP="0080221E">
            <w:pPr>
              <w:pStyle w:val="AMODTable"/>
              <w:jc w:val="center"/>
            </w:pPr>
            <w:r>
              <w:rPr>
                <w:noProof/>
              </w:rPr>
              <w:t>25.41</w:t>
            </w:r>
          </w:p>
        </w:tc>
        <w:tc>
          <w:tcPr>
            <w:tcW w:w="2273" w:type="dxa"/>
          </w:tcPr>
          <w:p w14:paraId="2721803C" w14:textId="77777777" w:rsidR="0096078A" w:rsidRPr="0001023E" w:rsidRDefault="0096078A" w:rsidP="0080221E">
            <w:pPr>
              <w:pStyle w:val="AMODTable"/>
              <w:jc w:val="center"/>
            </w:pPr>
            <w:r>
              <w:rPr>
                <w:noProof/>
              </w:rPr>
              <w:t>45.74</w:t>
            </w:r>
          </w:p>
        </w:tc>
      </w:tr>
      <w:tr w:rsidR="0096078A" w:rsidRPr="0001023E" w14:paraId="7821227F" w14:textId="77777777" w:rsidTr="0080221E">
        <w:trPr>
          <w:trHeight w:val="218"/>
        </w:trPr>
        <w:tc>
          <w:tcPr>
            <w:tcW w:w="1704" w:type="dxa"/>
            <w:vAlign w:val="center"/>
          </w:tcPr>
          <w:p w14:paraId="249AFC16" w14:textId="77777777" w:rsidR="0096078A" w:rsidRPr="0001023E" w:rsidRDefault="0096078A" w:rsidP="0080221E">
            <w:pPr>
              <w:pStyle w:val="AMODTable"/>
            </w:pPr>
            <w:r>
              <w:rPr>
                <w:noProof/>
              </w:rPr>
              <w:t>19 years</w:t>
            </w:r>
          </w:p>
        </w:tc>
        <w:tc>
          <w:tcPr>
            <w:tcW w:w="2273" w:type="dxa"/>
          </w:tcPr>
          <w:p w14:paraId="68C5AAB6" w14:textId="77777777" w:rsidR="0096078A" w:rsidRPr="0001023E" w:rsidRDefault="0096078A" w:rsidP="0080221E">
            <w:pPr>
              <w:pStyle w:val="AMODTable"/>
              <w:jc w:val="center"/>
            </w:pPr>
            <w:r>
              <w:rPr>
                <w:noProof/>
              </w:rPr>
              <w:t>28.59</w:t>
            </w:r>
          </w:p>
        </w:tc>
        <w:tc>
          <w:tcPr>
            <w:tcW w:w="2273" w:type="dxa"/>
          </w:tcPr>
          <w:p w14:paraId="0232F657" w14:textId="77777777" w:rsidR="0096078A" w:rsidRPr="0001023E" w:rsidRDefault="0096078A" w:rsidP="0080221E">
            <w:pPr>
              <w:pStyle w:val="AMODTable"/>
              <w:jc w:val="center"/>
            </w:pPr>
            <w:r>
              <w:rPr>
                <w:noProof/>
              </w:rPr>
              <w:t>51.46</w:t>
            </w:r>
          </w:p>
        </w:tc>
      </w:tr>
      <w:tr w:rsidR="0096078A" w:rsidRPr="0001023E" w14:paraId="390523CF" w14:textId="77777777" w:rsidTr="0080221E">
        <w:trPr>
          <w:trHeight w:val="218"/>
        </w:trPr>
        <w:tc>
          <w:tcPr>
            <w:tcW w:w="1704" w:type="dxa"/>
            <w:vAlign w:val="center"/>
          </w:tcPr>
          <w:p w14:paraId="2A355980" w14:textId="77777777" w:rsidR="0096078A" w:rsidRPr="0001023E" w:rsidRDefault="0096078A" w:rsidP="0080221E">
            <w:pPr>
              <w:pStyle w:val="AMODTable"/>
            </w:pPr>
            <w:r>
              <w:rPr>
                <w:b/>
                <w:bCs/>
                <w:noProof/>
              </w:rPr>
              <w:t>PW4</w:t>
            </w:r>
          </w:p>
        </w:tc>
        <w:tc>
          <w:tcPr>
            <w:tcW w:w="2273" w:type="dxa"/>
          </w:tcPr>
          <w:p w14:paraId="5BB75B8A" w14:textId="77777777" w:rsidR="0096078A" w:rsidRPr="0001023E" w:rsidRDefault="0096078A" w:rsidP="0080221E">
            <w:pPr>
              <w:pStyle w:val="AMODTable"/>
              <w:jc w:val="center"/>
            </w:pPr>
          </w:p>
        </w:tc>
        <w:tc>
          <w:tcPr>
            <w:tcW w:w="2273" w:type="dxa"/>
          </w:tcPr>
          <w:p w14:paraId="243FA762" w14:textId="77777777" w:rsidR="0096078A" w:rsidRPr="0001023E" w:rsidRDefault="0096078A" w:rsidP="0080221E">
            <w:pPr>
              <w:pStyle w:val="AMODTable"/>
              <w:jc w:val="center"/>
            </w:pPr>
          </w:p>
        </w:tc>
      </w:tr>
      <w:tr w:rsidR="0096078A" w:rsidRPr="0001023E" w14:paraId="64D2D208" w14:textId="77777777" w:rsidTr="0080221E">
        <w:trPr>
          <w:trHeight w:val="218"/>
        </w:trPr>
        <w:tc>
          <w:tcPr>
            <w:tcW w:w="1704" w:type="dxa"/>
            <w:vAlign w:val="center"/>
          </w:tcPr>
          <w:p w14:paraId="153B8170" w14:textId="77777777" w:rsidR="0096078A" w:rsidRPr="0001023E" w:rsidRDefault="0096078A" w:rsidP="0080221E">
            <w:pPr>
              <w:pStyle w:val="AMODTable"/>
            </w:pPr>
            <w:r>
              <w:rPr>
                <w:noProof/>
              </w:rPr>
              <w:t>Under 16 years</w:t>
            </w:r>
          </w:p>
        </w:tc>
        <w:tc>
          <w:tcPr>
            <w:tcW w:w="2273" w:type="dxa"/>
          </w:tcPr>
          <w:p w14:paraId="26E152DF" w14:textId="77777777" w:rsidR="0096078A" w:rsidRPr="0001023E" w:rsidRDefault="0096078A" w:rsidP="0080221E">
            <w:pPr>
              <w:pStyle w:val="AMODTable"/>
              <w:jc w:val="center"/>
            </w:pPr>
            <w:r>
              <w:rPr>
                <w:noProof/>
              </w:rPr>
              <w:t>16.99</w:t>
            </w:r>
          </w:p>
        </w:tc>
        <w:tc>
          <w:tcPr>
            <w:tcW w:w="2273" w:type="dxa"/>
          </w:tcPr>
          <w:p w14:paraId="2D34FCCB" w14:textId="77777777" w:rsidR="0096078A" w:rsidRPr="0001023E" w:rsidRDefault="0096078A" w:rsidP="0080221E">
            <w:pPr>
              <w:pStyle w:val="AMODTable"/>
              <w:jc w:val="center"/>
            </w:pPr>
            <w:r>
              <w:rPr>
                <w:noProof/>
              </w:rPr>
              <w:t>30.58</w:t>
            </w:r>
          </w:p>
        </w:tc>
      </w:tr>
      <w:tr w:rsidR="0096078A" w:rsidRPr="0001023E" w14:paraId="7849D05F" w14:textId="77777777" w:rsidTr="0080221E">
        <w:trPr>
          <w:trHeight w:val="218"/>
        </w:trPr>
        <w:tc>
          <w:tcPr>
            <w:tcW w:w="1704" w:type="dxa"/>
            <w:vAlign w:val="center"/>
          </w:tcPr>
          <w:p w14:paraId="06D07864" w14:textId="77777777" w:rsidR="0096078A" w:rsidRPr="0001023E" w:rsidRDefault="0096078A" w:rsidP="0080221E">
            <w:pPr>
              <w:pStyle w:val="AMODTable"/>
            </w:pPr>
            <w:r>
              <w:rPr>
                <w:noProof/>
              </w:rPr>
              <w:t>16 years</w:t>
            </w:r>
          </w:p>
        </w:tc>
        <w:tc>
          <w:tcPr>
            <w:tcW w:w="2273" w:type="dxa"/>
          </w:tcPr>
          <w:p w14:paraId="06A754FF" w14:textId="77777777" w:rsidR="0096078A" w:rsidRPr="0001023E" w:rsidRDefault="0096078A" w:rsidP="0080221E">
            <w:pPr>
              <w:pStyle w:val="AMODTable"/>
              <w:jc w:val="center"/>
            </w:pPr>
            <w:r>
              <w:rPr>
                <w:noProof/>
              </w:rPr>
              <w:t>20.38</w:t>
            </w:r>
          </w:p>
        </w:tc>
        <w:tc>
          <w:tcPr>
            <w:tcW w:w="2273" w:type="dxa"/>
          </w:tcPr>
          <w:p w14:paraId="5C7464BF" w14:textId="77777777" w:rsidR="0096078A" w:rsidRPr="0001023E" w:rsidRDefault="0096078A" w:rsidP="0080221E">
            <w:pPr>
              <w:pStyle w:val="AMODTable"/>
              <w:jc w:val="center"/>
            </w:pPr>
            <w:r>
              <w:rPr>
                <w:noProof/>
              </w:rPr>
              <w:t>36.68</w:t>
            </w:r>
          </w:p>
        </w:tc>
      </w:tr>
      <w:tr w:rsidR="0096078A" w:rsidRPr="0001023E" w14:paraId="50CA868C" w14:textId="77777777" w:rsidTr="0080221E">
        <w:trPr>
          <w:trHeight w:val="218"/>
        </w:trPr>
        <w:tc>
          <w:tcPr>
            <w:tcW w:w="1704" w:type="dxa"/>
            <w:vAlign w:val="center"/>
          </w:tcPr>
          <w:p w14:paraId="42CBB650" w14:textId="77777777" w:rsidR="0096078A" w:rsidRPr="0001023E" w:rsidRDefault="0096078A" w:rsidP="0080221E">
            <w:pPr>
              <w:pStyle w:val="AMODTable"/>
            </w:pPr>
            <w:r>
              <w:rPr>
                <w:noProof/>
              </w:rPr>
              <w:t>17 years</w:t>
            </w:r>
          </w:p>
        </w:tc>
        <w:tc>
          <w:tcPr>
            <w:tcW w:w="2273" w:type="dxa"/>
          </w:tcPr>
          <w:p w14:paraId="1C1DE0D3" w14:textId="77777777" w:rsidR="0096078A" w:rsidRPr="0001023E" w:rsidRDefault="0096078A" w:rsidP="0080221E">
            <w:pPr>
              <w:pStyle w:val="AMODTable"/>
              <w:jc w:val="center"/>
            </w:pPr>
            <w:r>
              <w:rPr>
                <w:noProof/>
              </w:rPr>
              <w:t>23.78</w:t>
            </w:r>
          </w:p>
        </w:tc>
        <w:tc>
          <w:tcPr>
            <w:tcW w:w="2273" w:type="dxa"/>
          </w:tcPr>
          <w:p w14:paraId="4146B640" w14:textId="77777777" w:rsidR="0096078A" w:rsidRPr="0001023E" w:rsidRDefault="0096078A" w:rsidP="0080221E">
            <w:pPr>
              <w:pStyle w:val="AMODTable"/>
              <w:jc w:val="center"/>
            </w:pPr>
            <w:r>
              <w:rPr>
                <w:noProof/>
              </w:rPr>
              <w:t>42.80</w:t>
            </w:r>
          </w:p>
        </w:tc>
      </w:tr>
      <w:tr w:rsidR="0096078A" w:rsidRPr="0001023E" w14:paraId="38057969" w14:textId="77777777" w:rsidTr="0080221E">
        <w:trPr>
          <w:trHeight w:val="218"/>
        </w:trPr>
        <w:tc>
          <w:tcPr>
            <w:tcW w:w="1704" w:type="dxa"/>
            <w:vAlign w:val="center"/>
          </w:tcPr>
          <w:p w14:paraId="049885C6" w14:textId="77777777" w:rsidR="0096078A" w:rsidRPr="0001023E" w:rsidRDefault="0096078A" w:rsidP="0080221E">
            <w:pPr>
              <w:pStyle w:val="AMODTable"/>
            </w:pPr>
            <w:r>
              <w:rPr>
                <w:noProof/>
              </w:rPr>
              <w:t>18 years</w:t>
            </w:r>
          </w:p>
        </w:tc>
        <w:tc>
          <w:tcPr>
            <w:tcW w:w="2273" w:type="dxa"/>
          </w:tcPr>
          <w:p w14:paraId="6A50B965" w14:textId="77777777" w:rsidR="0096078A" w:rsidRPr="0001023E" w:rsidRDefault="0096078A" w:rsidP="0080221E">
            <w:pPr>
              <w:pStyle w:val="AMODTable"/>
              <w:jc w:val="center"/>
            </w:pPr>
            <w:r>
              <w:rPr>
                <w:noProof/>
              </w:rPr>
              <w:t>27.18</w:t>
            </w:r>
          </w:p>
        </w:tc>
        <w:tc>
          <w:tcPr>
            <w:tcW w:w="2273" w:type="dxa"/>
          </w:tcPr>
          <w:p w14:paraId="35E547EF" w14:textId="77777777" w:rsidR="0096078A" w:rsidRPr="0001023E" w:rsidRDefault="0096078A" w:rsidP="0080221E">
            <w:pPr>
              <w:pStyle w:val="AMODTable"/>
              <w:jc w:val="center"/>
            </w:pPr>
            <w:r>
              <w:rPr>
                <w:noProof/>
              </w:rPr>
              <w:t>48.92</w:t>
            </w:r>
          </w:p>
        </w:tc>
      </w:tr>
      <w:tr w:rsidR="0096078A" w:rsidRPr="0001023E" w14:paraId="54CAD516" w14:textId="77777777" w:rsidTr="0080221E">
        <w:trPr>
          <w:trHeight w:val="218"/>
        </w:trPr>
        <w:tc>
          <w:tcPr>
            <w:tcW w:w="1704" w:type="dxa"/>
            <w:vAlign w:val="center"/>
          </w:tcPr>
          <w:p w14:paraId="450F85F7" w14:textId="77777777" w:rsidR="0096078A" w:rsidRPr="0001023E" w:rsidRDefault="0096078A" w:rsidP="0080221E">
            <w:pPr>
              <w:pStyle w:val="AMODTable"/>
            </w:pPr>
            <w:r>
              <w:rPr>
                <w:noProof/>
              </w:rPr>
              <w:t>19 years</w:t>
            </w:r>
          </w:p>
        </w:tc>
        <w:tc>
          <w:tcPr>
            <w:tcW w:w="2273" w:type="dxa"/>
          </w:tcPr>
          <w:p w14:paraId="7F931FE1" w14:textId="77777777" w:rsidR="0096078A" w:rsidRPr="0001023E" w:rsidRDefault="0096078A" w:rsidP="0080221E">
            <w:pPr>
              <w:pStyle w:val="AMODTable"/>
              <w:jc w:val="center"/>
            </w:pPr>
            <w:r>
              <w:rPr>
                <w:noProof/>
              </w:rPr>
              <w:t>30.56</w:t>
            </w:r>
          </w:p>
        </w:tc>
        <w:tc>
          <w:tcPr>
            <w:tcW w:w="2273" w:type="dxa"/>
          </w:tcPr>
          <w:p w14:paraId="4A3B020F" w14:textId="77777777" w:rsidR="0096078A" w:rsidRPr="0001023E" w:rsidRDefault="0096078A" w:rsidP="0080221E">
            <w:pPr>
              <w:pStyle w:val="AMODTable"/>
              <w:jc w:val="center"/>
            </w:pPr>
            <w:r>
              <w:rPr>
                <w:noProof/>
              </w:rPr>
              <w:t>55.01</w:t>
            </w:r>
          </w:p>
        </w:tc>
      </w:tr>
    </w:tbl>
    <w:p w14:paraId="045D8C74" w14:textId="77777777" w:rsidR="0096078A" w:rsidRPr="0001023E" w:rsidRDefault="0096078A" w:rsidP="0096078A">
      <w:pPr>
        <w:spacing w:before="120"/>
      </w:pPr>
      <w:r w:rsidRPr="0001023E">
        <w:rPr>
          <w:b/>
          <w:bCs/>
          <w:vertAlign w:val="superscript"/>
        </w:rPr>
        <w:t>1</w:t>
      </w:r>
      <w:r w:rsidRPr="0001023E">
        <w:t xml:space="preserve"> Rates in table are calculated based on the minimum hourly rate, see clauses </w:t>
      </w:r>
      <w:r w:rsidRPr="0001023E">
        <w:fldChar w:fldCharType="begin"/>
      </w:r>
      <w:r w:rsidRPr="0001023E">
        <w:instrText xml:space="preserve"> REF _Ref472944697 \r \h  \* MERGEFORMAT </w:instrText>
      </w:r>
      <w:r w:rsidRPr="0001023E">
        <w:fldChar w:fldCharType="separate"/>
      </w:r>
      <w:r>
        <w:t>B.1.1</w:t>
      </w:r>
      <w:r w:rsidRPr="0001023E">
        <w:fldChar w:fldCharType="end"/>
      </w:r>
      <w:r w:rsidRPr="0001023E">
        <w:t xml:space="preserve"> and </w:t>
      </w:r>
      <w:r w:rsidRPr="0001023E">
        <w:fldChar w:fldCharType="begin"/>
      </w:r>
      <w:r w:rsidRPr="0001023E">
        <w:instrText xml:space="preserve"> REF _Ref472944734 \r \h  \* MERGEFORMAT </w:instrText>
      </w:r>
      <w:r w:rsidRPr="0001023E">
        <w:fldChar w:fldCharType="separate"/>
      </w:r>
      <w:r>
        <w:t>B.1.2</w:t>
      </w:r>
      <w:r w:rsidRPr="0001023E">
        <w:fldChar w:fldCharType="end"/>
      </w:r>
      <w:r w:rsidRPr="0001023E">
        <w:t>.</w:t>
      </w:r>
    </w:p>
    <w:p w14:paraId="13E2015B" w14:textId="77777777" w:rsidR="0096078A" w:rsidRPr="0001023E" w:rsidRDefault="0096078A" w:rsidP="0096078A">
      <w:bookmarkStart w:id="398" w:name="_Ref410659180"/>
      <w:r w:rsidRPr="0001023E">
        <w:br w:type="page"/>
      </w:r>
    </w:p>
    <w:p w14:paraId="605AB0E9" w14:textId="77777777" w:rsidR="0096078A" w:rsidRPr="0001023E" w:rsidRDefault="0096078A" w:rsidP="0096078A">
      <w:pPr>
        <w:pStyle w:val="Subdocument"/>
        <w:rPr>
          <w:rFonts w:cs="Times New Roman"/>
        </w:rPr>
      </w:pPr>
      <w:bookmarkStart w:id="399" w:name="_Ref487706162"/>
      <w:bookmarkStart w:id="400" w:name="_Toc170816658"/>
      <w:r w:rsidRPr="0001023E">
        <w:rPr>
          <w:rFonts w:cs="Times New Roman"/>
        </w:rPr>
        <w:t>—</w:t>
      </w:r>
      <w:bookmarkStart w:id="401" w:name="sched_c"/>
      <w:r w:rsidRPr="0001023E">
        <w:rPr>
          <w:rFonts w:cs="Times New Roman"/>
        </w:rPr>
        <w:t>Summary of Monetary Allowances</w:t>
      </w:r>
      <w:bookmarkEnd w:id="398"/>
      <w:bookmarkEnd w:id="399"/>
      <w:bookmarkEnd w:id="400"/>
    </w:p>
    <w:bookmarkEnd w:id="401"/>
    <w:p w14:paraId="1241C4F9" w14:textId="77777777" w:rsidR="0096078A" w:rsidRPr="00111314" w:rsidRDefault="0096078A" w:rsidP="0096078A">
      <w:pPr>
        <w:pStyle w:val="History"/>
        <w:rPr>
          <w:lang w:val="fr-FR"/>
        </w:rPr>
      </w:pPr>
      <w:r w:rsidRPr="00111314">
        <w:rPr>
          <w:lang w:val="fr-FR"/>
        </w:rPr>
        <w:t xml:space="preserve">[Varied by </w:t>
      </w:r>
      <w:hyperlink r:id="rId500" w:history="1">
        <w:r w:rsidRPr="00111314">
          <w:rPr>
            <w:rStyle w:val="Hyperlink"/>
            <w:lang w:val="fr-FR"/>
          </w:rPr>
          <w:t>PR724570</w:t>
        </w:r>
      </w:hyperlink>
      <w:r w:rsidRPr="00111314">
        <w:rPr>
          <w:lang w:val="fr-FR"/>
        </w:rPr>
        <w:t xml:space="preserve">, </w:t>
      </w:r>
      <w:hyperlink r:id="rId501" w:history="1">
        <w:r w:rsidRPr="00111314">
          <w:rPr>
            <w:rStyle w:val="Hyperlink"/>
            <w:lang w:val="fr-FR"/>
          </w:rPr>
          <w:t>PR729290</w:t>
        </w:r>
      </w:hyperlink>
      <w:r w:rsidRPr="00111314">
        <w:rPr>
          <w:lang w:val="fr-FR"/>
        </w:rPr>
        <w:t xml:space="preserve">, </w:t>
      </w:r>
      <w:hyperlink r:id="rId502" w:history="1">
        <w:r w:rsidRPr="00111314">
          <w:rPr>
            <w:rStyle w:val="Hyperlink"/>
            <w:lang w:val="fr-FR"/>
          </w:rPr>
          <w:t>PR729479</w:t>
        </w:r>
      </w:hyperlink>
      <w:r w:rsidRPr="00111314">
        <w:rPr>
          <w:lang w:val="fr-FR"/>
        </w:rPr>
        <w:t xml:space="preserve">, </w:t>
      </w:r>
      <w:hyperlink r:id="rId503" w:history="1">
        <w:r w:rsidRPr="00111314">
          <w:rPr>
            <w:rStyle w:val="Hyperlink"/>
            <w:lang w:val="fr-FR"/>
          </w:rPr>
          <w:t>PR740716</w:t>
        </w:r>
      </w:hyperlink>
      <w:r w:rsidRPr="00111314">
        <w:rPr>
          <w:lang w:val="fr-FR"/>
        </w:rPr>
        <w:t xml:space="preserve">, </w:t>
      </w:r>
      <w:hyperlink r:id="rId504" w:history="1">
        <w:r w:rsidRPr="00111314">
          <w:rPr>
            <w:rStyle w:val="Hyperlink"/>
            <w:lang w:val="fr-FR"/>
          </w:rPr>
          <w:t>PR740884</w:t>
        </w:r>
      </w:hyperlink>
      <w:r w:rsidRPr="00111314">
        <w:rPr>
          <w:lang w:val="fr-FR"/>
        </w:rPr>
        <w:t xml:space="preserve">, </w:t>
      </w:r>
      <w:hyperlink r:id="rId505" w:history="1">
        <w:r w:rsidRPr="00111314">
          <w:rPr>
            <w:rStyle w:val="Hyperlink"/>
            <w:lang w:val="fr-FR"/>
          </w:rPr>
          <w:t>PR750789</w:t>
        </w:r>
      </w:hyperlink>
      <w:r w:rsidRPr="00111314">
        <w:rPr>
          <w:lang w:val="fr-FR"/>
        </w:rPr>
        <w:t xml:space="preserve">, </w:t>
      </w:r>
      <w:hyperlink r:id="rId506" w:history="1">
        <w:r w:rsidRPr="00111314">
          <w:rPr>
            <w:rStyle w:val="Hyperlink"/>
            <w:lang w:val="fr-FR"/>
          </w:rPr>
          <w:t>PR762145</w:t>
        </w:r>
      </w:hyperlink>
      <w:r w:rsidRPr="00111314">
        <w:rPr>
          <w:lang w:val="fr-FR"/>
        </w:rPr>
        <w:t xml:space="preserve">, </w:t>
      </w:r>
      <w:hyperlink r:id="rId507" w:history="1">
        <w:r w:rsidRPr="00111314">
          <w:rPr>
            <w:rStyle w:val="Hyperlink"/>
            <w:lang w:val="fr-FR"/>
          </w:rPr>
          <w:t>PR762308</w:t>
        </w:r>
      </w:hyperlink>
      <w:r w:rsidRPr="00111314">
        <w:rPr>
          <w:lang w:val="fr-FR"/>
        </w:rPr>
        <w:t xml:space="preserve">, </w:t>
      </w:r>
      <w:hyperlink r:id="rId508" w:history="1">
        <w:r w:rsidRPr="00111314">
          <w:rPr>
            <w:rStyle w:val="Hyperlink"/>
            <w:lang w:val="fr-FR"/>
          </w:rPr>
          <w:t>PR773920</w:t>
        </w:r>
      </w:hyperlink>
      <w:r w:rsidRPr="00111314">
        <w:rPr>
          <w:rStyle w:val="Hyperlink"/>
          <w:lang w:val="fr-FR"/>
        </w:rPr>
        <w:t xml:space="preserve">, </w:t>
      </w:r>
      <w:hyperlink r:id="rId509" w:history="1">
        <w:r w:rsidRPr="00111314">
          <w:rPr>
            <w:rStyle w:val="Hyperlink"/>
            <w:lang w:val="fr-FR"/>
          </w:rPr>
          <w:t>PR774088</w:t>
        </w:r>
      </w:hyperlink>
      <w:r w:rsidRPr="00111314">
        <w:rPr>
          <w:lang w:val="fr-FR"/>
        </w:rPr>
        <w:t>]</w:t>
      </w:r>
    </w:p>
    <w:p w14:paraId="002E2E45" w14:textId="77777777" w:rsidR="0096078A" w:rsidRPr="0001023E" w:rsidRDefault="0096078A" w:rsidP="0096078A">
      <w:r w:rsidRPr="0001023E">
        <w:t xml:space="preserve">See clauses </w:t>
      </w:r>
      <w:r w:rsidRPr="0001023E">
        <w:fldChar w:fldCharType="begin"/>
      </w:r>
      <w:r w:rsidRPr="0001023E">
        <w:instrText xml:space="preserve"> REF _Ref21941971 \w \h </w:instrText>
      </w:r>
      <w:r>
        <w:instrText xml:space="preserve"> \* MERGEFORMAT </w:instrText>
      </w:r>
      <w:r w:rsidRPr="0001023E">
        <w:fldChar w:fldCharType="separate"/>
      </w:r>
      <w:r>
        <w:t>18</w:t>
      </w:r>
      <w:r w:rsidRPr="0001023E">
        <w:fldChar w:fldCharType="end"/>
      </w:r>
      <w:r w:rsidRPr="0001023E">
        <w:t xml:space="preserve">, </w:t>
      </w:r>
      <w:r w:rsidRPr="0001023E">
        <w:fldChar w:fldCharType="begin"/>
      </w:r>
      <w:r w:rsidRPr="0001023E">
        <w:instrText xml:space="preserve"> REF _Ref410657940 \w \h </w:instrText>
      </w:r>
      <w:r>
        <w:instrText xml:space="preserve"> \* MERGEFORMAT </w:instrText>
      </w:r>
      <w:r w:rsidRPr="0001023E">
        <w:fldChar w:fldCharType="separate"/>
      </w:r>
      <w:r>
        <w:t>32</w:t>
      </w:r>
      <w:r w:rsidRPr="0001023E">
        <w:fldChar w:fldCharType="end"/>
      </w:r>
      <w:r w:rsidRPr="0001023E">
        <w:t xml:space="preserve">, </w:t>
      </w:r>
      <w:r w:rsidRPr="0001023E">
        <w:fldChar w:fldCharType="begin"/>
      </w:r>
      <w:r w:rsidRPr="0001023E">
        <w:instrText xml:space="preserve"> REF _Ref439845735 \w \h </w:instrText>
      </w:r>
      <w:r>
        <w:instrText xml:space="preserve"> \* MERGEFORMAT </w:instrText>
      </w:r>
      <w:r w:rsidRPr="0001023E">
        <w:fldChar w:fldCharType="separate"/>
      </w:r>
      <w:r>
        <w:t>33</w:t>
      </w:r>
      <w:r w:rsidRPr="0001023E">
        <w:fldChar w:fldCharType="end"/>
      </w:r>
      <w:r w:rsidRPr="0001023E">
        <w:t xml:space="preserve">, </w:t>
      </w:r>
      <w:r w:rsidRPr="0001023E">
        <w:fldChar w:fldCharType="begin"/>
      </w:r>
      <w:r w:rsidRPr="0001023E">
        <w:instrText xml:space="preserve"> REF _Ref3468696 \w \h </w:instrText>
      </w:r>
      <w:r>
        <w:instrText xml:space="preserve"> \* MERGEFORMAT </w:instrText>
      </w:r>
      <w:r w:rsidRPr="0001023E">
        <w:fldChar w:fldCharType="separate"/>
      </w:r>
      <w:r>
        <w:t>43</w:t>
      </w:r>
      <w:r w:rsidRPr="0001023E">
        <w:fldChar w:fldCharType="end"/>
      </w:r>
      <w:r w:rsidRPr="0001023E">
        <w:t xml:space="preserve">, </w:t>
      </w:r>
      <w:r w:rsidRPr="0001023E">
        <w:fldChar w:fldCharType="begin"/>
      </w:r>
      <w:r w:rsidRPr="0001023E">
        <w:instrText xml:space="preserve"> REF _Ref251156358 \w \h </w:instrText>
      </w:r>
      <w:r>
        <w:instrText xml:space="preserve"> \* MERGEFORMAT </w:instrText>
      </w:r>
      <w:r w:rsidRPr="0001023E">
        <w:fldChar w:fldCharType="separate"/>
      </w:r>
      <w:r>
        <w:t>51</w:t>
      </w:r>
      <w:r w:rsidRPr="0001023E">
        <w:fldChar w:fldCharType="end"/>
      </w:r>
      <w:r w:rsidRPr="0001023E">
        <w:t xml:space="preserve">, </w:t>
      </w:r>
      <w:r w:rsidRPr="0001023E">
        <w:fldChar w:fldCharType="begin"/>
      </w:r>
      <w:r w:rsidRPr="0001023E">
        <w:instrText xml:space="preserve"> REF _Ref439845790 \w \h </w:instrText>
      </w:r>
      <w:r>
        <w:instrText xml:space="preserve"> \* MERGEFORMAT </w:instrText>
      </w:r>
      <w:r w:rsidRPr="0001023E">
        <w:fldChar w:fldCharType="separate"/>
      </w:r>
      <w:r>
        <w:t>52</w:t>
      </w:r>
      <w:r w:rsidRPr="0001023E">
        <w:fldChar w:fldCharType="end"/>
      </w:r>
      <w:r w:rsidRPr="0001023E">
        <w:t xml:space="preserve"> and </w:t>
      </w:r>
      <w:r w:rsidRPr="0001023E">
        <w:fldChar w:fldCharType="begin"/>
      </w:r>
      <w:r w:rsidRPr="0001023E">
        <w:instrText xml:space="preserve"> REF _Ref439845802 \w \h </w:instrText>
      </w:r>
      <w:r>
        <w:instrText xml:space="preserve"> \* MERGEFORMAT </w:instrText>
      </w:r>
      <w:r w:rsidRPr="0001023E">
        <w:fldChar w:fldCharType="separate"/>
      </w:r>
      <w:r>
        <w:t>Schedule A</w:t>
      </w:r>
      <w:r w:rsidRPr="0001023E">
        <w:fldChar w:fldCharType="end"/>
      </w:r>
      <w:r w:rsidRPr="0001023E">
        <w:fldChar w:fldCharType="begin"/>
      </w:r>
      <w:r w:rsidRPr="0001023E">
        <w:instrText xml:space="preserve"> REF _Ref439845802 \h </w:instrText>
      </w:r>
      <w:r>
        <w:instrText xml:space="preserve"> \* MERGEFORMAT </w:instrText>
      </w:r>
      <w:r w:rsidRPr="0001023E">
        <w:fldChar w:fldCharType="separate"/>
      </w:r>
      <w:r w:rsidRPr="0001023E">
        <w:t>—Shearing Operations—Methods for calculating Minimum Rates</w:t>
      </w:r>
      <w:r w:rsidRPr="0001023E">
        <w:fldChar w:fldCharType="end"/>
      </w:r>
      <w:r w:rsidRPr="0001023E">
        <w:t xml:space="preserve"> for full details of allowances payable under this award.</w:t>
      </w:r>
    </w:p>
    <w:p w14:paraId="06B1CE2F" w14:textId="77777777" w:rsidR="0096078A" w:rsidRPr="0001023E" w:rsidRDefault="0096078A" w:rsidP="0096078A">
      <w:pPr>
        <w:pStyle w:val="SubLevel1Bold"/>
      </w:pPr>
      <w:bookmarkStart w:id="402" w:name="_Ref439844560"/>
      <w:r w:rsidRPr="0001023E">
        <w:t>Wage-related allowances</w:t>
      </w:r>
      <w:bookmarkEnd w:id="402"/>
    </w:p>
    <w:p w14:paraId="6E3F8EA1" w14:textId="77777777" w:rsidR="0096078A" w:rsidRPr="0001023E" w:rsidRDefault="0096078A" w:rsidP="0096078A">
      <w:pPr>
        <w:pStyle w:val="History"/>
      </w:pPr>
      <w:r w:rsidRPr="0001023E">
        <w:t xml:space="preserve">[C.1.1 varied by </w:t>
      </w:r>
      <w:hyperlink r:id="rId510" w:history="1">
        <w:r w:rsidRPr="0001023E">
          <w:rPr>
            <w:rStyle w:val="Hyperlink"/>
          </w:rPr>
          <w:t>PR729290</w:t>
        </w:r>
      </w:hyperlink>
      <w:r>
        <w:t xml:space="preserve">, </w:t>
      </w:r>
      <w:hyperlink r:id="rId511" w:history="1">
        <w:r w:rsidRPr="0037440D">
          <w:rPr>
            <w:rStyle w:val="Hyperlink"/>
          </w:rPr>
          <w:t>PR740716</w:t>
        </w:r>
      </w:hyperlink>
      <w:r>
        <w:t xml:space="preserve">, </w:t>
      </w:r>
      <w:hyperlink r:id="rId512" w:history="1">
        <w:r>
          <w:rPr>
            <w:rStyle w:val="Hyperlink"/>
          </w:rPr>
          <w:t>PR762145</w:t>
        </w:r>
      </w:hyperlink>
      <w:r>
        <w:t xml:space="preserve">, </w:t>
      </w:r>
      <w:hyperlink r:id="rId513" w:history="1">
        <w:r>
          <w:rPr>
            <w:rStyle w:val="Hyperlink"/>
          </w:rPr>
          <w:t>PR773920</w:t>
        </w:r>
      </w:hyperlink>
      <w:r>
        <w:t xml:space="preserve"> ppc 01Jul24</w:t>
      </w:r>
      <w:r w:rsidRPr="0001023E">
        <w:t>]</w:t>
      </w:r>
    </w:p>
    <w:p w14:paraId="174FAF7E" w14:textId="77777777" w:rsidR="0096078A" w:rsidRPr="0001023E" w:rsidRDefault="0096078A" w:rsidP="0096078A">
      <w:pPr>
        <w:pStyle w:val="SubLevel2"/>
      </w:pPr>
      <w:r w:rsidRPr="0001023E">
        <w:t xml:space="preserve">The following wage-related allowances are based on the </w:t>
      </w:r>
      <w:hyperlink w:anchor="standard_rate" w:history="1">
        <w:r w:rsidRPr="0001023E">
          <w:rPr>
            <w:rStyle w:val="Hyperlink"/>
          </w:rPr>
          <w:t>standard rate</w:t>
        </w:r>
      </w:hyperlink>
      <w:r w:rsidRPr="0001023E">
        <w:t xml:space="preserve"> as defined in </w:t>
      </w:r>
      <w:r w:rsidRPr="0001023E">
        <w:fldChar w:fldCharType="begin"/>
      </w:r>
      <w:r w:rsidRPr="0001023E">
        <w:instrText xml:space="preserve"> REF _Ref439845802 \w \h </w:instrText>
      </w:r>
      <w:r>
        <w:instrText xml:space="preserve"> \* MERGEFORMAT </w:instrText>
      </w:r>
      <w:r w:rsidRPr="0001023E">
        <w:fldChar w:fldCharType="separate"/>
      </w:r>
      <w:r>
        <w:t>Schedule A</w:t>
      </w:r>
      <w:r w:rsidRPr="0001023E">
        <w:fldChar w:fldCharType="end"/>
      </w:r>
      <w:r w:rsidRPr="0001023E">
        <w:fldChar w:fldCharType="begin"/>
      </w:r>
      <w:r w:rsidRPr="0001023E">
        <w:instrText xml:space="preserve"> REF _Ref439845802 \h </w:instrText>
      </w:r>
      <w:r>
        <w:instrText xml:space="preserve"> \* MERGEFORMAT </w:instrText>
      </w:r>
      <w:r w:rsidRPr="0001023E">
        <w:fldChar w:fldCharType="separate"/>
      </w:r>
      <w:r w:rsidRPr="0001023E">
        <w:t>—Shearing Operations—Methods for calculating Minimum Rates</w:t>
      </w:r>
      <w:r w:rsidRPr="0001023E">
        <w:fldChar w:fldCharType="end"/>
      </w:r>
      <w:r w:rsidRPr="0001023E">
        <w:t xml:space="preserve"> as the hourly rate payable to a Farm and livestock hand level 2 = </w:t>
      </w:r>
      <w:r w:rsidRPr="0001023E">
        <w:rPr>
          <w:b/>
        </w:rPr>
        <w:t>$</w:t>
      </w:r>
      <w:r>
        <w:rPr>
          <w:b/>
          <w:bCs/>
          <w:noProof/>
        </w:rPr>
        <w:t>24.10</w:t>
      </w:r>
      <w:r w:rsidRPr="0001023E">
        <w:t xml:space="preserve">. These rates are to be paid in accordance with clauses </w:t>
      </w:r>
      <w:r w:rsidRPr="0001023E">
        <w:fldChar w:fldCharType="begin"/>
      </w:r>
      <w:r w:rsidRPr="0001023E">
        <w:instrText xml:space="preserve"> REF _Ref440379949 \r \h </w:instrText>
      </w:r>
      <w:r>
        <w:instrText xml:space="preserve"> \* MERGEFORMAT </w:instrText>
      </w:r>
      <w:r w:rsidRPr="0001023E">
        <w:fldChar w:fldCharType="separate"/>
      </w:r>
      <w:r>
        <w:t>18.2</w:t>
      </w:r>
      <w:r w:rsidRPr="0001023E">
        <w:fldChar w:fldCharType="end"/>
      </w:r>
      <w:r w:rsidRPr="0001023E">
        <w:t xml:space="preserve">, </w:t>
      </w:r>
      <w:r w:rsidRPr="0001023E">
        <w:fldChar w:fldCharType="begin"/>
      </w:r>
      <w:r w:rsidRPr="0001023E">
        <w:instrText xml:space="preserve"> REF _Ref3462838 \w \h </w:instrText>
      </w:r>
      <w:r>
        <w:instrText xml:space="preserve"> \* MERGEFORMAT </w:instrText>
      </w:r>
      <w:r w:rsidRPr="0001023E">
        <w:fldChar w:fldCharType="separate"/>
      </w:r>
      <w:r>
        <w:t>33.4</w:t>
      </w:r>
      <w:r w:rsidRPr="0001023E">
        <w:fldChar w:fldCharType="end"/>
      </w:r>
      <w:r w:rsidRPr="0001023E">
        <w:t xml:space="preserve">, </w:t>
      </w:r>
      <w:r w:rsidRPr="0001023E">
        <w:fldChar w:fldCharType="begin"/>
      </w:r>
      <w:r w:rsidRPr="0001023E">
        <w:instrText xml:space="preserve"> REF _Ref418668888 \w \h </w:instrText>
      </w:r>
      <w:r>
        <w:instrText xml:space="preserve"> \* MERGEFORMAT </w:instrText>
      </w:r>
      <w:r w:rsidRPr="0001023E">
        <w:fldChar w:fldCharType="separate"/>
      </w:r>
      <w:r>
        <w:t>51.3(b)</w:t>
      </w:r>
      <w:r w:rsidRPr="0001023E">
        <w:fldChar w:fldCharType="end"/>
      </w:r>
      <w:r w:rsidRPr="0001023E">
        <w:t xml:space="preserve">, </w:t>
      </w:r>
      <w:r w:rsidRPr="0001023E">
        <w:fldChar w:fldCharType="begin"/>
      </w:r>
      <w:r w:rsidRPr="0001023E">
        <w:instrText xml:space="preserve"> REF _Ref410658217 \r \h </w:instrText>
      </w:r>
      <w:r>
        <w:instrText xml:space="preserve"> \* MERGEFORMAT </w:instrText>
      </w:r>
      <w:r w:rsidRPr="0001023E">
        <w:fldChar w:fldCharType="separate"/>
      </w:r>
      <w:r>
        <w:t>51.9</w:t>
      </w:r>
      <w:r w:rsidRPr="0001023E">
        <w:fldChar w:fldCharType="end"/>
      </w:r>
      <w:r w:rsidRPr="0001023E">
        <w:t xml:space="preserve"> and </w:t>
      </w:r>
      <w:r w:rsidRPr="0001023E">
        <w:fldChar w:fldCharType="begin"/>
      </w:r>
      <w:r w:rsidRPr="0001023E">
        <w:instrText xml:space="preserve"> REF _Ref21942265 \w \h </w:instrText>
      </w:r>
      <w:r>
        <w:instrText xml:space="preserve"> \* MERGEFORMAT </w:instrText>
      </w:r>
      <w:r w:rsidRPr="0001023E">
        <w:fldChar w:fldCharType="separate"/>
      </w:r>
      <w:r>
        <w:t>52.1</w:t>
      </w:r>
      <w:r w:rsidRPr="0001023E">
        <w:fldChar w:fldCharType="end"/>
      </w:r>
      <w:r w:rsidRPr="0001023E">
        <w:t>.</w:t>
      </w:r>
      <w:bookmarkStart w:id="403" w:name="_Hlk69723674"/>
      <w:bookmarkEnd w:id="403"/>
    </w:p>
    <w:tbl>
      <w:tblPr>
        <w:tblW w:w="8086" w:type="dxa"/>
        <w:tblInd w:w="8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13"/>
        <w:gridCol w:w="1417"/>
        <w:gridCol w:w="1353"/>
        <w:gridCol w:w="1236"/>
        <w:gridCol w:w="1267"/>
      </w:tblGrid>
      <w:tr w:rsidR="0096078A" w:rsidRPr="0001023E" w14:paraId="0315F281" w14:textId="77777777" w:rsidTr="0080221E">
        <w:trPr>
          <w:tblHeader/>
        </w:trPr>
        <w:tc>
          <w:tcPr>
            <w:tcW w:w="2813" w:type="dxa"/>
          </w:tcPr>
          <w:p w14:paraId="670C2673" w14:textId="77777777" w:rsidR="0096078A" w:rsidRPr="0001023E" w:rsidRDefault="0096078A" w:rsidP="0080221E">
            <w:pPr>
              <w:pStyle w:val="AMODTable"/>
              <w:rPr>
                <w:b/>
              </w:rPr>
            </w:pPr>
            <w:r w:rsidRPr="0001023E">
              <w:rPr>
                <w:b/>
              </w:rPr>
              <w:t>Allowance</w:t>
            </w:r>
          </w:p>
        </w:tc>
        <w:tc>
          <w:tcPr>
            <w:tcW w:w="1417" w:type="dxa"/>
          </w:tcPr>
          <w:p w14:paraId="582BF406" w14:textId="77777777" w:rsidR="0096078A" w:rsidRPr="0001023E" w:rsidRDefault="0096078A" w:rsidP="0080221E">
            <w:pPr>
              <w:pStyle w:val="AMODTable"/>
              <w:jc w:val="center"/>
              <w:rPr>
                <w:b/>
              </w:rPr>
            </w:pPr>
            <w:r w:rsidRPr="0001023E">
              <w:rPr>
                <w:b/>
              </w:rPr>
              <w:t>Clause</w:t>
            </w:r>
          </w:p>
        </w:tc>
        <w:tc>
          <w:tcPr>
            <w:tcW w:w="1353" w:type="dxa"/>
          </w:tcPr>
          <w:p w14:paraId="293D79C0" w14:textId="77777777" w:rsidR="0096078A" w:rsidRPr="0001023E" w:rsidRDefault="0096078A" w:rsidP="0080221E">
            <w:pPr>
              <w:pStyle w:val="AMODTable"/>
              <w:jc w:val="center"/>
              <w:rPr>
                <w:b/>
              </w:rPr>
            </w:pPr>
            <w:r w:rsidRPr="0001023E">
              <w:rPr>
                <w:b/>
              </w:rPr>
              <w:t>% of standard rate</w:t>
            </w:r>
          </w:p>
        </w:tc>
        <w:tc>
          <w:tcPr>
            <w:tcW w:w="1236" w:type="dxa"/>
          </w:tcPr>
          <w:p w14:paraId="36747FFC" w14:textId="77777777" w:rsidR="0096078A" w:rsidRPr="0001023E" w:rsidRDefault="0096078A" w:rsidP="0080221E">
            <w:pPr>
              <w:pStyle w:val="AMODTable"/>
              <w:jc w:val="center"/>
              <w:rPr>
                <w:b/>
              </w:rPr>
            </w:pPr>
            <w:r w:rsidRPr="0001023E">
              <w:rPr>
                <w:b/>
              </w:rPr>
              <w:t>$</w:t>
            </w:r>
          </w:p>
        </w:tc>
        <w:tc>
          <w:tcPr>
            <w:tcW w:w="1267" w:type="dxa"/>
          </w:tcPr>
          <w:p w14:paraId="2E5EBA18" w14:textId="77777777" w:rsidR="0096078A" w:rsidRPr="0001023E" w:rsidRDefault="0096078A" w:rsidP="0080221E">
            <w:pPr>
              <w:pStyle w:val="AMODTable"/>
              <w:jc w:val="center"/>
              <w:rPr>
                <w:b/>
              </w:rPr>
            </w:pPr>
            <w:r w:rsidRPr="0001023E">
              <w:rPr>
                <w:b/>
              </w:rPr>
              <w:t xml:space="preserve">Payable </w:t>
            </w:r>
          </w:p>
        </w:tc>
      </w:tr>
      <w:tr w:rsidR="0096078A" w:rsidRPr="0001023E" w14:paraId="4846032E" w14:textId="77777777" w:rsidTr="0080221E">
        <w:tc>
          <w:tcPr>
            <w:tcW w:w="2813" w:type="dxa"/>
          </w:tcPr>
          <w:p w14:paraId="7C04F2C9" w14:textId="77777777" w:rsidR="0096078A" w:rsidRPr="0001023E" w:rsidRDefault="0096078A" w:rsidP="0080221E">
            <w:pPr>
              <w:pStyle w:val="AMODTable"/>
              <w:rPr>
                <w:szCs w:val="22"/>
              </w:rPr>
            </w:pPr>
            <w:r w:rsidRPr="0001023E">
              <w:rPr>
                <w:b/>
                <w:iCs/>
              </w:rPr>
              <w:t>General Employment Conditions</w:t>
            </w:r>
          </w:p>
        </w:tc>
        <w:tc>
          <w:tcPr>
            <w:tcW w:w="1417" w:type="dxa"/>
          </w:tcPr>
          <w:p w14:paraId="64E30480" w14:textId="77777777" w:rsidR="0096078A" w:rsidRPr="0001023E" w:rsidRDefault="0096078A" w:rsidP="0080221E">
            <w:pPr>
              <w:pStyle w:val="AMODTable"/>
              <w:jc w:val="center"/>
            </w:pPr>
          </w:p>
        </w:tc>
        <w:tc>
          <w:tcPr>
            <w:tcW w:w="1353" w:type="dxa"/>
          </w:tcPr>
          <w:p w14:paraId="7430A09A" w14:textId="77777777" w:rsidR="0096078A" w:rsidRPr="0001023E" w:rsidRDefault="0096078A" w:rsidP="0080221E">
            <w:pPr>
              <w:pStyle w:val="AMODTable"/>
              <w:jc w:val="center"/>
              <w:rPr>
                <w:szCs w:val="22"/>
              </w:rPr>
            </w:pPr>
          </w:p>
        </w:tc>
        <w:tc>
          <w:tcPr>
            <w:tcW w:w="1236" w:type="dxa"/>
          </w:tcPr>
          <w:p w14:paraId="088E28B0" w14:textId="77777777" w:rsidR="0096078A" w:rsidRPr="0001023E" w:rsidRDefault="0096078A" w:rsidP="0080221E">
            <w:pPr>
              <w:pStyle w:val="AMODTable"/>
              <w:jc w:val="center"/>
              <w:rPr>
                <w:szCs w:val="22"/>
              </w:rPr>
            </w:pPr>
          </w:p>
        </w:tc>
        <w:tc>
          <w:tcPr>
            <w:tcW w:w="1267" w:type="dxa"/>
          </w:tcPr>
          <w:p w14:paraId="50BB9B6A" w14:textId="77777777" w:rsidR="0096078A" w:rsidRPr="0001023E" w:rsidRDefault="0096078A" w:rsidP="0080221E">
            <w:pPr>
              <w:pStyle w:val="AMODTable"/>
              <w:jc w:val="center"/>
              <w:rPr>
                <w:szCs w:val="22"/>
              </w:rPr>
            </w:pPr>
          </w:p>
        </w:tc>
      </w:tr>
      <w:tr w:rsidR="0096078A" w:rsidRPr="0001023E" w14:paraId="0D49A32E" w14:textId="77777777" w:rsidTr="0080221E">
        <w:tc>
          <w:tcPr>
            <w:tcW w:w="2813" w:type="dxa"/>
          </w:tcPr>
          <w:p w14:paraId="40F4D51A" w14:textId="77777777" w:rsidR="0096078A" w:rsidRPr="0001023E" w:rsidRDefault="0096078A" w:rsidP="0080221E">
            <w:pPr>
              <w:pStyle w:val="AMODTable"/>
              <w:rPr>
                <w:szCs w:val="22"/>
              </w:rPr>
            </w:pPr>
            <w:r>
              <w:rPr>
                <w:noProof/>
                <w:szCs w:val="22"/>
              </w:rPr>
              <w:t>Leading hand, in charge of—2 to 6 employees</w:t>
            </w:r>
            <w:r>
              <w:rPr>
                <w:b/>
                <w:bCs/>
                <w:noProof/>
                <w:szCs w:val="22"/>
                <w:vertAlign w:val="superscript"/>
              </w:rPr>
              <w:t>1</w:t>
            </w:r>
          </w:p>
        </w:tc>
        <w:tc>
          <w:tcPr>
            <w:tcW w:w="1417" w:type="dxa"/>
          </w:tcPr>
          <w:p w14:paraId="0BA014AD" w14:textId="77777777" w:rsidR="0096078A" w:rsidRPr="0001023E" w:rsidRDefault="0096078A" w:rsidP="0080221E">
            <w:pPr>
              <w:pStyle w:val="AMODTable"/>
              <w:jc w:val="center"/>
              <w:rPr>
                <w:szCs w:val="22"/>
              </w:rPr>
            </w:pPr>
            <w:r>
              <w:rPr>
                <w:noProof/>
                <w:szCs w:val="22"/>
              </w:rPr>
              <w:t>18.2(b)(i)</w:t>
            </w:r>
          </w:p>
        </w:tc>
        <w:tc>
          <w:tcPr>
            <w:tcW w:w="1353" w:type="dxa"/>
          </w:tcPr>
          <w:p w14:paraId="1745D63D" w14:textId="77777777" w:rsidR="0096078A" w:rsidRPr="0001023E" w:rsidRDefault="0096078A" w:rsidP="0080221E">
            <w:pPr>
              <w:pStyle w:val="AMODTable"/>
              <w:jc w:val="center"/>
            </w:pPr>
            <w:r>
              <w:rPr>
                <w:noProof/>
                <w:szCs w:val="22"/>
              </w:rPr>
              <w:t>115.0</w:t>
            </w:r>
          </w:p>
        </w:tc>
        <w:tc>
          <w:tcPr>
            <w:tcW w:w="1236" w:type="dxa"/>
          </w:tcPr>
          <w:p w14:paraId="6D38AE23" w14:textId="77777777" w:rsidR="0096078A" w:rsidRPr="0001023E" w:rsidRDefault="0096078A" w:rsidP="0080221E">
            <w:pPr>
              <w:pStyle w:val="AMODTable"/>
              <w:jc w:val="center"/>
            </w:pPr>
            <w:r>
              <w:rPr>
                <w:noProof/>
              </w:rPr>
              <w:t>27.72</w:t>
            </w:r>
          </w:p>
        </w:tc>
        <w:tc>
          <w:tcPr>
            <w:tcW w:w="1267" w:type="dxa"/>
          </w:tcPr>
          <w:p w14:paraId="327D5599" w14:textId="77777777" w:rsidR="0096078A" w:rsidRPr="0001023E" w:rsidRDefault="0096078A" w:rsidP="0080221E">
            <w:pPr>
              <w:pStyle w:val="AMODTable"/>
              <w:jc w:val="center"/>
            </w:pPr>
            <w:r>
              <w:rPr>
                <w:noProof/>
              </w:rPr>
              <w:t>per week</w:t>
            </w:r>
          </w:p>
        </w:tc>
      </w:tr>
      <w:tr w:rsidR="0096078A" w:rsidRPr="0001023E" w14:paraId="394BAFFB" w14:textId="77777777" w:rsidTr="0080221E">
        <w:tc>
          <w:tcPr>
            <w:tcW w:w="2813" w:type="dxa"/>
          </w:tcPr>
          <w:p w14:paraId="5D05D1F5" w14:textId="77777777" w:rsidR="0096078A" w:rsidRPr="0001023E" w:rsidRDefault="0096078A" w:rsidP="0080221E">
            <w:pPr>
              <w:pStyle w:val="AMODTable"/>
              <w:rPr>
                <w:szCs w:val="22"/>
              </w:rPr>
            </w:pPr>
            <w:r>
              <w:rPr>
                <w:noProof/>
                <w:szCs w:val="22"/>
              </w:rPr>
              <w:t>Leading hand, in charge of—7 to 10 employees</w:t>
            </w:r>
            <w:r>
              <w:rPr>
                <w:b/>
                <w:bCs/>
                <w:noProof/>
                <w:szCs w:val="22"/>
                <w:vertAlign w:val="superscript"/>
              </w:rPr>
              <w:t>1</w:t>
            </w:r>
          </w:p>
        </w:tc>
        <w:tc>
          <w:tcPr>
            <w:tcW w:w="1417" w:type="dxa"/>
          </w:tcPr>
          <w:p w14:paraId="43549153" w14:textId="77777777" w:rsidR="0096078A" w:rsidRPr="0001023E" w:rsidRDefault="0096078A" w:rsidP="0080221E">
            <w:pPr>
              <w:pStyle w:val="AMODTable"/>
              <w:jc w:val="center"/>
              <w:rPr>
                <w:szCs w:val="22"/>
              </w:rPr>
            </w:pPr>
            <w:r>
              <w:rPr>
                <w:noProof/>
                <w:szCs w:val="22"/>
              </w:rPr>
              <w:t>18.2(b)(i)</w:t>
            </w:r>
          </w:p>
        </w:tc>
        <w:tc>
          <w:tcPr>
            <w:tcW w:w="1353" w:type="dxa"/>
          </w:tcPr>
          <w:p w14:paraId="1E57F785" w14:textId="77777777" w:rsidR="0096078A" w:rsidRPr="0001023E" w:rsidRDefault="0096078A" w:rsidP="0080221E">
            <w:pPr>
              <w:pStyle w:val="AMODTable"/>
              <w:jc w:val="center"/>
            </w:pPr>
            <w:r>
              <w:rPr>
                <w:noProof/>
                <w:szCs w:val="22"/>
              </w:rPr>
              <w:t>134.0</w:t>
            </w:r>
          </w:p>
        </w:tc>
        <w:tc>
          <w:tcPr>
            <w:tcW w:w="1236" w:type="dxa"/>
          </w:tcPr>
          <w:p w14:paraId="2FBF5F0B" w14:textId="77777777" w:rsidR="0096078A" w:rsidRPr="0001023E" w:rsidRDefault="0096078A" w:rsidP="0080221E">
            <w:pPr>
              <w:pStyle w:val="AMODTable"/>
              <w:jc w:val="center"/>
            </w:pPr>
            <w:r>
              <w:rPr>
                <w:noProof/>
              </w:rPr>
              <w:t>32.29</w:t>
            </w:r>
          </w:p>
        </w:tc>
        <w:tc>
          <w:tcPr>
            <w:tcW w:w="1267" w:type="dxa"/>
          </w:tcPr>
          <w:p w14:paraId="5BADE589" w14:textId="77777777" w:rsidR="0096078A" w:rsidRPr="0001023E" w:rsidRDefault="0096078A" w:rsidP="0080221E">
            <w:pPr>
              <w:pStyle w:val="AMODTable"/>
              <w:jc w:val="center"/>
            </w:pPr>
            <w:r>
              <w:rPr>
                <w:noProof/>
              </w:rPr>
              <w:t>per week</w:t>
            </w:r>
          </w:p>
        </w:tc>
      </w:tr>
      <w:tr w:rsidR="0096078A" w:rsidRPr="0001023E" w14:paraId="1E255608" w14:textId="77777777" w:rsidTr="0080221E">
        <w:tc>
          <w:tcPr>
            <w:tcW w:w="2813" w:type="dxa"/>
          </w:tcPr>
          <w:p w14:paraId="27AB09A6" w14:textId="77777777" w:rsidR="0096078A" w:rsidRPr="0001023E" w:rsidRDefault="0096078A" w:rsidP="0080221E">
            <w:pPr>
              <w:pStyle w:val="AMODTable"/>
              <w:rPr>
                <w:szCs w:val="22"/>
              </w:rPr>
            </w:pPr>
            <w:r>
              <w:rPr>
                <w:noProof/>
                <w:szCs w:val="22"/>
              </w:rPr>
              <w:t>Leading hand, in charge of—11 to 20 employees</w:t>
            </w:r>
            <w:r>
              <w:rPr>
                <w:b/>
                <w:bCs/>
                <w:noProof/>
                <w:szCs w:val="22"/>
                <w:vertAlign w:val="superscript"/>
              </w:rPr>
              <w:t>1</w:t>
            </w:r>
          </w:p>
        </w:tc>
        <w:tc>
          <w:tcPr>
            <w:tcW w:w="1417" w:type="dxa"/>
          </w:tcPr>
          <w:p w14:paraId="679DFA7F" w14:textId="77777777" w:rsidR="0096078A" w:rsidRPr="0001023E" w:rsidRDefault="0096078A" w:rsidP="0080221E">
            <w:pPr>
              <w:pStyle w:val="AMODTable"/>
              <w:jc w:val="center"/>
              <w:rPr>
                <w:szCs w:val="22"/>
              </w:rPr>
            </w:pPr>
            <w:r>
              <w:rPr>
                <w:noProof/>
                <w:szCs w:val="22"/>
              </w:rPr>
              <w:t>18.2(b)(i)</w:t>
            </w:r>
          </w:p>
        </w:tc>
        <w:tc>
          <w:tcPr>
            <w:tcW w:w="1353" w:type="dxa"/>
          </w:tcPr>
          <w:p w14:paraId="329FC822" w14:textId="77777777" w:rsidR="0096078A" w:rsidRPr="0001023E" w:rsidRDefault="0096078A" w:rsidP="0080221E">
            <w:pPr>
              <w:pStyle w:val="AMODTable"/>
              <w:jc w:val="center"/>
            </w:pPr>
            <w:r>
              <w:rPr>
                <w:noProof/>
                <w:szCs w:val="22"/>
              </w:rPr>
              <w:t>191.0</w:t>
            </w:r>
          </w:p>
        </w:tc>
        <w:tc>
          <w:tcPr>
            <w:tcW w:w="1236" w:type="dxa"/>
          </w:tcPr>
          <w:p w14:paraId="36CD8CB4" w14:textId="77777777" w:rsidR="0096078A" w:rsidRPr="0001023E" w:rsidRDefault="0096078A" w:rsidP="0080221E">
            <w:pPr>
              <w:pStyle w:val="AMODTable"/>
              <w:jc w:val="center"/>
            </w:pPr>
            <w:r>
              <w:rPr>
                <w:noProof/>
              </w:rPr>
              <w:t>46.03</w:t>
            </w:r>
          </w:p>
        </w:tc>
        <w:tc>
          <w:tcPr>
            <w:tcW w:w="1267" w:type="dxa"/>
          </w:tcPr>
          <w:p w14:paraId="069BB2C1" w14:textId="77777777" w:rsidR="0096078A" w:rsidRPr="0001023E" w:rsidRDefault="0096078A" w:rsidP="0080221E">
            <w:pPr>
              <w:pStyle w:val="AMODTable"/>
              <w:jc w:val="center"/>
            </w:pPr>
            <w:r>
              <w:rPr>
                <w:noProof/>
              </w:rPr>
              <w:t>per week</w:t>
            </w:r>
          </w:p>
        </w:tc>
      </w:tr>
      <w:tr w:rsidR="0096078A" w:rsidRPr="0001023E" w14:paraId="482C6181" w14:textId="77777777" w:rsidTr="0080221E">
        <w:tc>
          <w:tcPr>
            <w:tcW w:w="2813" w:type="dxa"/>
          </w:tcPr>
          <w:p w14:paraId="19622210" w14:textId="77777777" w:rsidR="0096078A" w:rsidRPr="0001023E" w:rsidRDefault="0096078A" w:rsidP="0080221E">
            <w:pPr>
              <w:pStyle w:val="AMODTable"/>
              <w:rPr>
                <w:szCs w:val="22"/>
              </w:rPr>
            </w:pPr>
            <w:r>
              <w:rPr>
                <w:noProof/>
                <w:szCs w:val="22"/>
              </w:rPr>
              <w:t>Leading hand, in charge of—More than 20 employees</w:t>
            </w:r>
            <w:r>
              <w:rPr>
                <w:b/>
                <w:bCs/>
                <w:noProof/>
                <w:szCs w:val="22"/>
                <w:vertAlign w:val="superscript"/>
              </w:rPr>
              <w:t>1</w:t>
            </w:r>
          </w:p>
        </w:tc>
        <w:tc>
          <w:tcPr>
            <w:tcW w:w="1417" w:type="dxa"/>
          </w:tcPr>
          <w:p w14:paraId="64C17948" w14:textId="77777777" w:rsidR="0096078A" w:rsidRPr="0001023E" w:rsidRDefault="0096078A" w:rsidP="0080221E">
            <w:pPr>
              <w:pStyle w:val="AMODTable"/>
              <w:jc w:val="center"/>
              <w:rPr>
                <w:szCs w:val="22"/>
              </w:rPr>
            </w:pPr>
            <w:r>
              <w:rPr>
                <w:noProof/>
                <w:szCs w:val="22"/>
              </w:rPr>
              <w:t>18.2(b)(i)</w:t>
            </w:r>
          </w:p>
        </w:tc>
        <w:tc>
          <w:tcPr>
            <w:tcW w:w="1353" w:type="dxa"/>
          </w:tcPr>
          <w:p w14:paraId="6D56A535" w14:textId="77777777" w:rsidR="0096078A" w:rsidRPr="0001023E" w:rsidRDefault="0096078A" w:rsidP="0080221E">
            <w:pPr>
              <w:pStyle w:val="AMODTable"/>
              <w:jc w:val="center"/>
            </w:pPr>
            <w:r>
              <w:rPr>
                <w:noProof/>
                <w:szCs w:val="22"/>
              </w:rPr>
              <w:t>240.0</w:t>
            </w:r>
          </w:p>
        </w:tc>
        <w:tc>
          <w:tcPr>
            <w:tcW w:w="1236" w:type="dxa"/>
          </w:tcPr>
          <w:p w14:paraId="300CCB3B" w14:textId="77777777" w:rsidR="0096078A" w:rsidRPr="0001023E" w:rsidRDefault="0096078A" w:rsidP="0080221E">
            <w:pPr>
              <w:pStyle w:val="AMODTable"/>
              <w:jc w:val="center"/>
            </w:pPr>
            <w:r>
              <w:rPr>
                <w:noProof/>
              </w:rPr>
              <w:t>57.84</w:t>
            </w:r>
          </w:p>
        </w:tc>
        <w:tc>
          <w:tcPr>
            <w:tcW w:w="1267" w:type="dxa"/>
          </w:tcPr>
          <w:p w14:paraId="75DD5C57" w14:textId="77777777" w:rsidR="0096078A" w:rsidRPr="0001023E" w:rsidRDefault="0096078A" w:rsidP="0080221E">
            <w:pPr>
              <w:pStyle w:val="AMODTable"/>
              <w:jc w:val="center"/>
            </w:pPr>
            <w:r>
              <w:rPr>
                <w:noProof/>
              </w:rPr>
              <w:t>per week</w:t>
            </w:r>
          </w:p>
        </w:tc>
      </w:tr>
      <w:tr w:rsidR="0096078A" w:rsidRPr="0001023E" w14:paraId="35764FAE" w14:textId="77777777" w:rsidTr="0080221E">
        <w:tc>
          <w:tcPr>
            <w:tcW w:w="2813" w:type="dxa"/>
          </w:tcPr>
          <w:p w14:paraId="69A55AEB" w14:textId="77777777" w:rsidR="0096078A" w:rsidRPr="0001023E" w:rsidRDefault="0096078A" w:rsidP="0080221E">
            <w:pPr>
              <w:pStyle w:val="AMODTable"/>
              <w:rPr>
                <w:szCs w:val="22"/>
              </w:rPr>
            </w:pPr>
            <w:r>
              <w:rPr>
                <w:noProof/>
                <w:szCs w:val="22"/>
              </w:rPr>
              <w:t>First aid allowance</w:t>
            </w:r>
            <w:r>
              <w:rPr>
                <w:b/>
                <w:bCs/>
                <w:noProof/>
                <w:szCs w:val="22"/>
                <w:vertAlign w:val="superscript"/>
              </w:rPr>
              <w:t>1</w:t>
            </w:r>
          </w:p>
        </w:tc>
        <w:tc>
          <w:tcPr>
            <w:tcW w:w="1417" w:type="dxa"/>
          </w:tcPr>
          <w:p w14:paraId="079DC709" w14:textId="77777777" w:rsidR="0096078A" w:rsidRPr="0001023E" w:rsidRDefault="0096078A" w:rsidP="0080221E">
            <w:pPr>
              <w:pStyle w:val="AMODTable"/>
              <w:jc w:val="center"/>
              <w:rPr>
                <w:szCs w:val="22"/>
              </w:rPr>
            </w:pPr>
            <w:r>
              <w:rPr>
                <w:noProof/>
                <w:szCs w:val="22"/>
              </w:rPr>
              <w:t>18.2(c)</w:t>
            </w:r>
          </w:p>
        </w:tc>
        <w:tc>
          <w:tcPr>
            <w:tcW w:w="1353" w:type="dxa"/>
          </w:tcPr>
          <w:p w14:paraId="4AE959B1" w14:textId="77777777" w:rsidR="0096078A" w:rsidRPr="0001023E" w:rsidRDefault="0096078A" w:rsidP="0080221E">
            <w:pPr>
              <w:pStyle w:val="AMODTable"/>
              <w:jc w:val="center"/>
            </w:pPr>
            <w:r>
              <w:rPr>
                <w:noProof/>
                <w:szCs w:val="22"/>
              </w:rPr>
              <w:t>14.0</w:t>
            </w:r>
          </w:p>
        </w:tc>
        <w:tc>
          <w:tcPr>
            <w:tcW w:w="1236" w:type="dxa"/>
          </w:tcPr>
          <w:p w14:paraId="7522C8B1" w14:textId="77777777" w:rsidR="0096078A" w:rsidRPr="0001023E" w:rsidRDefault="0096078A" w:rsidP="0080221E">
            <w:pPr>
              <w:pStyle w:val="AMODTable"/>
              <w:jc w:val="center"/>
            </w:pPr>
            <w:r>
              <w:rPr>
                <w:noProof/>
              </w:rPr>
              <w:t>3.37</w:t>
            </w:r>
          </w:p>
        </w:tc>
        <w:tc>
          <w:tcPr>
            <w:tcW w:w="1267" w:type="dxa"/>
          </w:tcPr>
          <w:p w14:paraId="527A35FF" w14:textId="77777777" w:rsidR="0096078A" w:rsidRPr="0001023E" w:rsidRDefault="0096078A" w:rsidP="0080221E">
            <w:pPr>
              <w:pStyle w:val="AMODTable"/>
              <w:jc w:val="center"/>
            </w:pPr>
            <w:r>
              <w:rPr>
                <w:noProof/>
              </w:rPr>
              <w:t>per day</w:t>
            </w:r>
          </w:p>
        </w:tc>
      </w:tr>
      <w:tr w:rsidR="0096078A" w:rsidRPr="0001023E" w14:paraId="09041975" w14:textId="77777777" w:rsidTr="0080221E">
        <w:tc>
          <w:tcPr>
            <w:tcW w:w="2813" w:type="dxa"/>
          </w:tcPr>
          <w:p w14:paraId="16DB8A19" w14:textId="77777777" w:rsidR="0096078A" w:rsidRPr="0001023E" w:rsidRDefault="0096078A" w:rsidP="0080221E">
            <w:pPr>
              <w:pStyle w:val="AMODTable"/>
              <w:rPr>
                <w:szCs w:val="22"/>
              </w:rPr>
            </w:pPr>
            <w:r w:rsidRPr="0001023E">
              <w:rPr>
                <w:b/>
                <w:iCs/>
                <w:szCs w:val="22"/>
              </w:rPr>
              <w:t>Broadacre Farming and Livestock Operations</w:t>
            </w:r>
          </w:p>
        </w:tc>
        <w:tc>
          <w:tcPr>
            <w:tcW w:w="1417" w:type="dxa"/>
          </w:tcPr>
          <w:p w14:paraId="7F4DAA49" w14:textId="77777777" w:rsidR="0096078A" w:rsidRPr="0001023E" w:rsidRDefault="0096078A" w:rsidP="0080221E">
            <w:pPr>
              <w:pStyle w:val="AMODTable"/>
              <w:jc w:val="center"/>
            </w:pPr>
          </w:p>
        </w:tc>
        <w:tc>
          <w:tcPr>
            <w:tcW w:w="1353" w:type="dxa"/>
          </w:tcPr>
          <w:p w14:paraId="618A9E1D" w14:textId="77777777" w:rsidR="0096078A" w:rsidRPr="0001023E" w:rsidRDefault="0096078A" w:rsidP="0080221E">
            <w:pPr>
              <w:pStyle w:val="AMODTable"/>
              <w:jc w:val="center"/>
              <w:rPr>
                <w:szCs w:val="22"/>
              </w:rPr>
            </w:pPr>
          </w:p>
        </w:tc>
        <w:tc>
          <w:tcPr>
            <w:tcW w:w="1236" w:type="dxa"/>
          </w:tcPr>
          <w:p w14:paraId="1DE0B872" w14:textId="77777777" w:rsidR="0096078A" w:rsidRPr="0001023E" w:rsidRDefault="0096078A" w:rsidP="0080221E">
            <w:pPr>
              <w:pStyle w:val="AMODTable"/>
              <w:jc w:val="center"/>
              <w:rPr>
                <w:noProof/>
                <w:szCs w:val="22"/>
              </w:rPr>
            </w:pPr>
          </w:p>
        </w:tc>
        <w:tc>
          <w:tcPr>
            <w:tcW w:w="1267" w:type="dxa"/>
          </w:tcPr>
          <w:p w14:paraId="5110B532" w14:textId="77777777" w:rsidR="0096078A" w:rsidRPr="0001023E" w:rsidRDefault="0096078A" w:rsidP="0080221E">
            <w:pPr>
              <w:pStyle w:val="AMODTable"/>
              <w:jc w:val="center"/>
            </w:pPr>
          </w:p>
        </w:tc>
      </w:tr>
      <w:tr w:rsidR="0096078A" w:rsidRPr="0001023E" w14:paraId="10DDDA38" w14:textId="77777777" w:rsidTr="0080221E">
        <w:tc>
          <w:tcPr>
            <w:tcW w:w="2813" w:type="dxa"/>
          </w:tcPr>
          <w:p w14:paraId="7D514C41" w14:textId="77777777" w:rsidR="0096078A" w:rsidRPr="0001023E" w:rsidRDefault="0096078A" w:rsidP="0080221E">
            <w:pPr>
              <w:pStyle w:val="AMODTable"/>
              <w:rPr>
                <w:szCs w:val="22"/>
              </w:rPr>
            </w:pPr>
            <w:r>
              <w:rPr>
                <w:noProof/>
                <w:szCs w:val="22"/>
              </w:rPr>
              <w:t>Station hand—jetting, spraying, swabbing sheep</w:t>
            </w:r>
          </w:p>
        </w:tc>
        <w:tc>
          <w:tcPr>
            <w:tcW w:w="1417" w:type="dxa"/>
          </w:tcPr>
          <w:p w14:paraId="32E76701" w14:textId="77777777" w:rsidR="0096078A" w:rsidRPr="0001023E" w:rsidRDefault="0096078A" w:rsidP="0080221E">
            <w:pPr>
              <w:pStyle w:val="AMODTable"/>
              <w:jc w:val="center"/>
              <w:rPr>
                <w:szCs w:val="22"/>
              </w:rPr>
            </w:pPr>
            <w:r>
              <w:rPr>
                <w:noProof/>
                <w:szCs w:val="22"/>
              </w:rPr>
              <w:t>33.4</w:t>
            </w:r>
          </w:p>
        </w:tc>
        <w:tc>
          <w:tcPr>
            <w:tcW w:w="1353" w:type="dxa"/>
          </w:tcPr>
          <w:p w14:paraId="726761E9" w14:textId="77777777" w:rsidR="0096078A" w:rsidRPr="0001023E" w:rsidRDefault="0096078A" w:rsidP="0080221E">
            <w:pPr>
              <w:pStyle w:val="AMODTable"/>
              <w:jc w:val="center"/>
              <w:rPr>
                <w:szCs w:val="22"/>
              </w:rPr>
            </w:pPr>
            <w:r>
              <w:rPr>
                <w:noProof/>
                <w:szCs w:val="22"/>
              </w:rPr>
              <w:t>17.0</w:t>
            </w:r>
          </w:p>
        </w:tc>
        <w:tc>
          <w:tcPr>
            <w:tcW w:w="1236" w:type="dxa"/>
          </w:tcPr>
          <w:p w14:paraId="03240B9A" w14:textId="77777777" w:rsidR="0096078A" w:rsidRPr="0001023E" w:rsidRDefault="0096078A" w:rsidP="0080221E">
            <w:pPr>
              <w:pStyle w:val="AMODTable"/>
              <w:jc w:val="center"/>
              <w:rPr>
                <w:szCs w:val="22"/>
              </w:rPr>
            </w:pPr>
            <w:r>
              <w:rPr>
                <w:noProof/>
              </w:rPr>
              <w:t>4.10</w:t>
            </w:r>
          </w:p>
        </w:tc>
        <w:tc>
          <w:tcPr>
            <w:tcW w:w="1267" w:type="dxa"/>
          </w:tcPr>
          <w:p w14:paraId="18DDD26A" w14:textId="77777777" w:rsidR="0096078A" w:rsidRPr="0001023E" w:rsidRDefault="0096078A" w:rsidP="0080221E">
            <w:pPr>
              <w:pStyle w:val="AMODTable"/>
              <w:jc w:val="center"/>
              <w:rPr>
                <w:noProof/>
                <w:szCs w:val="22"/>
              </w:rPr>
            </w:pPr>
            <w:r>
              <w:rPr>
                <w:noProof/>
              </w:rPr>
              <w:t>per day</w:t>
            </w:r>
          </w:p>
        </w:tc>
      </w:tr>
      <w:tr w:rsidR="0096078A" w:rsidRPr="0001023E" w14:paraId="12CB183E" w14:textId="77777777" w:rsidTr="0080221E">
        <w:tc>
          <w:tcPr>
            <w:tcW w:w="2813" w:type="dxa"/>
          </w:tcPr>
          <w:p w14:paraId="2A09592E" w14:textId="77777777" w:rsidR="0096078A" w:rsidRPr="0001023E" w:rsidRDefault="0096078A" w:rsidP="0080221E">
            <w:pPr>
              <w:pStyle w:val="AMODTable"/>
              <w:rPr>
                <w:szCs w:val="22"/>
              </w:rPr>
            </w:pPr>
            <w:r w:rsidRPr="0001023E">
              <w:rPr>
                <w:b/>
                <w:iCs/>
                <w:szCs w:val="22"/>
              </w:rPr>
              <w:t>Shearing Operations</w:t>
            </w:r>
          </w:p>
        </w:tc>
        <w:tc>
          <w:tcPr>
            <w:tcW w:w="1417" w:type="dxa"/>
          </w:tcPr>
          <w:p w14:paraId="43AF1473" w14:textId="77777777" w:rsidR="0096078A" w:rsidRPr="0001023E" w:rsidRDefault="0096078A" w:rsidP="0080221E">
            <w:pPr>
              <w:pStyle w:val="AMODTable"/>
              <w:jc w:val="center"/>
            </w:pPr>
          </w:p>
        </w:tc>
        <w:tc>
          <w:tcPr>
            <w:tcW w:w="1353" w:type="dxa"/>
          </w:tcPr>
          <w:p w14:paraId="2EB05858" w14:textId="77777777" w:rsidR="0096078A" w:rsidRPr="0001023E" w:rsidRDefault="0096078A" w:rsidP="0080221E">
            <w:pPr>
              <w:pStyle w:val="AMODTable"/>
              <w:jc w:val="center"/>
              <w:rPr>
                <w:szCs w:val="22"/>
              </w:rPr>
            </w:pPr>
          </w:p>
        </w:tc>
        <w:tc>
          <w:tcPr>
            <w:tcW w:w="1236" w:type="dxa"/>
          </w:tcPr>
          <w:p w14:paraId="3E39F645" w14:textId="77777777" w:rsidR="0096078A" w:rsidRPr="0001023E" w:rsidRDefault="0096078A" w:rsidP="0080221E">
            <w:pPr>
              <w:pStyle w:val="AMODTable"/>
              <w:jc w:val="center"/>
              <w:rPr>
                <w:szCs w:val="22"/>
              </w:rPr>
            </w:pPr>
          </w:p>
        </w:tc>
        <w:tc>
          <w:tcPr>
            <w:tcW w:w="1267" w:type="dxa"/>
          </w:tcPr>
          <w:p w14:paraId="50A987C9" w14:textId="77777777" w:rsidR="0096078A" w:rsidRPr="0001023E" w:rsidRDefault="0096078A" w:rsidP="0080221E">
            <w:pPr>
              <w:pStyle w:val="AMODTable"/>
              <w:jc w:val="center"/>
            </w:pPr>
          </w:p>
        </w:tc>
      </w:tr>
      <w:tr w:rsidR="0096078A" w:rsidRPr="0001023E" w14:paraId="0C2152BF" w14:textId="77777777" w:rsidTr="0080221E">
        <w:tc>
          <w:tcPr>
            <w:tcW w:w="2813" w:type="dxa"/>
          </w:tcPr>
          <w:p w14:paraId="146DBD6C" w14:textId="77777777" w:rsidR="0096078A" w:rsidRPr="0001023E" w:rsidRDefault="0096078A" w:rsidP="0080221E">
            <w:pPr>
              <w:pStyle w:val="AMODTable"/>
              <w:rPr>
                <w:szCs w:val="22"/>
              </w:rPr>
            </w:pPr>
            <w:r>
              <w:rPr>
                <w:noProof/>
                <w:szCs w:val="22"/>
              </w:rPr>
              <w:t>Lack of amenities allowance</w:t>
            </w:r>
          </w:p>
        </w:tc>
        <w:tc>
          <w:tcPr>
            <w:tcW w:w="1417" w:type="dxa"/>
          </w:tcPr>
          <w:p w14:paraId="510882DE" w14:textId="77777777" w:rsidR="0096078A" w:rsidRPr="0001023E" w:rsidRDefault="0096078A" w:rsidP="0080221E">
            <w:pPr>
              <w:pStyle w:val="AMODTable"/>
              <w:jc w:val="center"/>
            </w:pPr>
            <w:r>
              <w:rPr>
                <w:bCs/>
                <w:noProof/>
                <w:szCs w:val="22"/>
              </w:rPr>
              <w:t>51.3(b)</w:t>
            </w:r>
          </w:p>
        </w:tc>
        <w:tc>
          <w:tcPr>
            <w:tcW w:w="1353" w:type="dxa"/>
          </w:tcPr>
          <w:p w14:paraId="4E91660D" w14:textId="77777777" w:rsidR="0096078A" w:rsidRPr="0001023E" w:rsidRDefault="0096078A" w:rsidP="0080221E">
            <w:pPr>
              <w:pStyle w:val="AMODTable"/>
              <w:jc w:val="center"/>
              <w:rPr>
                <w:szCs w:val="22"/>
              </w:rPr>
            </w:pPr>
            <w:r>
              <w:rPr>
                <w:bCs/>
                <w:noProof/>
                <w:szCs w:val="22"/>
              </w:rPr>
              <w:t>51.5</w:t>
            </w:r>
          </w:p>
        </w:tc>
        <w:tc>
          <w:tcPr>
            <w:tcW w:w="1236" w:type="dxa"/>
          </w:tcPr>
          <w:p w14:paraId="3B04CDAD" w14:textId="77777777" w:rsidR="0096078A" w:rsidRPr="0001023E" w:rsidRDefault="0096078A" w:rsidP="0080221E">
            <w:pPr>
              <w:pStyle w:val="AMODTable"/>
              <w:jc w:val="center"/>
              <w:rPr>
                <w:szCs w:val="22"/>
              </w:rPr>
            </w:pPr>
            <w:r>
              <w:rPr>
                <w:bCs/>
                <w:noProof/>
              </w:rPr>
              <w:t>12.41</w:t>
            </w:r>
          </w:p>
        </w:tc>
        <w:tc>
          <w:tcPr>
            <w:tcW w:w="1267" w:type="dxa"/>
          </w:tcPr>
          <w:p w14:paraId="42532E3B" w14:textId="77777777" w:rsidR="0096078A" w:rsidRPr="0001023E" w:rsidRDefault="0096078A" w:rsidP="0080221E">
            <w:pPr>
              <w:pStyle w:val="AMODTable"/>
              <w:jc w:val="center"/>
              <w:rPr>
                <w:szCs w:val="22"/>
              </w:rPr>
            </w:pPr>
            <w:r>
              <w:rPr>
                <w:bCs/>
                <w:noProof/>
              </w:rPr>
              <w:t>per day</w:t>
            </w:r>
          </w:p>
        </w:tc>
      </w:tr>
      <w:tr w:rsidR="0096078A" w:rsidRPr="0001023E" w14:paraId="3573A40A" w14:textId="77777777" w:rsidTr="0080221E">
        <w:tc>
          <w:tcPr>
            <w:tcW w:w="2813" w:type="dxa"/>
          </w:tcPr>
          <w:p w14:paraId="75701D89" w14:textId="77777777" w:rsidR="0096078A" w:rsidRPr="0001023E" w:rsidRDefault="0096078A" w:rsidP="0080221E">
            <w:pPr>
              <w:pStyle w:val="AMODTable"/>
              <w:rPr>
                <w:szCs w:val="22"/>
              </w:rPr>
            </w:pPr>
            <w:r>
              <w:rPr>
                <w:noProof/>
                <w:szCs w:val="22"/>
              </w:rPr>
              <w:t>Conditions allowance</w:t>
            </w:r>
          </w:p>
        </w:tc>
        <w:tc>
          <w:tcPr>
            <w:tcW w:w="1417" w:type="dxa"/>
          </w:tcPr>
          <w:p w14:paraId="6929FACA" w14:textId="77777777" w:rsidR="0096078A" w:rsidRPr="0001023E" w:rsidRDefault="0096078A" w:rsidP="0080221E">
            <w:pPr>
              <w:pStyle w:val="AMODTable"/>
              <w:jc w:val="center"/>
            </w:pPr>
            <w:r>
              <w:rPr>
                <w:bCs/>
                <w:noProof/>
                <w:szCs w:val="22"/>
              </w:rPr>
              <w:t>51.9(f)</w:t>
            </w:r>
          </w:p>
        </w:tc>
        <w:tc>
          <w:tcPr>
            <w:tcW w:w="1353" w:type="dxa"/>
          </w:tcPr>
          <w:p w14:paraId="0A87187D" w14:textId="77777777" w:rsidR="0096078A" w:rsidRPr="0001023E" w:rsidRDefault="0096078A" w:rsidP="0080221E">
            <w:pPr>
              <w:pStyle w:val="AMODTable"/>
              <w:jc w:val="center"/>
              <w:rPr>
                <w:szCs w:val="22"/>
              </w:rPr>
            </w:pPr>
            <w:r>
              <w:rPr>
                <w:bCs/>
                <w:noProof/>
                <w:szCs w:val="22"/>
              </w:rPr>
              <w:t>602.3</w:t>
            </w:r>
          </w:p>
        </w:tc>
        <w:tc>
          <w:tcPr>
            <w:tcW w:w="1236" w:type="dxa"/>
          </w:tcPr>
          <w:p w14:paraId="7BC3259C" w14:textId="77777777" w:rsidR="0096078A" w:rsidRPr="0001023E" w:rsidRDefault="0096078A" w:rsidP="0080221E">
            <w:pPr>
              <w:pStyle w:val="AMODTable"/>
              <w:jc w:val="center"/>
              <w:rPr>
                <w:szCs w:val="22"/>
              </w:rPr>
            </w:pPr>
            <w:r>
              <w:rPr>
                <w:bCs/>
                <w:noProof/>
              </w:rPr>
              <w:t>145.15</w:t>
            </w:r>
          </w:p>
        </w:tc>
        <w:tc>
          <w:tcPr>
            <w:tcW w:w="1267" w:type="dxa"/>
          </w:tcPr>
          <w:p w14:paraId="0886C657" w14:textId="77777777" w:rsidR="0096078A" w:rsidRPr="0001023E" w:rsidRDefault="0096078A" w:rsidP="0080221E">
            <w:pPr>
              <w:pStyle w:val="AMODTable"/>
              <w:jc w:val="center"/>
              <w:rPr>
                <w:szCs w:val="22"/>
              </w:rPr>
            </w:pPr>
            <w:r>
              <w:rPr>
                <w:bCs/>
                <w:noProof/>
              </w:rPr>
              <w:t>per week</w:t>
            </w:r>
          </w:p>
        </w:tc>
      </w:tr>
      <w:tr w:rsidR="0096078A" w:rsidRPr="0001023E" w14:paraId="4B6A3EC7" w14:textId="77777777" w:rsidTr="0080221E">
        <w:tc>
          <w:tcPr>
            <w:tcW w:w="2813" w:type="dxa"/>
          </w:tcPr>
          <w:p w14:paraId="3068E275" w14:textId="77777777" w:rsidR="0096078A" w:rsidRPr="0001023E" w:rsidRDefault="0096078A" w:rsidP="0080221E">
            <w:pPr>
              <w:pStyle w:val="AMODTable"/>
              <w:rPr>
                <w:szCs w:val="22"/>
              </w:rPr>
            </w:pPr>
            <w:r>
              <w:rPr>
                <w:noProof/>
                <w:szCs w:val="22"/>
              </w:rPr>
              <w:t>Enterprise flexibility allowance</w:t>
            </w:r>
          </w:p>
        </w:tc>
        <w:tc>
          <w:tcPr>
            <w:tcW w:w="1417" w:type="dxa"/>
          </w:tcPr>
          <w:p w14:paraId="42C47FA4" w14:textId="77777777" w:rsidR="0096078A" w:rsidRPr="0001023E" w:rsidRDefault="0096078A" w:rsidP="0080221E">
            <w:pPr>
              <w:pStyle w:val="AMODTable"/>
              <w:jc w:val="center"/>
            </w:pPr>
            <w:r>
              <w:rPr>
                <w:bCs/>
                <w:noProof/>
                <w:szCs w:val="22"/>
              </w:rPr>
              <w:t>51.9(f)</w:t>
            </w:r>
          </w:p>
        </w:tc>
        <w:tc>
          <w:tcPr>
            <w:tcW w:w="1353" w:type="dxa"/>
          </w:tcPr>
          <w:p w14:paraId="076187F4" w14:textId="77777777" w:rsidR="0096078A" w:rsidRPr="0001023E" w:rsidRDefault="0096078A" w:rsidP="0080221E">
            <w:pPr>
              <w:pStyle w:val="AMODTable"/>
              <w:jc w:val="center"/>
              <w:rPr>
                <w:szCs w:val="22"/>
              </w:rPr>
            </w:pPr>
            <w:r>
              <w:rPr>
                <w:bCs/>
                <w:noProof/>
                <w:szCs w:val="22"/>
              </w:rPr>
              <w:t>853.8</w:t>
            </w:r>
          </w:p>
        </w:tc>
        <w:tc>
          <w:tcPr>
            <w:tcW w:w="1236" w:type="dxa"/>
          </w:tcPr>
          <w:p w14:paraId="43A95928" w14:textId="77777777" w:rsidR="0096078A" w:rsidRPr="0001023E" w:rsidRDefault="0096078A" w:rsidP="0080221E">
            <w:pPr>
              <w:pStyle w:val="AMODTable"/>
              <w:jc w:val="center"/>
              <w:rPr>
                <w:szCs w:val="22"/>
              </w:rPr>
            </w:pPr>
            <w:r>
              <w:rPr>
                <w:bCs/>
                <w:noProof/>
              </w:rPr>
              <w:t>205.77</w:t>
            </w:r>
          </w:p>
        </w:tc>
        <w:tc>
          <w:tcPr>
            <w:tcW w:w="1267" w:type="dxa"/>
          </w:tcPr>
          <w:p w14:paraId="52CE323D" w14:textId="77777777" w:rsidR="0096078A" w:rsidRPr="0001023E" w:rsidRDefault="0096078A" w:rsidP="0080221E">
            <w:pPr>
              <w:pStyle w:val="AMODTable"/>
              <w:jc w:val="center"/>
              <w:rPr>
                <w:szCs w:val="22"/>
              </w:rPr>
            </w:pPr>
            <w:r>
              <w:rPr>
                <w:bCs/>
                <w:noProof/>
              </w:rPr>
              <w:t>per week</w:t>
            </w:r>
          </w:p>
        </w:tc>
      </w:tr>
      <w:tr w:rsidR="0096078A" w:rsidRPr="0001023E" w14:paraId="3A551F34" w14:textId="77777777" w:rsidTr="0080221E">
        <w:tc>
          <w:tcPr>
            <w:tcW w:w="2813" w:type="dxa"/>
          </w:tcPr>
          <w:p w14:paraId="45F7325B" w14:textId="77777777" w:rsidR="0096078A" w:rsidRPr="0001023E" w:rsidRDefault="0096078A" w:rsidP="0080221E">
            <w:pPr>
              <w:pStyle w:val="AMODTable"/>
              <w:rPr>
                <w:szCs w:val="22"/>
              </w:rPr>
            </w:pPr>
            <w:r>
              <w:rPr>
                <w:noProof/>
                <w:szCs w:val="22"/>
              </w:rPr>
              <w:t>Woolrolling allowance</w:t>
            </w:r>
          </w:p>
        </w:tc>
        <w:tc>
          <w:tcPr>
            <w:tcW w:w="1417" w:type="dxa"/>
          </w:tcPr>
          <w:p w14:paraId="3753B3A3" w14:textId="77777777" w:rsidR="0096078A" w:rsidRPr="0001023E" w:rsidRDefault="0096078A" w:rsidP="0080221E">
            <w:pPr>
              <w:pStyle w:val="AMODTable"/>
              <w:jc w:val="center"/>
            </w:pPr>
            <w:r>
              <w:rPr>
                <w:bCs/>
                <w:noProof/>
                <w:szCs w:val="22"/>
              </w:rPr>
              <w:t>51.9(f)</w:t>
            </w:r>
          </w:p>
        </w:tc>
        <w:tc>
          <w:tcPr>
            <w:tcW w:w="1353" w:type="dxa"/>
          </w:tcPr>
          <w:p w14:paraId="211F413E" w14:textId="77777777" w:rsidR="0096078A" w:rsidRPr="0001023E" w:rsidRDefault="0096078A" w:rsidP="0080221E">
            <w:pPr>
              <w:pStyle w:val="AMODTable"/>
              <w:jc w:val="center"/>
              <w:rPr>
                <w:szCs w:val="22"/>
              </w:rPr>
            </w:pPr>
            <w:r>
              <w:rPr>
                <w:bCs/>
                <w:noProof/>
                <w:szCs w:val="22"/>
              </w:rPr>
              <w:t>426.8</w:t>
            </w:r>
          </w:p>
        </w:tc>
        <w:tc>
          <w:tcPr>
            <w:tcW w:w="1236" w:type="dxa"/>
          </w:tcPr>
          <w:p w14:paraId="4716B6DF" w14:textId="77777777" w:rsidR="0096078A" w:rsidRPr="0001023E" w:rsidRDefault="0096078A" w:rsidP="0080221E">
            <w:pPr>
              <w:pStyle w:val="AMODTable"/>
              <w:jc w:val="center"/>
              <w:rPr>
                <w:szCs w:val="22"/>
              </w:rPr>
            </w:pPr>
            <w:r>
              <w:rPr>
                <w:bCs/>
                <w:noProof/>
              </w:rPr>
              <w:t>102.86</w:t>
            </w:r>
          </w:p>
        </w:tc>
        <w:tc>
          <w:tcPr>
            <w:tcW w:w="1267" w:type="dxa"/>
          </w:tcPr>
          <w:p w14:paraId="4D727090" w14:textId="77777777" w:rsidR="0096078A" w:rsidRPr="0001023E" w:rsidRDefault="0096078A" w:rsidP="0080221E">
            <w:pPr>
              <w:pStyle w:val="AMODTable"/>
              <w:jc w:val="center"/>
              <w:rPr>
                <w:szCs w:val="22"/>
              </w:rPr>
            </w:pPr>
            <w:r>
              <w:rPr>
                <w:bCs/>
                <w:noProof/>
              </w:rPr>
              <w:t>per week</w:t>
            </w:r>
          </w:p>
        </w:tc>
      </w:tr>
      <w:tr w:rsidR="0096078A" w:rsidRPr="0001023E" w14:paraId="03547C6C" w14:textId="77777777" w:rsidTr="0080221E">
        <w:tc>
          <w:tcPr>
            <w:tcW w:w="2813" w:type="dxa"/>
          </w:tcPr>
          <w:p w14:paraId="6E9ACE07" w14:textId="77777777" w:rsidR="0096078A" w:rsidRPr="0001023E" w:rsidRDefault="0096078A" w:rsidP="0080221E">
            <w:pPr>
              <w:pStyle w:val="AMODTable"/>
              <w:rPr>
                <w:szCs w:val="22"/>
              </w:rPr>
            </w:pPr>
            <w:r>
              <w:rPr>
                <w:noProof/>
                <w:szCs w:val="22"/>
              </w:rPr>
              <w:t>Bookkeeping allowance</w:t>
            </w:r>
          </w:p>
        </w:tc>
        <w:tc>
          <w:tcPr>
            <w:tcW w:w="1417" w:type="dxa"/>
          </w:tcPr>
          <w:p w14:paraId="43DECEF7" w14:textId="77777777" w:rsidR="0096078A" w:rsidRPr="0001023E" w:rsidRDefault="0096078A" w:rsidP="0080221E">
            <w:pPr>
              <w:pStyle w:val="AMODTable"/>
              <w:jc w:val="center"/>
            </w:pPr>
            <w:r>
              <w:rPr>
                <w:bCs/>
                <w:noProof/>
                <w:szCs w:val="22"/>
              </w:rPr>
              <w:t>51.9(f)</w:t>
            </w:r>
          </w:p>
        </w:tc>
        <w:tc>
          <w:tcPr>
            <w:tcW w:w="1353" w:type="dxa"/>
          </w:tcPr>
          <w:p w14:paraId="55B6AD46" w14:textId="77777777" w:rsidR="0096078A" w:rsidRPr="0001023E" w:rsidRDefault="0096078A" w:rsidP="0080221E">
            <w:pPr>
              <w:pStyle w:val="AMODTable"/>
              <w:jc w:val="center"/>
              <w:rPr>
                <w:szCs w:val="22"/>
              </w:rPr>
            </w:pPr>
            <w:r>
              <w:rPr>
                <w:bCs/>
                <w:noProof/>
                <w:szCs w:val="22"/>
              </w:rPr>
              <w:t>277.5</w:t>
            </w:r>
          </w:p>
        </w:tc>
        <w:tc>
          <w:tcPr>
            <w:tcW w:w="1236" w:type="dxa"/>
          </w:tcPr>
          <w:p w14:paraId="5C224493" w14:textId="77777777" w:rsidR="0096078A" w:rsidRPr="0001023E" w:rsidRDefault="0096078A" w:rsidP="0080221E">
            <w:pPr>
              <w:pStyle w:val="AMODTable"/>
              <w:jc w:val="center"/>
              <w:rPr>
                <w:szCs w:val="22"/>
              </w:rPr>
            </w:pPr>
            <w:r>
              <w:rPr>
                <w:bCs/>
                <w:noProof/>
              </w:rPr>
              <w:t>66.88</w:t>
            </w:r>
          </w:p>
        </w:tc>
        <w:tc>
          <w:tcPr>
            <w:tcW w:w="1267" w:type="dxa"/>
          </w:tcPr>
          <w:p w14:paraId="29AD95B1" w14:textId="77777777" w:rsidR="0096078A" w:rsidRPr="0001023E" w:rsidRDefault="0096078A" w:rsidP="0080221E">
            <w:pPr>
              <w:pStyle w:val="AMODTable"/>
              <w:jc w:val="center"/>
              <w:rPr>
                <w:szCs w:val="22"/>
              </w:rPr>
            </w:pPr>
            <w:r>
              <w:rPr>
                <w:bCs/>
                <w:noProof/>
              </w:rPr>
              <w:t>per week</w:t>
            </w:r>
          </w:p>
        </w:tc>
      </w:tr>
      <w:tr w:rsidR="0096078A" w:rsidRPr="0001023E" w14:paraId="1A1DC948" w14:textId="77777777" w:rsidTr="0080221E">
        <w:tc>
          <w:tcPr>
            <w:tcW w:w="2813" w:type="dxa"/>
          </w:tcPr>
          <w:p w14:paraId="5B35FBE5" w14:textId="77777777" w:rsidR="0096078A" w:rsidRPr="0001023E" w:rsidRDefault="0096078A" w:rsidP="0080221E">
            <w:pPr>
              <w:pStyle w:val="AMODTable"/>
              <w:rPr>
                <w:szCs w:val="22"/>
              </w:rPr>
            </w:pPr>
            <w:r>
              <w:rPr>
                <w:noProof/>
                <w:szCs w:val="22"/>
              </w:rPr>
              <w:t>Allowance where sleeping quarters not provided—to pay for sleeping quarters</w:t>
            </w:r>
          </w:p>
        </w:tc>
        <w:tc>
          <w:tcPr>
            <w:tcW w:w="1417" w:type="dxa"/>
          </w:tcPr>
          <w:p w14:paraId="410D7708" w14:textId="77777777" w:rsidR="0096078A" w:rsidRPr="0001023E" w:rsidRDefault="0096078A" w:rsidP="0080221E">
            <w:pPr>
              <w:pStyle w:val="AMODTable"/>
              <w:jc w:val="center"/>
            </w:pPr>
            <w:r>
              <w:rPr>
                <w:bCs/>
                <w:noProof/>
                <w:szCs w:val="22"/>
              </w:rPr>
              <w:t>52.1(b)</w:t>
            </w:r>
          </w:p>
        </w:tc>
        <w:tc>
          <w:tcPr>
            <w:tcW w:w="1353" w:type="dxa"/>
          </w:tcPr>
          <w:p w14:paraId="3C9C3B88" w14:textId="77777777" w:rsidR="0096078A" w:rsidRPr="0001023E" w:rsidRDefault="0096078A" w:rsidP="0080221E">
            <w:pPr>
              <w:pStyle w:val="AMODTable"/>
              <w:jc w:val="center"/>
              <w:rPr>
                <w:szCs w:val="22"/>
              </w:rPr>
            </w:pPr>
            <w:r>
              <w:rPr>
                <w:bCs/>
                <w:noProof/>
                <w:szCs w:val="22"/>
              </w:rPr>
              <w:t>259.4</w:t>
            </w:r>
          </w:p>
        </w:tc>
        <w:tc>
          <w:tcPr>
            <w:tcW w:w="1236" w:type="dxa"/>
          </w:tcPr>
          <w:p w14:paraId="50A4B123" w14:textId="77777777" w:rsidR="0096078A" w:rsidRPr="0001023E" w:rsidRDefault="0096078A" w:rsidP="0080221E">
            <w:pPr>
              <w:pStyle w:val="AMODTable"/>
              <w:jc w:val="center"/>
              <w:rPr>
                <w:szCs w:val="22"/>
              </w:rPr>
            </w:pPr>
            <w:r>
              <w:rPr>
                <w:bCs/>
                <w:noProof/>
              </w:rPr>
              <w:t>62.52</w:t>
            </w:r>
          </w:p>
        </w:tc>
        <w:tc>
          <w:tcPr>
            <w:tcW w:w="1267" w:type="dxa"/>
          </w:tcPr>
          <w:p w14:paraId="592C78A9" w14:textId="77777777" w:rsidR="0096078A" w:rsidRPr="0001023E" w:rsidRDefault="0096078A" w:rsidP="0080221E">
            <w:pPr>
              <w:pStyle w:val="AMODTable"/>
              <w:jc w:val="center"/>
              <w:rPr>
                <w:szCs w:val="22"/>
              </w:rPr>
            </w:pPr>
            <w:r>
              <w:rPr>
                <w:bCs/>
                <w:noProof/>
              </w:rPr>
              <w:t>per night</w:t>
            </w:r>
          </w:p>
        </w:tc>
      </w:tr>
      <w:tr w:rsidR="0096078A" w:rsidRPr="0001023E" w14:paraId="27889373" w14:textId="77777777" w:rsidTr="0080221E">
        <w:tc>
          <w:tcPr>
            <w:tcW w:w="2813" w:type="dxa"/>
          </w:tcPr>
          <w:p w14:paraId="03BF997D" w14:textId="77777777" w:rsidR="0096078A" w:rsidRPr="0001023E" w:rsidRDefault="0096078A" w:rsidP="0080221E">
            <w:pPr>
              <w:pStyle w:val="AMODTable"/>
              <w:rPr>
                <w:szCs w:val="22"/>
              </w:rPr>
            </w:pPr>
            <w:r>
              <w:rPr>
                <w:noProof/>
                <w:szCs w:val="22"/>
              </w:rPr>
              <w:t>Allowance where sleeping quarters not provided—travel time in excess of one hour per day, between shed and sleeping quarters</w:t>
            </w:r>
          </w:p>
        </w:tc>
        <w:tc>
          <w:tcPr>
            <w:tcW w:w="1417" w:type="dxa"/>
          </w:tcPr>
          <w:p w14:paraId="68700B14" w14:textId="77777777" w:rsidR="0096078A" w:rsidRPr="0001023E" w:rsidRDefault="0096078A" w:rsidP="0080221E">
            <w:pPr>
              <w:pStyle w:val="AMODTable"/>
              <w:jc w:val="center"/>
            </w:pPr>
            <w:r>
              <w:rPr>
                <w:bCs/>
                <w:noProof/>
                <w:szCs w:val="22"/>
              </w:rPr>
              <w:t>52.2</w:t>
            </w:r>
          </w:p>
        </w:tc>
        <w:tc>
          <w:tcPr>
            <w:tcW w:w="1353" w:type="dxa"/>
          </w:tcPr>
          <w:p w14:paraId="2D65E0B9" w14:textId="77777777" w:rsidR="0096078A" w:rsidRPr="0001023E" w:rsidRDefault="0096078A" w:rsidP="0080221E">
            <w:pPr>
              <w:pStyle w:val="AMODTable"/>
              <w:jc w:val="center"/>
              <w:rPr>
                <w:szCs w:val="22"/>
              </w:rPr>
            </w:pPr>
            <w:r>
              <w:rPr>
                <w:bCs/>
                <w:noProof/>
                <w:szCs w:val="22"/>
              </w:rPr>
              <w:t>85.6</w:t>
            </w:r>
          </w:p>
        </w:tc>
        <w:tc>
          <w:tcPr>
            <w:tcW w:w="1236" w:type="dxa"/>
          </w:tcPr>
          <w:p w14:paraId="386AE69C" w14:textId="77777777" w:rsidR="0096078A" w:rsidRPr="0001023E" w:rsidRDefault="0096078A" w:rsidP="0080221E">
            <w:pPr>
              <w:pStyle w:val="AMODTable"/>
              <w:jc w:val="center"/>
              <w:rPr>
                <w:szCs w:val="22"/>
              </w:rPr>
            </w:pPr>
            <w:r>
              <w:rPr>
                <w:bCs/>
                <w:noProof/>
              </w:rPr>
              <w:t>20.63</w:t>
            </w:r>
          </w:p>
        </w:tc>
        <w:tc>
          <w:tcPr>
            <w:tcW w:w="1267" w:type="dxa"/>
          </w:tcPr>
          <w:p w14:paraId="781DBA7F" w14:textId="77777777" w:rsidR="0096078A" w:rsidRPr="0001023E" w:rsidRDefault="0096078A" w:rsidP="0080221E">
            <w:pPr>
              <w:pStyle w:val="AMODTable"/>
              <w:jc w:val="center"/>
              <w:rPr>
                <w:szCs w:val="22"/>
              </w:rPr>
            </w:pPr>
            <w:r>
              <w:rPr>
                <w:bCs/>
                <w:noProof/>
              </w:rPr>
              <w:t>per hour</w:t>
            </w:r>
          </w:p>
        </w:tc>
      </w:tr>
      <w:tr w:rsidR="0096078A" w:rsidRPr="0001023E" w14:paraId="03FB6955" w14:textId="77777777" w:rsidTr="0080221E">
        <w:tc>
          <w:tcPr>
            <w:tcW w:w="2813" w:type="dxa"/>
          </w:tcPr>
          <w:p w14:paraId="3D8D5940" w14:textId="77777777" w:rsidR="0096078A" w:rsidRPr="0001023E" w:rsidRDefault="0096078A" w:rsidP="0080221E">
            <w:pPr>
              <w:pStyle w:val="AMODTable"/>
              <w:rPr>
                <w:szCs w:val="22"/>
              </w:rPr>
            </w:pPr>
            <w:r>
              <w:rPr>
                <w:noProof/>
                <w:szCs w:val="22"/>
              </w:rPr>
              <w:t>Allowance where sleeping quarters not provided—travelling allowance (more than 65 km distance from shed)—Shearers (or Crutchers) only</w:t>
            </w:r>
          </w:p>
        </w:tc>
        <w:tc>
          <w:tcPr>
            <w:tcW w:w="1417" w:type="dxa"/>
          </w:tcPr>
          <w:p w14:paraId="72A5C81C" w14:textId="77777777" w:rsidR="0096078A" w:rsidRPr="0001023E" w:rsidRDefault="0096078A" w:rsidP="0080221E">
            <w:pPr>
              <w:pStyle w:val="AMODTable"/>
              <w:jc w:val="center"/>
            </w:pPr>
            <w:r>
              <w:rPr>
                <w:bCs/>
                <w:noProof/>
                <w:szCs w:val="22"/>
              </w:rPr>
              <w:t>52.3(a)</w:t>
            </w:r>
          </w:p>
        </w:tc>
        <w:tc>
          <w:tcPr>
            <w:tcW w:w="1353" w:type="dxa"/>
          </w:tcPr>
          <w:p w14:paraId="5CFACE89" w14:textId="77777777" w:rsidR="0096078A" w:rsidRPr="0001023E" w:rsidRDefault="0096078A" w:rsidP="0080221E">
            <w:pPr>
              <w:pStyle w:val="AMODTable"/>
              <w:jc w:val="center"/>
              <w:rPr>
                <w:szCs w:val="22"/>
              </w:rPr>
            </w:pPr>
            <w:r>
              <w:rPr>
                <w:bCs/>
                <w:noProof/>
                <w:szCs w:val="22"/>
              </w:rPr>
              <w:t>77.0</w:t>
            </w:r>
          </w:p>
        </w:tc>
        <w:tc>
          <w:tcPr>
            <w:tcW w:w="1236" w:type="dxa"/>
          </w:tcPr>
          <w:p w14:paraId="1CD23B0F" w14:textId="77777777" w:rsidR="0096078A" w:rsidRPr="0001023E" w:rsidRDefault="0096078A" w:rsidP="0080221E">
            <w:pPr>
              <w:pStyle w:val="AMODTable"/>
              <w:jc w:val="center"/>
              <w:rPr>
                <w:szCs w:val="22"/>
              </w:rPr>
            </w:pPr>
            <w:r>
              <w:rPr>
                <w:bCs/>
                <w:noProof/>
              </w:rPr>
              <w:t>18.56</w:t>
            </w:r>
          </w:p>
        </w:tc>
        <w:tc>
          <w:tcPr>
            <w:tcW w:w="1267" w:type="dxa"/>
          </w:tcPr>
          <w:p w14:paraId="48306765" w14:textId="77777777" w:rsidR="0096078A" w:rsidRPr="0001023E" w:rsidRDefault="0096078A" w:rsidP="0080221E">
            <w:pPr>
              <w:pStyle w:val="AMODTable"/>
              <w:jc w:val="center"/>
              <w:rPr>
                <w:szCs w:val="22"/>
              </w:rPr>
            </w:pPr>
            <w:r>
              <w:rPr>
                <w:bCs/>
                <w:noProof/>
              </w:rPr>
              <w:t>per day</w:t>
            </w:r>
          </w:p>
        </w:tc>
      </w:tr>
    </w:tbl>
    <w:p w14:paraId="5F049AF9" w14:textId="77777777" w:rsidR="0096078A" w:rsidRPr="0001023E" w:rsidRDefault="0096078A" w:rsidP="0096078A">
      <w:pPr>
        <w:pStyle w:val="Block1"/>
        <w:spacing w:before="120"/>
      </w:pPr>
      <w:r w:rsidRPr="0001023E">
        <w:rPr>
          <w:b/>
          <w:bCs/>
          <w:vertAlign w:val="superscript"/>
        </w:rPr>
        <w:t>1</w:t>
      </w:r>
      <w:r w:rsidRPr="0001023E">
        <w:rPr>
          <w:vertAlign w:val="superscript"/>
        </w:rPr>
        <w:t xml:space="preserve"> </w:t>
      </w:r>
      <w:r w:rsidRPr="0001023E">
        <w:t>These allowances are payable for all purposes.</w:t>
      </w:r>
    </w:p>
    <w:p w14:paraId="4EBA2C08" w14:textId="77777777" w:rsidR="0096078A" w:rsidRDefault="0096078A" w:rsidP="0096078A">
      <w:pPr>
        <w:pStyle w:val="SubLevel2Bold"/>
        <w:keepNext w:val="0"/>
      </w:pPr>
      <w:r w:rsidRPr="0001023E">
        <w:t>Adjustment of wage-related allowances</w:t>
      </w:r>
    </w:p>
    <w:p w14:paraId="5738061F" w14:textId="77777777" w:rsidR="0096078A" w:rsidRDefault="0096078A" w:rsidP="0096078A">
      <w:pPr>
        <w:pStyle w:val="History"/>
      </w:pPr>
      <w:r>
        <w:t xml:space="preserve">[C.1.2 renamed and substituted by </w:t>
      </w:r>
      <w:hyperlink r:id="rId514" w:history="1">
        <w:r w:rsidRPr="00621B13">
          <w:rPr>
            <w:rStyle w:val="Hyperlink"/>
          </w:rPr>
          <w:t>PR750789</w:t>
        </w:r>
      </w:hyperlink>
      <w:r>
        <w:t xml:space="preserve"> ppc 15Mar23]</w:t>
      </w:r>
    </w:p>
    <w:p w14:paraId="1B4FBD96" w14:textId="77777777" w:rsidR="0096078A" w:rsidRPr="00B1489F" w:rsidRDefault="0096078A" w:rsidP="0096078A">
      <w:pPr>
        <w:pStyle w:val="Block1"/>
      </w:pPr>
      <w:bookmarkStart w:id="404" w:name="_Hlk129785017"/>
      <w:bookmarkStart w:id="405" w:name="_Hlk129773804"/>
      <w:r w:rsidRPr="00B1489F">
        <w:t xml:space="preserve">The amount of each wage-related allowance is the percentage of </w:t>
      </w:r>
      <w:r w:rsidRPr="00471528">
        <w:t xml:space="preserve">the </w:t>
      </w:r>
      <w:hyperlink w:anchor="standard_rate" w:history="1">
        <w:r w:rsidRPr="00471528">
          <w:rPr>
            <w:rStyle w:val="Hyperlink"/>
          </w:rPr>
          <w:t>standard rate</w:t>
        </w:r>
      </w:hyperlink>
      <w:r w:rsidRPr="00B1489F">
        <w:t xml:space="preserve"> specified for the allowance and will automatically adjust to reflect the specified percentage when </w:t>
      </w:r>
      <w:r w:rsidRPr="00471528">
        <w:t xml:space="preserve">the </w:t>
      </w:r>
      <w:hyperlink w:anchor="standard_rate" w:history="1">
        <w:r w:rsidRPr="00471528">
          <w:rPr>
            <w:rStyle w:val="Hyperlink"/>
          </w:rPr>
          <w:t>standard rate</w:t>
        </w:r>
      </w:hyperlink>
      <w:r w:rsidRPr="00B1489F">
        <w:t xml:space="preserve"> is varied.</w:t>
      </w:r>
      <w:bookmarkEnd w:id="404"/>
    </w:p>
    <w:p w14:paraId="5D28F3AA" w14:textId="77777777" w:rsidR="0096078A" w:rsidRPr="0001023E" w:rsidRDefault="0096078A" w:rsidP="0096078A">
      <w:pPr>
        <w:pStyle w:val="SubLevel1Bold"/>
      </w:pPr>
      <w:bookmarkStart w:id="406" w:name="_Ref439843676"/>
      <w:bookmarkEnd w:id="405"/>
      <w:r w:rsidRPr="0001023E">
        <w:t>Expense-related allowances</w:t>
      </w:r>
      <w:bookmarkEnd w:id="406"/>
    </w:p>
    <w:p w14:paraId="0718A83D" w14:textId="77777777" w:rsidR="0096078A" w:rsidRPr="00111314" w:rsidRDefault="0096078A" w:rsidP="0096078A">
      <w:pPr>
        <w:pStyle w:val="History"/>
        <w:rPr>
          <w:lang w:val="fr-FR"/>
        </w:rPr>
      </w:pPr>
      <w:r w:rsidRPr="00111314">
        <w:rPr>
          <w:lang w:val="fr-FR"/>
        </w:rPr>
        <w:t xml:space="preserve">[C.2.1 varied by </w:t>
      </w:r>
      <w:hyperlink r:id="rId515" w:history="1">
        <w:r w:rsidRPr="00111314">
          <w:rPr>
            <w:color w:val="0000FF"/>
            <w:u w:val="single"/>
            <w:shd w:val="clear" w:color="auto" w:fill="FFFFFF"/>
            <w:lang w:val="fr-FR"/>
          </w:rPr>
          <w:t>PR724570</w:t>
        </w:r>
      </w:hyperlink>
      <w:r w:rsidRPr="00111314">
        <w:rPr>
          <w:lang w:val="fr-FR"/>
        </w:rPr>
        <w:t xml:space="preserve">, </w:t>
      </w:r>
      <w:hyperlink r:id="rId516" w:history="1">
        <w:r w:rsidRPr="00111314">
          <w:rPr>
            <w:rStyle w:val="Hyperlink"/>
            <w:lang w:val="fr-FR"/>
          </w:rPr>
          <w:t>PR729479</w:t>
        </w:r>
      </w:hyperlink>
      <w:r w:rsidRPr="00111314">
        <w:rPr>
          <w:lang w:val="fr-FR"/>
        </w:rPr>
        <w:t xml:space="preserve">, </w:t>
      </w:r>
      <w:hyperlink r:id="rId517" w:history="1">
        <w:r w:rsidRPr="00111314">
          <w:rPr>
            <w:rStyle w:val="Hyperlink"/>
            <w:lang w:val="fr-FR"/>
          </w:rPr>
          <w:t>PR740884</w:t>
        </w:r>
      </w:hyperlink>
      <w:r w:rsidRPr="00111314">
        <w:rPr>
          <w:lang w:val="fr-FR"/>
        </w:rPr>
        <w:t xml:space="preserve">, </w:t>
      </w:r>
      <w:hyperlink r:id="rId518" w:history="1">
        <w:r w:rsidRPr="00111314">
          <w:rPr>
            <w:rStyle w:val="Hyperlink"/>
            <w:lang w:val="fr-FR"/>
          </w:rPr>
          <w:t>PR762308</w:t>
        </w:r>
      </w:hyperlink>
      <w:r w:rsidRPr="00111314">
        <w:rPr>
          <w:lang w:val="fr-FR"/>
        </w:rPr>
        <w:t xml:space="preserve">, </w:t>
      </w:r>
      <w:hyperlink r:id="rId519" w:history="1">
        <w:r w:rsidRPr="00111314">
          <w:rPr>
            <w:rStyle w:val="Hyperlink"/>
            <w:lang w:val="fr-FR"/>
          </w:rPr>
          <w:t>PR774088</w:t>
        </w:r>
      </w:hyperlink>
      <w:r w:rsidRPr="00111314">
        <w:rPr>
          <w:lang w:val="fr-FR"/>
        </w:rPr>
        <w:t xml:space="preserve"> ppc 01Jul24]</w:t>
      </w:r>
    </w:p>
    <w:p w14:paraId="57FAD9B7" w14:textId="77777777" w:rsidR="0096078A" w:rsidRPr="0001023E" w:rsidRDefault="0096078A" w:rsidP="0096078A">
      <w:pPr>
        <w:pStyle w:val="SubLevel2"/>
        <w:keepNext/>
      </w:pPr>
      <w:r w:rsidRPr="0001023E">
        <w:t xml:space="preserve">The following expense-related allowances will be payable to employees and adjusted in accordance with clause </w:t>
      </w:r>
      <w:r w:rsidRPr="0001023E">
        <w:fldChar w:fldCharType="begin"/>
      </w:r>
      <w:r w:rsidRPr="0001023E">
        <w:instrText xml:space="preserve"> REF _Ref439846098 \w \h </w:instrText>
      </w:r>
      <w:r>
        <w:instrText xml:space="preserve"> \* MERGEFORMAT </w:instrText>
      </w:r>
      <w:r w:rsidRPr="0001023E">
        <w:fldChar w:fldCharType="separate"/>
      </w:r>
      <w:r>
        <w:t>C.2.2</w:t>
      </w:r>
      <w:r w:rsidRPr="0001023E">
        <w:fldChar w:fldCharType="end"/>
      </w:r>
      <w:r w:rsidRPr="0001023E">
        <w:t>:</w:t>
      </w:r>
    </w:p>
    <w:tbl>
      <w:tblPr>
        <w:tblW w:w="0" w:type="auto"/>
        <w:tblInd w:w="8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573"/>
        <w:gridCol w:w="1560"/>
        <w:gridCol w:w="1417"/>
        <w:gridCol w:w="1553"/>
      </w:tblGrid>
      <w:tr w:rsidR="0096078A" w:rsidRPr="0001023E" w14:paraId="19140D4D" w14:textId="77777777" w:rsidTr="0080221E">
        <w:trPr>
          <w:tblHeader/>
        </w:trPr>
        <w:tc>
          <w:tcPr>
            <w:tcW w:w="3573" w:type="dxa"/>
          </w:tcPr>
          <w:p w14:paraId="4D7F2C1A" w14:textId="77777777" w:rsidR="0096078A" w:rsidRPr="0001023E" w:rsidRDefault="0096078A" w:rsidP="0080221E">
            <w:pPr>
              <w:pStyle w:val="AMODTable"/>
              <w:rPr>
                <w:b/>
              </w:rPr>
            </w:pPr>
            <w:r w:rsidRPr="0001023E">
              <w:rPr>
                <w:b/>
              </w:rPr>
              <w:t>Allowance</w:t>
            </w:r>
          </w:p>
        </w:tc>
        <w:tc>
          <w:tcPr>
            <w:tcW w:w="1560" w:type="dxa"/>
          </w:tcPr>
          <w:p w14:paraId="22CBCD7E" w14:textId="77777777" w:rsidR="0096078A" w:rsidRPr="0001023E" w:rsidRDefault="0096078A" w:rsidP="0080221E">
            <w:pPr>
              <w:pStyle w:val="AMODTable"/>
              <w:jc w:val="center"/>
              <w:rPr>
                <w:b/>
              </w:rPr>
            </w:pPr>
            <w:r w:rsidRPr="0001023E">
              <w:rPr>
                <w:b/>
              </w:rPr>
              <w:t>Clause</w:t>
            </w:r>
          </w:p>
        </w:tc>
        <w:tc>
          <w:tcPr>
            <w:tcW w:w="1417" w:type="dxa"/>
          </w:tcPr>
          <w:p w14:paraId="7F9731C3" w14:textId="77777777" w:rsidR="0096078A" w:rsidRPr="0001023E" w:rsidRDefault="0096078A" w:rsidP="0080221E">
            <w:pPr>
              <w:pStyle w:val="AMODTable"/>
              <w:jc w:val="center"/>
              <w:rPr>
                <w:b/>
              </w:rPr>
            </w:pPr>
            <w:r w:rsidRPr="0001023E">
              <w:rPr>
                <w:b/>
              </w:rPr>
              <w:t>$</w:t>
            </w:r>
          </w:p>
        </w:tc>
        <w:tc>
          <w:tcPr>
            <w:tcW w:w="1553" w:type="dxa"/>
          </w:tcPr>
          <w:p w14:paraId="665D019F" w14:textId="77777777" w:rsidR="0096078A" w:rsidRPr="0001023E" w:rsidRDefault="0096078A" w:rsidP="0080221E">
            <w:pPr>
              <w:pStyle w:val="AMODTable"/>
              <w:jc w:val="center"/>
              <w:rPr>
                <w:b/>
              </w:rPr>
            </w:pPr>
            <w:r w:rsidRPr="0001023E">
              <w:rPr>
                <w:b/>
              </w:rPr>
              <w:t xml:space="preserve">Payable </w:t>
            </w:r>
          </w:p>
        </w:tc>
      </w:tr>
      <w:tr w:rsidR="0096078A" w:rsidRPr="0001023E" w14:paraId="49C04635" w14:textId="77777777" w:rsidTr="0080221E">
        <w:tc>
          <w:tcPr>
            <w:tcW w:w="3573" w:type="dxa"/>
          </w:tcPr>
          <w:p w14:paraId="314F02F6" w14:textId="77777777" w:rsidR="0096078A" w:rsidRPr="0001023E" w:rsidRDefault="0096078A" w:rsidP="0080221E">
            <w:pPr>
              <w:pStyle w:val="AMODTable"/>
            </w:pPr>
            <w:r w:rsidRPr="0001023E">
              <w:rPr>
                <w:b/>
                <w:iCs/>
              </w:rPr>
              <w:t>General Employment Conditions</w:t>
            </w:r>
          </w:p>
        </w:tc>
        <w:tc>
          <w:tcPr>
            <w:tcW w:w="1560" w:type="dxa"/>
          </w:tcPr>
          <w:p w14:paraId="3F3175DA" w14:textId="77777777" w:rsidR="0096078A" w:rsidRPr="0001023E" w:rsidRDefault="0096078A" w:rsidP="0080221E">
            <w:pPr>
              <w:pStyle w:val="AMODTable"/>
              <w:jc w:val="center"/>
            </w:pPr>
          </w:p>
        </w:tc>
        <w:tc>
          <w:tcPr>
            <w:tcW w:w="1417" w:type="dxa"/>
          </w:tcPr>
          <w:p w14:paraId="678307E8" w14:textId="77777777" w:rsidR="0096078A" w:rsidRPr="0001023E" w:rsidRDefault="0096078A" w:rsidP="0080221E">
            <w:pPr>
              <w:pStyle w:val="AMODTable"/>
              <w:jc w:val="center"/>
            </w:pPr>
          </w:p>
        </w:tc>
        <w:tc>
          <w:tcPr>
            <w:tcW w:w="1553" w:type="dxa"/>
          </w:tcPr>
          <w:p w14:paraId="28D335B6" w14:textId="77777777" w:rsidR="0096078A" w:rsidRPr="0001023E" w:rsidRDefault="0096078A" w:rsidP="0080221E">
            <w:pPr>
              <w:pStyle w:val="AMODTable"/>
              <w:jc w:val="center"/>
            </w:pPr>
          </w:p>
        </w:tc>
      </w:tr>
      <w:tr w:rsidR="0096078A" w:rsidRPr="0001023E" w14:paraId="1094563A" w14:textId="77777777" w:rsidTr="0080221E">
        <w:tc>
          <w:tcPr>
            <w:tcW w:w="3573" w:type="dxa"/>
          </w:tcPr>
          <w:p w14:paraId="705236D8" w14:textId="77777777" w:rsidR="0096078A" w:rsidRPr="0001023E" w:rsidRDefault="0096078A" w:rsidP="0080221E">
            <w:pPr>
              <w:pStyle w:val="AMODTable"/>
            </w:pPr>
            <w:r>
              <w:rPr>
                <w:noProof/>
                <w:szCs w:val="22"/>
              </w:rPr>
              <w:t>Use of vehicle allowance</w:t>
            </w:r>
          </w:p>
        </w:tc>
        <w:tc>
          <w:tcPr>
            <w:tcW w:w="1560" w:type="dxa"/>
          </w:tcPr>
          <w:p w14:paraId="1D0EE346" w14:textId="77777777" w:rsidR="0096078A" w:rsidRPr="0001023E" w:rsidRDefault="0096078A" w:rsidP="0080221E">
            <w:pPr>
              <w:pStyle w:val="AMODTable"/>
              <w:jc w:val="center"/>
            </w:pPr>
            <w:r>
              <w:rPr>
                <w:noProof/>
                <w:szCs w:val="22"/>
              </w:rPr>
              <w:t>18.3(c)</w:t>
            </w:r>
          </w:p>
        </w:tc>
        <w:tc>
          <w:tcPr>
            <w:tcW w:w="1417" w:type="dxa"/>
          </w:tcPr>
          <w:p w14:paraId="5F31AFFF" w14:textId="77777777" w:rsidR="0096078A" w:rsidRPr="0001023E" w:rsidRDefault="0096078A" w:rsidP="0080221E">
            <w:pPr>
              <w:pStyle w:val="AMODTable"/>
              <w:jc w:val="center"/>
              <w:rPr>
                <w:highlight w:val="yellow"/>
              </w:rPr>
            </w:pPr>
            <w:r>
              <w:rPr>
                <w:noProof/>
              </w:rPr>
              <w:t>0.98</w:t>
            </w:r>
          </w:p>
        </w:tc>
        <w:tc>
          <w:tcPr>
            <w:tcW w:w="1553" w:type="dxa"/>
          </w:tcPr>
          <w:p w14:paraId="1039B2FD" w14:textId="77777777" w:rsidR="0096078A" w:rsidRPr="0001023E" w:rsidRDefault="0096078A" w:rsidP="0080221E">
            <w:pPr>
              <w:pStyle w:val="AMODTable"/>
              <w:jc w:val="center"/>
            </w:pPr>
            <w:r>
              <w:rPr>
                <w:noProof/>
              </w:rPr>
              <w:t>per km</w:t>
            </w:r>
          </w:p>
        </w:tc>
      </w:tr>
      <w:tr w:rsidR="0096078A" w:rsidRPr="0001023E" w14:paraId="42707F22" w14:textId="77777777" w:rsidTr="0080221E">
        <w:tc>
          <w:tcPr>
            <w:tcW w:w="3573" w:type="dxa"/>
          </w:tcPr>
          <w:p w14:paraId="25BC9908" w14:textId="77777777" w:rsidR="0096078A" w:rsidRPr="0001023E" w:rsidRDefault="0096078A" w:rsidP="0080221E">
            <w:pPr>
              <w:pStyle w:val="AMODTable"/>
            </w:pPr>
            <w:r>
              <w:rPr>
                <w:noProof/>
                <w:szCs w:val="22"/>
              </w:rPr>
              <w:t>Meal allowance—overtime of more than 1.5 hours</w:t>
            </w:r>
          </w:p>
        </w:tc>
        <w:tc>
          <w:tcPr>
            <w:tcW w:w="1560" w:type="dxa"/>
          </w:tcPr>
          <w:p w14:paraId="4F4796F4" w14:textId="77777777" w:rsidR="0096078A" w:rsidRPr="0001023E" w:rsidRDefault="0096078A" w:rsidP="0080221E">
            <w:pPr>
              <w:pStyle w:val="AMODTable"/>
              <w:jc w:val="center"/>
            </w:pPr>
            <w:r>
              <w:rPr>
                <w:noProof/>
                <w:szCs w:val="22"/>
              </w:rPr>
              <w:t>18.3(d)(i)</w:t>
            </w:r>
          </w:p>
        </w:tc>
        <w:tc>
          <w:tcPr>
            <w:tcW w:w="1417" w:type="dxa"/>
          </w:tcPr>
          <w:p w14:paraId="087700AF" w14:textId="77777777" w:rsidR="0096078A" w:rsidRPr="0001023E" w:rsidRDefault="0096078A" w:rsidP="0080221E">
            <w:pPr>
              <w:pStyle w:val="AMODTable"/>
              <w:jc w:val="center"/>
              <w:rPr>
                <w:highlight w:val="yellow"/>
              </w:rPr>
            </w:pPr>
            <w:r>
              <w:rPr>
                <w:noProof/>
              </w:rPr>
              <w:t>16.76</w:t>
            </w:r>
          </w:p>
        </w:tc>
        <w:tc>
          <w:tcPr>
            <w:tcW w:w="1553" w:type="dxa"/>
          </w:tcPr>
          <w:p w14:paraId="5861FE95" w14:textId="77777777" w:rsidR="0096078A" w:rsidRPr="0001023E" w:rsidRDefault="0096078A" w:rsidP="0080221E">
            <w:pPr>
              <w:pStyle w:val="AMODTable"/>
              <w:jc w:val="center"/>
            </w:pPr>
            <w:r>
              <w:rPr>
                <w:noProof/>
              </w:rPr>
              <w:t>per meal</w:t>
            </w:r>
          </w:p>
        </w:tc>
      </w:tr>
      <w:tr w:rsidR="0096078A" w:rsidRPr="0001023E" w14:paraId="3F433671" w14:textId="77777777" w:rsidTr="0080221E">
        <w:tc>
          <w:tcPr>
            <w:tcW w:w="3573" w:type="dxa"/>
          </w:tcPr>
          <w:p w14:paraId="70CA0F7E" w14:textId="77777777" w:rsidR="0096078A" w:rsidRPr="0001023E" w:rsidRDefault="0096078A" w:rsidP="0080221E">
            <w:pPr>
              <w:pStyle w:val="AMODTable"/>
            </w:pPr>
            <w:r>
              <w:rPr>
                <w:noProof/>
                <w:szCs w:val="22"/>
              </w:rPr>
              <w:t>Meal allowance—overtime of more than 2 hours without required notice</w:t>
            </w:r>
          </w:p>
        </w:tc>
        <w:tc>
          <w:tcPr>
            <w:tcW w:w="1560" w:type="dxa"/>
          </w:tcPr>
          <w:p w14:paraId="12C1544E" w14:textId="77777777" w:rsidR="0096078A" w:rsidRPr="0001023E" w:rsidRDefault="0096078A" w:rsidP="0080221E">
            <w:pPr>
              <w:pStyle w:val="AMODTable"/>
              <w:jc w:val="center"/>
            </w:pPr>
            <w:r>
              <w:rPr>
                <w:noProof/>
                <w:szCs w:val="22"/>
              </w:rPr>
              <w:t>18.3(d)(ii)</w:t>
            </w:r>
          </w:p>
        </w:tc>
        <w:tc>
          <w:tcPr>
            <w:tcW w:w="1417" w:type="dxa"/>
          </w:tcPr>
          <w:p w14:paraId="1DCBEDCF" w14:textId="77777777" w:rsidR="0096078A" w:rsidRPr="0001023E" w:rsidRDefault="0096078A" w:rsidP="0080221E">
            <w:pPr>
              <w:pStyle w:val="AMODTable"/>
              <w:jc w:val="center"/>
              <w:rPr>
                <w:highlight w:val="yellow"/>
              </w:rPr>
            </w:pPr>
            <w:r>
              <w:rPr>
                <w:noProof/>
              </w:rPr>
              <w:t>16.76</w:t>
            </w:r>
          </w:p>
        </w:tc>
        <w:tc>
          <w:tcPr>
            <w:tcW w:w="1553" w:type="dxa"/>
          </w:tcPr>
          <w:p w14:paraId="336EDDE4" w14:textId="77777777" w:rsidR="0096078A" w:rsidRPr="0001023E" w:rsidRDefault="0096078A" w:rsidP="0080221E">
            <w:pPr>
              <w:pStyle w:val="AMODTable"/>
              <w:jc w:val="center"/>
            </w:pPr>
            <w:r>
              <w:rPr>
                <w:noProof/>
              </w:rPr>
              <w:t>per meal</w:t>
            </w:r>
          </w:p>
        </w:tc>
      </w:tr>
      <w:tr w:rsidR="0096078A" w:rsidRPr="0001023E" w14:paraId="651F2B0E" w14:textId="77777777" w:rsidTr="0080221E">
        <w:tc>
          <w:tcPr>
            <w:tcW w:w="3573" w:type="dxa"/>
            <w:tcBorders>
              <w:top w:val="single" w:sz="4" w:space="0" w:color="999999"/>
              <w:left w:val="single" w:sz="4" w:space="0" w:color="999999"/>
              <w:bottom w:val="single" w:sz="4" w:space="0" w:color="999999"/>
              <w:right w:val="single" w:sz="4" w:space="0" w:color="999999"/>
            </w:tcBorders>
          </w:tcPr>
          <w:p w14:paraId="108C52E3" w14:textId="77777777" w:rsidR="0096078A" w:rsidRPr="0001023E" w:rsidRDefault="0096078A" w:rsidP="0080221E">
            <w:pPr>
              <w:pStyle w:val="AMODTable"/>
            </w:pPr>
            <w:r w:rsidRPr="0001023E">
              <w:rPr>
                <w:b/>
                <w:iCs/>
              </w:rPr>
              <w:t>Broadacre Farming and Livestock Operations</w:t>
            </w:r>
          </w:p>
        </w:tc>
        <w:tc>
          <w:tcPr>
            <w:tcW w:w="1560" w:type="dxa"/>
            <w:tcBorders>
              <w:top w:val="single" w:sz="4" w:space="0" w:color="999999"/>
              <w:left w:val="single" w:sz="4" w:space="0" w:color="999999"/>
              <w:bottom w:val="single" w:sz="4" w:space="0" w:color="999999"/>
              <w:right w:val="single" w:sz="4" w:space="0" w:color="999999"/>
            </w:tcBorders>
          </w:tcPr>
          <w:p w14:paraId="72548D07" w14:textId="77777777" w:rsidR="0096078A" w:rsidRPr="0001023E" w:rsidRDefault="0096078A" w:rsidP="0080221E">
            <w:pPr>
              <w:pStyle w:val="AMODTable"/>
              <w:jc w:val="center"/>
            </w:pPr>
          </w:p>
        </w:tc>
        <w:tc>
          <w:tcPr>
            <w:tcW w:w="1417" w:type="dxa"/>
            <w:tcBorders>
              <w:top w:val="single" w:sz="4" w:space="0" w:color="999999"/>
              <w:left w:val="single" w:sz="4" w:space="0" w:color="999999"/>
              <w:bottom w:val="single" w:sz="4" w:space="0" w:color="999999"/>
              <w:right w:val="single" w:sz="4" w:space="0" w:color="999999"/>
            </w:tcBorders>
          </w:tcPr>
          <w:p w14:paraId="30B33915" w14:textId="77777777" w:rsidR="0096078A" w:rsidRPr="0001023E" w:rsidRDefault="0096078A" w:rsidP="0080221E">
            <w:pPr>
              <w:pStyle w:val="AMODTable"/>
              <w:jc w:val="center"/>
              <w:rPr>
                <w:highlight w:val="yellow"/>
              </w:rPr>
            </w:pPr>
          </w:p>
        </w:tc>
        <w:tc>
          <w:tcPr>
            <w:tcW w:w="1553" w:type="dxa"/>
            <w:tcBorders>
              <w:top w:val="single" w:sz="4" w:space="0" w:color="999999"/>
              <w:left w:val="single" w:sz="4" w:space="0" w:color="999999"/>
              <w:bottom w:val="single" w:sz="4" w:space="0" w:color="999999"/>
              <w:right w:val="single" w:sz="4" w:space="0" w:color="999999"/>
            </w:tcBorders>
          </w:tcPr>
          <w:p w14:paraId="66A1B810" w14:textId="77777777" w:rsidR="0096078A" w:rsidRPr="0001023E" w:rsidRDefault="0096078A" w:rsidP="0080221E">
            <w:pPr>
              <w:pStyle w:val="AMODTable"/>
              <w:jc w:val="center"/>
            </w:pPr>
          </w:p>
        </w:tc>
      </w:tr>
      <w:tr w:rsidR="0096078A" w:rsidRPr="0001023E" w14:paraId="0A7B2F62" w14:textId="77777777" w:rsidTr="0080221E">
        <w:tc>
          <w:tcPr>
            <w:tcW w:w="3573" w:type="dxa"/>
            <w:tcBorders>
              <w:top w:val="single" w:sz="4" w:space="0" w:color="999999"/>
              <w:left w:val="single" w:sz="4" w:space="0" w:color="999999"/>
              <w:bottom w:val="single" w:sz="4" w:space="0" w:color="999999"/>
              <w:right w:val="single" w:sz="4" w:space="0" w:color="999999"/>
            </w:tcBorders>
          </w:tcPr>
          <w:p w14:paraId="77C3B1D7" w14:textId="77777777" w:rsidR="0096078A" w:rsidRPr="0001023E" w:rsidRDefault="0096078A" w:rsidP="0080221E">
            <w:pPr>
              <w:pStyle w:val="AMODTable"/>
            </w:pPr>
            <w:r>
              <w:rPr>
                <w:noProof/>
                <w:szCs w:val="22"/>
              </w:rPr>
              <w:t>With Keep deduction</w:t>
            </w:r>
          </w:p>
        </w:tc>
        <w:tc>
          <w:tcPr>
            <w:tcW w:w="1560" w:type="dxa"/>
            <w:tcBorders>
              <w:top w:val="single" w:sz="4" w:space="0" w:color="999999"/>
              <w:left w:val="single" w:sz="4" w:space="0" w:color="999999"/>
              <w:bottom w:val="single" w:sz="4" w:space="0" w:color="999999"/>
              <w:right w:val="single" w:sz="4" w:space="0" w:color="999999"/>
            </w:tcBorders>
          </w:tcPr>
          <w:p w14:paraId="298A8BAE" w14:textId="77777777" w:rsidR="0096078A" w:rsidRPr="0001023E" w:rsidRDefault="0096078A" w:rsidP="0080221E">
            <w:pPr>
              <w:pStyle w:val="AMODTable"/>
              <w:jc w:val="center"/>
            </w:pPr>
            <w:r>
              <w:rPr>
                <w:noProof/>
                <w:szCs w:val="22"/>
              </w:rPr>
              <w:t>32.3</w:t>
            </w:r>
          </w:p>
        </w:tc>
        <w:tc>
          <w:tcPr>
            <w:tcW w:w="1417" w:type="dxa"/>
            <w:tcBorders>
              <w:top w:val="single" w:sz="4" w:space="0" w:color="999999"/>
              <w:left w:val="single" w:sz="4" w:space="0" w:color="999999"/>
              <w:bottom w:val="single" w:sz="4" w:space="0" w:color="999999"/>
              <w:right w:val="single" w:sz="4" w:space="0" w:color="999999"/>
            </w:tcBorders>
          </w:tcPr>
          <w:p w14:paraId="431D4E61" w14:textId="77777777" w:rsidR="0096078A" w:rsidRPr="0001023E" w:rsidRDefault="0096078A" w:rsidP="0080221E">
            <w:pPr>
              <w:pStyle w:val="AMODTable"/>
              <w:jc w:val="center"/>
              <w:rPr>
                <w:highlight w:val="yellow"/>
              </w:rPr>
            </w:pPr>
            <w:r>
              <w:rPr>
                <w:noProof/>
              </w:rPr>
              <w:t>155.60</w:t>
            </w:r>
          </w:p>
        </w:tc>
        <w:tc>
          <w:tcPr>
            <w:tcW w:w="1553" w:type="dxa"/>
            <w:tcBorders>
              <w:top w:val="single" w:sz="4" w:space="0" w:color="999999"/>
              <w:left w:val="single" w:sz="4" w:space="0" w:color="999999"/>
              <w:bottom w:val="single" w:sz="4" w:space="0" w:color="999999"/>
              <w:right w:val="single" w:sz="4" w:space="0" w:color="999999"/>
            </w:tcBorders>
          </w:tcPr>
          <w:p w14:paraId="5654B39B" w14:textId="77777777" w:rsidR="0096078A" w:rsidRPr="0001023E" w:rsidRDefault="0096078A" w:rsidP="0080221E">
            <w:pPr>
              <w:pStyle w:val="AMODTable"/>
              <w:jc w:val="center"/>
            </w:pPr>
            <w:r>
              <w:rPr>
                <w:noProof/>
              </w:rPr>
              <w:t>per week</w:t>
            </w:r>
          </w:p>
        </w:tc>
      </w:tr>
      <w:tr w:rsidR="0096078A" w:rsidRPr="0001023E" w14:paraId="6EF28FEC" w14:textId="77777777" w:rsidTr="0080221E">
        <w:tc>
          <w:tcPr>
            <w:tcW w:w="3573" w:type="dxa"/>
            <w:tcBorders>
              <w:top w:val="single" w:sz="4" w:space="0" w:color="999999"/>
              <w:left w:val="single" w:sz="4" w:space="0" w:color="999999"/>
              <w:bottom w:val="single" w:sz="4" w:space="0" w:color="999999"/>
              <w:right w:val="single" w:sz="4" w:space="0" w:color="999999"/>
            </w:tcBorders>
          </w:tcPr>
          <w:p w14:paraId="32D56F8F" w14:textId="77777777" w:rsidR="0096078A" w:rsidRPr="0001023E" w:rsidRDefault="0096078A" w:rsidP="0080221E">
            <w:pPr>
              <w:pStyle w:val="AMODTable"/>
            </w:pPr>
            <w:r>
              <w:rPr>
                <w:noProof/>
                <w:szCs w:val="22"/>
              </w:rPr>
              <w:t>Station hand—to find own horse</w:t>
            </w:r>
          </w:p>
        </w:tc>
        <w:tc>
          <w:tcPr>
            <w:tcW w:w="1560" w:type="dxa"/>
            <w:tcBorders>
              <w:top w:val="single" w:sz="4" w:space="0" w:color="999999"/>
              <w:left w:val="single" w:sz="4" w:space="0" w:color="999999"/>
              <w:bottom w:val="single" w:sz="4" w:space="0" w:color="999999"/>
              <w:right w:val="single" w:sz="4" w:space="0" w:color="999999"/>
            </w:tcBorders>
          </w:tcPr>
          <w:p w14:paraId="41259A30" w14:textId="77777777" w:rsidR="0096078A" w:rsidRPr="0001023E" w:rsidRDefault="0096078A" w:rsidP="0080221E">
            <w:pPr>
              <w:pStyle w:val="AMODTable"/>
              <w:jc w:val="center"/>
            </w:pPr>
            <w:r>
              <w:rPr>
                <w:noProof/>
                <w:szCs w:val="22"/>
              </w:rPr>
              <w:t>33.1(a)</w:t>
            </w:r>
          </w:p>
        </w:tc>
        <w:tc>
          <w:tcPr>
            <w:tcW w:w="1417" w:type="dxa"/>
            <w:tcBorders>
              <w:top w:val="single" w:sz="4" w:space="0" w:color="999999"/>
              <w:left w:val="single" w:sz="4" w:space="0" w:color="999999"/>
              <w:bottom w:val="single" w:sz="4" w:space="0" w:color="999999"/>
              <w:right w:val="single" w:sz="4" w:space="0" w:color="999999"/>
            </w:tcBorders>
          </w:tcPr>
          <w:p w14:paraId="5A990A17" w14:textId="77777777" w:rsidR="0096078A" w:rsidRPr="0001023E" w:rsidRDefault="0096078A" w:rsidP="0080221E">
            <w:pPr>
              <w:pStyle w:val="AMODTable"/>
              <w:jc w:val="center"/>
              <w:rPr>
                <w:highlight w:val="yellow"/>
              </w:rPr>
            </w:pPr>
            <w:r>
              <w:rPr>
                <w:noProof/>
              </w:rPr>
              <w:t>9.03</w:t>
            </w:r>
          </w:p>
        </w:tc>
        <w:tc>
          <w:tcPr>
            <w:tcW w:w="1553" w:type="dxa"/>
            <w:tcBorders>
              <w:top w:val="single" w:sz="4" w:space="0" w:color="999999"/>
              <w:left w:val="single" w:sz="4" w:space="0" w:color="999999"/>
              <w:bottom w:val="single" w:sz="4" w:space="0" w:color="999999"/>
              <w:right w:val="single" w:sz="4" w:space="0" w:color="999999"/>
            </w:tcBorders>
          </w:tcPr>
          <w:p w14:paraId="3C24E85A" w14:textId="77777777" w:rsidR="0096078A" w:rsidRPr="0001023E" w:rsidRDefault="0096078A" w:rsidP="0080221E">
            <w:pPr>
              <w:pStyle w:val="AMODTable"/>
              <w:jc w:val="center"/>
            </w:pPr>
            <w:r>
              <w:rPr>
                <w:noProof/>
              </w:rPr>
              <w:t>per week</w:t>
            </w:r>
          </w:p>
        </w:tc>
      </w:tr>
      <w:tr w:rsidR="0096078A" w:rsidRPr="0001023E" w14:paraId="27EAAF49" w14:textId="77777777" w:rsidTr="0080221E">
        <w:tc>
          <w:tcPr>
            <w:tcW w:w="3573" w:type="dxa"/>
            <w:tcBorders>
              <w:top w:val="single" w:sz="4" w:space="0" w:color="999999"/>
              <w:left w:val="single" w:sz="4" w:space="0" w:color="999999"/>
              <w:bottom w:val="single" w:sz="4" w:space="0" w:color="999999"/>
              <w:right w:val="single" w:sz="4" w:space="0" w:color="999999"/>
            </w:tcBorders>
          </w:tcPr>
          <w:p w14:paraId="6A8838A8" w14:textId="77777777" w:rsidR="0096078A" w:rsidRPr="0001023E" w:rsidRDefault="0096078A" w:rsidP="0080221E">
            <w:pPr>
              <w:pStyle w:val="AMODTable"/>
            </w:pPr>
            <w:r>
              <w:rPr>
                <w:noProof/>
                <w:szCs w:val="22"/>
              </w:rPr>
              <w:t>Station hand—to find own saddle</w:t>
            </w:r>
          </w:p>
        </w:tc>
        <w:tc>
          <w:tcPr>
            <w:tcW w:w="1560" w:type="dxa"/>
            <w:tcBorders>
              <w:top w:val="single" w:sz="4" w:space="0" w:color="999999"/>
              <w:left w:val="single" w:sz="4" w:space="0" w:color="999999"/>
              <w:bottom w:val="single" w:sz="4" w:space="0" w:color="999999"/>
              <w:right w:val="single" w:sz="4" w:space="0" w:color="999999"/>
            </w:tcBorders>
          </w:tcPr>
          <w:p w14:paraId="06F282D7" w14:textId="77777777" w:rsidR="0096078A" w:rsidRPr="0001023E" w:rsidRDefault="0096078A" w:rsidP="0080221E">
            <w:pPr>
              <w:pStyle w:val="AMODTable"/>
              <w:jc w:val="center"/>
            </w:pPr>
            <w:r>
              <w:rPr>
                <w:noProof/>
                <w:szCs w:val="22"/>
              </w:rPr>
              <w:t>33.1(b)</w:t>
            </w:r>
          </w:p>
        </w:tc>
        <w:tc>
          <w:tcPr>
            <w:tcW w:w="1417" w:type="dxa"/>
            <w:tcBorders>
              <w:top w:val="single" w:sz="4" w:space="0" w:color="999999"/>
              <w:left w:val="single" w:sz="4" w:space="0" w:color="999999"/>
              <w:bottom w:val="single" w:sz="4" w:space="0" w:color="999999"/>
              <w:right w:val="single" w:sz="4" w:space="0" w:color="999999"/>
            </w:tcBorders>
          </w:tcPr>
          <w:p w14:paraId="2092249C" w14:textId="77777777" w:rsidR="0096078A" w:rsidRPr="0001023E" w:rsidRDefault="0096078A" w:rsidP="0080221E">
            <w:pPr>
              <w:pStyle w:val="AMODTable"/>
              <w:jc w:val="center"/>
              <w:rPr>
                <w:highlight w:val="yellow"/>
              </w:rPr>
            </w:pPr>
            <w:r>
              <w:rPr>
                <w:noProof/>
              </w:rPr>
              <w:t>7.22</w:t>
            </w:r>
          </w:p>
        </w:tc>
        <w:tc>
          <w:tcPr>
            <w:tcW w:w="1553" w:type="dxa"/>
            <w:tcBorders>
              <w:top w:val="single" w:sz="4" w:space="0" w:color="999999"/>
              <w:left w:val="single" w:sz="4" w:space="0" w:color="999999"/>
              <w:bottom w:val="single" w:sz="4" w:space="0" w:color="999999"/>
              <w:right w:val="single" w:sz="4" w:space="0" w:color="999999"/>
            </w:tcBorders>
          </w:tcPr>
          <w:p w14:paraId="2193387C" w14:textId="77777777" w:rsidR="0096078A" w:rsidRPr="0001023E" w:rsidRDefault="0096078A" w:rsidP="0080221E">
            <w:pPr>
              <w:pStyle w:val="AMODTable"/>
              <w:jc w:val="center"/>
            </w:pPr>
            <w:r>
              <w:rPr>
                <w:noProof/>
              </w:rPr>
              <w:t>per week</w:t>
            </w:r>
          </w:p>
        </w:tc>
      </w:tr>
      <w:tr w:rsidR="0096078A" w:rsidRPr="0001023E" w14:paraId="53C74969" w14:textId="77777777" w:rsidTr="0080221E">
        <w:tc>
          <w:tcPr>
            <w:tcW w:w="3573" w:type="dxa"/>
          </w:tcPr>
          <w:p w14:paraId="71534CDF" w14:textId="77777777" w:rsidR="0096078A" w:rsidRPr="0001023E" w:rsidRDefault="0096078A" w:rsidP="0080221E">
            <w:pPr>
              <w:pStyle w:val="AMODTable"/>
              <w:keepNext/>
            </w:pPr>
            <w:r w:rsidRPr="0001023E">
              <w:rPr>
                <w:b/>
                <w:iCs/>
              </w:rPr>
              <w:t>Pig Breeding and Raising</w:t>
            </w:r>
          </w:p>
        </w:tc>
        <w:tc>
          <w:tcPr>
            <w:tcW w:w="1560" w:type="dxa"/>
          </w:tcPr>
          <w:p w14:paraId="23B9008C" w14:textId="77777777" w:rsidR="0096078A" w:rsidRPr="0001023E" w:rsidRDefault="0096078A" w:rsidP="0080221E">
            <w:pPr>
              <w:pStyle w:val="AMODTable"/>
              <w:keepNext/>
              <w:jc w:val="center"/>
            </w:pPr>
          </w:p>
        </w:tc>
        <w:tc>
          <w:tcPr>
            <w:tcW w:w="1417" w:type="dxa"/>
          </w:tcPr>
          <w:p w14:paraId="0B56C651" w14:textId="77777777" w:rsidR="0096078A" w:rsidRPr="0001023E" w:rsidRDefault="0096078A" w:rsidP="0080221E">
            <w:pPr>
              <w:pStyle w:val="AMODTable"/>
              <w:keepNext/>
              <w:jc w:val="center"/>
              <w:rPr>
                <w:highlight w:val="yellow"/>
              </w:rPr>
            </w:pPr>
          </w:p>
        </w:tc>
        <w:tc>
          <w:tcPr>
            <w:tcW w:w="1553" w:type="dxa"/>
          </w:tcPr>
          <w:p w14:paraId="1B02C188" w14:textId="77777777" w:rsidR="0096078A" w:rsidRPr="0001023E" w:rsidRDefault="0096078A" w:rsidP="0080221E">
            <w:pPr>
              <w:pStyle w:val="AMODTable"/>
              <w:keepNext/>
              <w:jc w:val="center"/>
            </w:pPr>
          </w:p>
        </w:tc>
      </w:tr>
      <w:tr w:rsidR="0096078A" w:rsidRPr="0001023E" w:rsidDel="00310A57" w14:paraId="4C712BDA" w14:textId="77777777" w:rsidTr="0080221E">
        <w:tc>
          <w:tcPr>
            <w:tcW w:w="3573" w:type="dxa"/>
          </w:tcPr>
          <w:p w14:paraId="1F58142B" w14:textId="77777777" w:rsidR="0096078A" w:rsidRPr="0001023E" w:rsidDel="00310A57" w:rsidRDefault="0096078A" w:rsidP="0080221E">
            <w:pPr>
              <w:pStyle w:val="AMODTable"/>
            </w:pPr>
            <w:r>
              <w:rPr>
                <w:noProof/>
                <w:szCs w:val="22"/>
              </w:rPr>
              <w:t>Meal allowance—overtime after working ordinary hours on Monday to Friday</w:t>
            </w:r>
          </w:p>
        </w:tc>
        <w:tc>
          <w:tcPr>
            <w:tcW w:w="1560" w:type="dxa"/>
          </w:tcPr>
          <w:p w14:paraId="110A72FE" w14:textId="77777777" w:rsidR="0096078A" w:rsidRPr="0001023E" w:rsidDel="00310A57" w:rsidRDefault="0096078A" w:rsidP="0080221E">
            <w:pPr>
              <w:pStyle w:val="AMODTable"/>
              <w:jc w:val="center"/>
            </w:pPr>
            <w:r>
              <w:rPr>
                <w:noProof/>
                <w:szCs w:val="22"/>
              </w:rPr>
              <w:t>43.7(a)</w:t>
            </w:r>
          </w:p>
        </w:tc>
        <w:tc>
          <w:tcPr>
            <w:tcW w:w="1417" w:type="dxa"/>
          </w:tcPr>
          <w:p w14:paraId="58EA24AF" w14:textId="77777777" w:rsidR="0096078A" w:rsidRPr="0001023E" w:rsidDel="00310A57" w:rsidRDefault="0096078A" w:rsidP="0080221E">
            <w:pPr>
              <w:pStyle w:val="AMODTable"/>
              <w:jc w:val="center"/>
            </w:pPr>
            <w:r>
              <w:rPr>
                <w:noProof/>
              </w:rPr>
              <w:t>16.76</w:t>
            </w:r>
          </w:p>
        </w:tc>
        <w:tc>
          <w:tcPr>
            <w:tcW w:w="1553" w:type="dxa"/>
          </w:tcPr>
          <w:p w14:paraId="298E2012" w14:textId="77777777" w:rsidR="0096078A" w:rsidRPr="0001023E" w:rsidDel="00310A57" w:rsidRDefault="0096078A" w:rsidP="0080221E">
            <w:pPr>
              <w:pStyle w:val="AMODTable"/>
              <w:jc w:val="center"/>
            </w:pPr>
            <w:r>
              <w:rPr>
                <w:noProof/>
              </w:rPr>
              <w:t>per meal</w:t>
            </w:r>
          </w:p>
        </w:tc>
      </w:tr>
      <w:tr w:rsidR="0096078A" w:rsidRPr="0001023E" w:rsidDel="00310A57" w14:paraId="0EDB7277" w14:textId="77777777" w:rsidTr="0080221E">
        <w:tc>
          <w:tcPr>
            <w:tcW w:w="3573" w:type="dxa"/>
          </w:tcPr>
          <w:p w14:paraId="2CAC37D1" w14:textId="77777777" w:rsidR="0096078A" w:rsidRPr="0001023E" w:rsidDel="00310A57" w:rsidRDefault="0096078A" w:rsidP="0080221E">
            <w:pPr>
              <w:pStyle w:val="AMODTable"/>
            </w:pPr>
            <w:r>
              <w:rPr>
                <w:noProof/>
                <w:szCs w:val="22"/>
              </w:rPr>
              <w:t>Meal allowance—unplanned overtime of more than 2 hours</w:t>
            </w:r>
          </w:p>
        </w:tc>
        <w:tc>
          <w:tcPr>
            <w:tcW w:w="1560" w:type="dxa"/>
          </w:tcPr>
          <w:p w14:paraId="65E61CCC" w14:textId="77777777" w:rsidR="0096078A" w:rsidRPr="0001023E" w:rsidDel="00310A57" w:rsidRDefault="0096078A" w:rsidP="0080221E">
            <w:pPr>
              <w:pStyle w:val="AMODTable"/>
              <w:jc w:val="center"/>
            </w:pPr>
            <w:r>
              <w:rPr>
                <w:noProof/>
                <w:szCs w:val="22"/>
              </w:rPr>
              <w:t>43.7(b)</w:t>
            </w:r>
          </w:p>
        </w:tc>
        <w:tc>
          <w:tcPr>
            <w:tcW w:w="1417" w:type="dxa"/>
          </w:tcPr>
          <w:p w14:paraId="47EBB013" w14:textId="77777777" w:rsidR="0096078A" w:rsidRPr="0001023E" w:rsidDel="00310A57" w:rsidRDefault="0096078A" w:rsidP="0080221E">
            <w:pPr>
              <w:pStyle w:val="AMODTable"/>
              <w:jc w:val="center"/>
            </w:pPr>
            <w:r>
              <w:rPr>
                <w:noProof/>
              </w:rPr>
              <w:t>16.76</w:t>
            </w:r>
          </w:p>
        </w:tc>
        <w:tc>
          <w:tcPr>
            <w:tcW w:w="1553" w:type="dxa"/>
          </w:tcPr>
          <w:p w14:paraId="37CEAD4F" w14:textId="77777777" w:rsidR="0096078A" w:rsidRPr="0001023E" w:rsidDel="00310A57" w:rsidRDefault="0096078A" w:rsidP="0080221E">
            <w:pPr>
              <w:pStyle w:val="AMODTable"/>
              <w:jc w:val="center"/>
            </w:pPr>
            <w:r>
              <w:rPr>
                <w:noProof/>
              </w:rPr>
              <w:t>per meal</w:t>
            </w:r>
          </w:p>
        </w:tc>
      </w:tr>
      <w:tr w:rsidR="0096078A" w:rsidRPr="0001023E" w14:paraId="425F2294" w14:textId="77777777" w:rsidTr="0080221E">
        <w:tc>
          <w:tcPr>
            <w:tcW w:w="3573" w:type="dxa"/>
            <w:tcBorders>
              <w:top w:val="single" w:sz="4" w:space="0" w:color="999999"/>
              <w:left w:val="single" w:sz="4" w:space="0" w:color="999999"/>
              <w:bottom w:val="single" w:sz="4" w:space="0" w:color="999999"/>
              <w:right w:val="single" w:sz="4" w:space="0" w:color="999999"/>
            </w:tcBorders>
          </w:tcPr>
          <w:p w14:paraId="13C2ECA4" w14:textId="77777777" w:rsidR="0096078A" w:rsidRPr="0001023E" w:rsidRDefault="0096078A" w:rsidP="0080221E">
            <w:pPr>
              <w:pStyle w:val="AMODTable"/>
            </w:pPr>
            <w:r w:rsidRPr="0001023E">
              <w:rPr>
                <w:b/>
                <w:iCs/>
              </w:rPr>
              <w:t>Shearing Operations</w:t>
            </w:r>
          </w:p>
        </w:tc>
        <w:tc>
          <w:tcPr>
            <w:tcW w:w="1560" w:type="dxa"/>
            <w:tcBorders>
              <w:top w:val="single" w:sz="4" w:space="0" w:color="999999"/>
              <w:left w:val="single" w:sz="4" w:space="0" w:color="999999"/>
              <w:bottom w:val="single" w:sz="4" w:space="0" w:color="999999"/>
              <w:right w:val="single" w:sz="4" w:space="0" w:color="999999"/>
            </w:tcBorders>
          </w:tcPr>
          <w:p w14:paraId="37FD05E7" w14:textId="77777777" w:rsidR="0096078A" w:rsidRPr="0001023E" w:rsidRDefault="0096078A" w:rsidP="0080221E">
            <w:pPr>
              <w:pStyle w:val="AMODTable"/>
              <w:jc w:val="center"/>
            </w:pPr>
          </w:p>
        </w:tc>
        <w:tc>
          <w:tcPr>
            <w:tcW w:w="1417" w:type="dxa"/>
            <w:tcBorders>
              <w:top w:val="single" w:sz="4" w:space="0" w:color="999999"/>
              <w:left w:val="single" w:sz="4" w:space="0" w:color="999999"/>
              <w:bottom w:val="single" w:sz="4" w:space="0" w:color="999999"/>
              <w:right w:val="single" w:sz="4" w:space="0" w:color="999999"/>
            </w:tcBorders>
          </w:tcPr>
          <w:p w14:paraId="00D83CD9" w14:textId="77777777" w:rsidR="0096078A" w:rsidRPr="0001023E" w:rsidRDefault="0096078A" w:rsidP="0080221E">
            <w:pPr>
              <w:pStyle w:val="AMODTable"/>
              <w:jc w:val="center"/>
              <w:rPr>
                <w:highlight w:val="yellow"/>
              </w:rPr>
            </w:pPr>
          </w:p>
        </w:tc>
        <w:tc>
          <w:tcPr>
            <w:tcW w:w="1553" w:type="dxa"/>
            <w:tcBorders>
              <w:top w:val="single" w:sz="4" w:space="0" w:color="999999"/>
              <w:left w:val="single" w:sz="4" w:space="0" w:color="999999"/>
              <w:bottom w:val="single" w:sz="4" w:space="0" w:color="999999"/>
              <w:right w:val="single" w:sz="4" w:space="0" w:color="999999"/>
            </w:tcBorders>
          </w:tcPr>
          <w:p w14:paraId="02A300B7" w14:textId="77777777" w:rsidR="0096078A" w:rsidRPr="0001023E" w:rsidRDefault="0096078A" w:rsidP="0080221E">
            <w:pPr>
              <w:pStyle w:val="AMODTable"/>
              <w:jc w:val="center"/>
            </w:pPr>
          </w:p>
        </w:tc>
      </w:tr>
      <w:tr w:rsidR="0096078A" w:rsidRPr="0001023E" w14:paraId="44F8B98A"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56BE72A6" w14:textId="77777777" w:rsidR="0096078A" w:rsidRPr="0001023E" w:rsidRDefault="0096078A" w:rsidP="0080221E">
            <w:pPr>
              <w:pStyle w:val="AMODTable"/>
            </w:pPr>
            <w:r>
              <w:rPr>
                <w:noProof/>
                <w:szCs w:val="22"/>
              </w:rPr>
              <w:t>Combs and cutters allowance</w:t>
            </w:r>
          </w:p>
        </w:tc>
        <w:tc>
          <w:tcPr>
            <w:tcW w:w="1560" w:type="dxa"/>
            <w:tcBorders>
              <w:top w:val="single" w:sz="4" w:space="0" w:color="999999"/>
              <w:left w:val="single" w:sz="4" w:space="0" w:color="999999"/>
              <w:bottom w:val="single" w:sz="4" w:space="0" w:color="999999"/>
              <w:right w:val="single" w:sz="4" w:space="0" w:color="999999"/>
            </w:tcBorders>
          </w:tcPr>
          <w:p w14:paraId="63412497" w14:textId="77777777" w:rsidR="0096078A" w:rsidRPr="0001023E" w:rsidRDefault="0096078A" w:rsidP="0080221E">
            <w:pPr>
              <w:pStyle w:val="AMODTable"/>
              <w:jc w:val="center"/>
            </w:pPr>
            <w:r>
              <w:rPr>
                <w:noProof/>
                <w:szCs w:val="22"/>
              </w:rPr>
              <w:t>50.5(b)(iv)</w:t>
            </w:r>
          </w:p>
        </w:tc>
        <w:tc>
          <w:tcPr>
            <w:tcW w:w="1417" w:type="dxa"/>
            <w:tcBorders>
              <w:top w:val="single" w:sz="4" w:space="0" w:color="999999"/>
              <w:left w:val="single" w:sz="4" w:space="0" w:color="999999"/>
              <w:bottom w:val="single" w:sz="4" w:space="0" w:color="999999"/>
              <w:right w:val="single" w:sz="4" w:space="0" w:color="999999"/>
            </w:tcBorders>
          </w:tcPr>
          <w:p w14:paraId="5525B056" w14:textId="77777777" w:rsidR="0096078A" w:rsidRPr="0001023E" w:rsidRDefault="0096078A" w:rsidP="0080221E">
            <w:pPr>
              <w:pStyle w:val="AMODTable"/>
              <w:jc w:val="center"/>
              <w:rPr>
                <w:highlight w:val="yellow"/>
              </w:rPr>
            </w:pPr>
            <w:r>
              <w:rPr>
                <w:noProof/>
              </w:rPr>
              <w:t>24.36</w:t>
            </w:r>
          </w:p>
        </w:tc>
        <w:tc>
          <w:tcPr>
            <w:tcW w:w="1553" w:type="dxa"/>
            <w:tcBorders>
              <w:top w:val="single" w:sz="4" w:space="0" w:color="999999"/>
              <w:left w:val="single" w:sz="4" w:space="0" w:color="999999"/>
              <w:bottom w:val="single" w:sz="4" w:space="0" w:color="999999"/>
              <w:right w:val="single" w:sz="4" w:space="0" w:color="999999"/>
            </w:tcBorders>
          </w:tcPr>
          <w:p w14:paraId="21EABA45" w14:textId="77777777" w:rsidR="0096078A" w:rsidRPr="0001023E" w:rsidRDefault="0096078A" w:rsidP="0080221E">
            <w:pPr>
              <w:pStyle w:val="AMODTable"/>
              <w:jc w:val="center"/>
            </w:pPr>
            <w:r>
              <w:rPr>
                <w:noProof/>
              </w:rPr>
              <w:t>per week</w:t>
            </w:r>
          </w:p>
        </w:tc>
      </w:tr>
      <w:tr w:rsidR="0096078A" w:rsidRPr="0001023E" w14:paraId="6E8C1AA1"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14F2C01F" w14:textId="77777777" w:rsidR="0096078A" w:rsidRPr="0001023E" w:rsidRDefault="0096078A" w:rsidP="0080221E">
            <w:pPr>
              <w:pStyle w:val="AMODTable"/>
            </w:pPr>
            <w:r>
              <w:rPr>
                <w:noProof/>
                <w:szCs w:val="22"/>
              </w:rPr>
              <w:t>Allowance where sleeping quarters not provided— vehicle allowance—all employees</w:t>
            </w:r>
          </w:p>
        </w:tc>
        <w:tc>
          <w:tcPr>
            <w:tcW w:w="1560" w:type="dxa"/>
            <w:tcBorders>
              <w:top w:val="single" w:sz="4" w:space="0" w:color="999999"/>
              <w:left w:val="single" w:sz="4" w:space="0" w:color="999999"/>
              <w:bottom w:val="single" w:sz="4" w:space="0" w:color="999999"/>
              <w:right w:val="single" w:sz="4" w:space="0" w:color="999999"/>
            </w:tcBorders>
          </w:tcPr>
          <w:p w14:paraId="3FC128B3" w14:textId="77777777" w:rsidR="0096078A" w:rsidRPr="0001023E" w:rsidRDefault="0096078A" w:rsidP="0080221E">
            <w:pPr>
              <w:pStyle w:val="AMODTable"/>
              <w:jc w:val="center"/>
            </w:pPr>
            <w:r>
              <w:rPr>
                <w:noProof/>
                <w:szCs w:val="22"/>
              </w:rPr>
              <w:t>52.3(b)</w:t>
            </w:r>
          </w:p>
        </w:tc>
        <w:tc>
          <w:tcPr>
            <w:tcW w:w="1417" w:type="dxa"/>
            <w:tcBorders>
              <w:top w:val="single" w:sz="4" w:space="0" w:color="999999"/>
              <w:left w:val="single" w:sz="4" w:space="0" w:color="999999"/>
              <w:bottom w:val="single" w:sz="4" w:space="0" w:color="999999"/>
              <w:right w:val="single" w:sz="4" w:space="0" w:color="999999"/>
            </w:tcBorders>
          </w:tcPr>
          <w:p w14:paraId="704320C8" w14:textId="77777777" w:rsidR="0096078A" w:rsidRPr="0001023E" w:rsidRDefault="0096078A" w:rsidP="0080221E">
            <w:pPr>
              <w:pStyle w:val="AMODTable"/>
              <w:jc w:val="center"/>
              <w:rPr>
                <w:highlight w:val="yellow"/>
              </w:rPr>
            </w:pPr>
            <w:r>
              <w:rPr>
                <w:noProof/>
              </w:rPr>
              <w:t>0.98</w:t>
            </w:r>
          </w:p>
        </w:tc>
        <w:tc>
          <w:tcPr>
            <w:tcW w:w="1553" w:type="dxa"/>
            <w:tcBorders>
              <w:top w:val="single" w:sz="4" w:space="0" w:color="999999"/>
              <w:left w:val="single" w:sz="4" w:space="0" w:color="999999"/>
              <w:bottom w:val="single" w:sz="4" w:space="0" w:color="999999"/>
              <w:right w:val="single" w:sz="4" w:space="0" w:color="999999"/>
            </w:tcBorders>
          </w:tcPr>
          <w:p w14:paraId="5A4D9CFA" w14:textId="77777777" w:rsidR="0096078A" w:rsidRPr="0001023E" w:rsidRDefault="0096078A" w:rsidP="0080221E">
            <w:pPr>
              <w:pStyle w:val="AMODTable"/>
              <w:jc w:val="center"/>
            </w:pPr>
            <w:r>
              <w:rPr>
                <w:noProof/>
              </w:rPr>
              <w:t>per km</w:t>
            </w:r>
          </w:p>
        </w:tc>
      </w:tr>
      <w:tr w:rsidR="0096078A" w:rsidRPr="0001023E" w14:paraId="4CC02471"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0FE67D57" w14:textId="77777777" w:rsidR="0096078A" w:rsidRPr="0001023E" w:rsidRDefault="0096078A" w:rsidP="0080221E">
            <w:pPr>
              <w:pStyle w:val="AMODTable"/>
            </w:pPr>
            <w:r>
              <w:rPr>
                <w:noProof/>
                <w:szCs w:val="22"/>
              </w:rPr>
              <w:t>Fares and travelling allowances for expeditionary employees—motor vehicle expenses</w:t>
            </w:r>
          </w:p>
        </w:tc>
        <w:tc>
          <w:tcPr>
            <w:tcW w:w="1560" w:type="dxa"/>
            <w:tcBorders>
              <w:top w:val="single" w:sz="4" w:space="0" w:color="999999"/>
              <w:left w:val="single" w:sz="4" w:space="0" w:color="999999"/>
              <w:bottom w:val="single" w:sz="4" w:space="0" w:color="999999"/>
              <w:right w:val="single" w:sz="4" w:space="0" w:color="999999"/>
            </w:tcBorders>
          </w:tcPr>
          <w:p w14:paraId="186326FC" w14:textId="77777777" w:rsidR="0096078A" w:rsidRPr="0001023E" w:rsidRDefault="0096078A" w:rsidP="0080221E">
            <w:pPr>
              <w:pStyle w:val="AMODTable"/>
              <w:jc w:val="center"/>
            </w:pPr>
            <w:r>
              <w:rPr>
                <w:noProof/>
                <w:szCs w:val="22"/>
              </w:rPr>
              <w:t>53.1(a)</w:t>
            </w:r>
          </w:p>
        </w:tc>
        <w:tc>
          <w:tcPr>
            <w:tcW w:w="1417" w:type="dxa"/>
            <w:tcBorders>
              <w:top w:val="single" w:sz="4" w:space="0" w:color="999999"/>
              <w:left w:val="single" w:sz="4" w:space="0" w:color="999999"/>
              <w:bottom w:val="single" w:sz="4" w:space="0" w:color="999999"/>
              <w:right w:val="single" w:sz="4" w:space="0" w:color="999999"/>
            </w:tcBorders>
          </w:tcPr>
          <w:p w14:paraId="2EDB43C0" w14:textId="77777777" w:rsidR="0096078A" w:rsidRPr="0001023E" w:rsidRDefault="0096078A" w:rsidP="0080221E">
            <w:pPr>
              <w:pStyle w:val="AMODTable"/>
              <w:jc w:val="center"/>
              <w:rPr>
                <w:highlight w:val="yellow"/>
              </w:rPr>
            </w:pPr>
            <w:r>
              <w:rPr>
                <w:noProof/>
              </w:rPr>
              <w:t>0.98</w:t>
            </w:r>
          </w:p>
        </w:tc>
        <w:tc>
          <w:tcPr>
            <w:tcW w:w="1553" w:type="dxa"/>
            <w:tcBorders>
              <w:top w:val="single" w:sz="4" w:space="0" w:color="999999"/>
              <w:left w:val="single" w:sz="4" w:space="0" w:color="999999"/>
              <w:bottom w:val="single" w:sz="4" w:space="0" w:color="999999"/>
              <w:right w:val="single" w:sz="4" w:space="0" w:color="999999"/>
            </w:tcBorders>
          </w:tcPr>
          <w:p w14:paraId="2CC2EB0D" w14:textId="77777777" w:rsidR="0096078A" w:rsidRPr="0001023E" w:rsidRDefault="0096078A" w:rsidP="0080221E">
            <w:pPr>
              <w:pStyle w:val="AMODTable"/>
              <w:jc w:val="center"/>
            </w:pPr>
            <w:r>
              <w:rPr>
                <w:noProof/>
              </w:rPr>
              <w:t>per km</w:t>
            </w:r>
          </w:p>
        </w:tc>
      </w:tr>
      <w:tr w:rsidR="0096078A" w:rsidRPr="0001023E" w14:paraId="5CA1AD80"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0242F146" w14:textId="77777777" w:rsidR="0096078A" w:rsidRPr="0001023E" w:rsidRDefault="0096078A" w:rsidP="0080221E">
            <w:pPr>
              <w:pStyle w:val="AMODTable"/>
            </w:pPr>
            <w:r>
              <w:rPr>
                <w:noProof/>
                <w:szCs w:val="22"/>
              </w:rPr>
              <w:t>Fares and travelling allowances for expeditionary employees—expenses other than fares—per day</w:t>
            </w:r>
          </w:p>
        </w:tc>
        <w:tc>
          <w:tcPr>
            <w:tcW w:w="1560" w:type="dxa"/>
            <w:tcBorders>
              <w:top w:val="single" w:sz="4" w:space="0" w:color="999999"/>
              <w:left w:val="single" w:sz="4" w:space="0" w:color="999999"/>
              <w:bottom w:val="single" w:sz="4" w:space="0" w:color="999999"/>
              <w:right w:val="single" w:sz="4" w:space="0" w:color="999999"/>
            </w:tcBorders>
          </w:tcPr>
          <w:p w14:paraId="5D2EC552" w14:textId="77777777" w:rsidR="0096078A" w:rsidRPr="0001023E" w:rsidRDefault="0096078A" w:rsidP="0080221E">
            <w:pPr>
              <w:pStyle w:val="AMODTable"/>
              <w:jc w:val="center"/>
            </w:pPr>
            <w:r>
              <w:rPr>
                <w:noProof/>
                <w:szCs w:val="22"/>
              </w:rPr>
              <w:t>53.1(f)</w:t>
            </w:r>
          </w:p>
        </w:tc>
        <w:tc>
          <w:tcPr>
            <w:tcW w:w="1417" w:type="dxa"/>
            <w:tcBorders>
              <w:top w:val="single" w:sz="4" w:space="0" w:color="999999"/>
              <w:left w:val="single" w:sz="4" w:space="0" w:color="999999"/>
              <w:bottom w:val="single" w:sz="4" w:space="0" w:color="999999"/>
              <w:right w:val="single" w:sz="4" w:space="0" w:color="999999"/>
            </w:tcBorders>
          </w:tcPr>
          <w:p w14:paraId="6654D226" w14:textId="77777777" w:rsidR="0096078A" w:rsidRPr="0001023E" w:rsidRDefault="0096078A" w:rsidP="0080221E">
            <w:pPr>
              <w:pStyle w:val="AMODTable"/>
              <w:jc w:val="center"/>
              <w:rPr>
                <w:highlight w:val="yellow"/>
              </w:rPr>
            </w:pPr>
            <w:r>
              <w:rPr>
                <w:noProof/>
              </w:rPr>
              <w:t>102.02</w:t>
            </w:r>
          </w:p>
        </w:tc>
        <w:tc>
          <w:tcPr>
            <w:tcW w:w="1553" w:type="dxa"/>
            <w:tcBorders>
              <w:top w:val="single" w:sz="4" w:space="0" w:color="999999"/>
              <w:left w:val="single" w:sz="4" w:space="0" w:color="999999"/>
              <w:bottom w:val="single" w:sz="4" w:space="0" w:color="999999"/>
              <w:right w:val="single" w:sz="4" w:space="0" w:color="999999"/>
            </w:tcBorders>
          </w:tcPr>
          <w:p w14:paraId="5F0EFA35" w14:textId="77777777" w:rsidR="0096078A" w:rsidRPr="0001023E" w:rsidRDefault="0096078A" w:rsidP="0080221E">
            <w:pPr>
              <w:pStyle w:val="AMODTable"/>
              <w:jc w:val="center"/>
            </w:pPr>
            <w:r>
              <w:rPr>
                <w:noProof/>
              </w:rPr>
              <w:t>per day</w:t>
            </w:r>
          </w:p>
        </w:tc>
      </w:tr>
      <w:tr w:rsidR="0096078A" w:rsidRPr="0001023E" w14:paraId="1C2340BD"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4189F712" w14:textId="77777777" w:rsidR="0096078A" w:rsidRPr="0001023E" w:rsidRDefault="0096078A" w:rsidP="0080221E">
            <w:pPr>
              <w:pStyle w:val="AMODTable"/>
            </w:pPr>
            <w:r>
              <w:rPr>
                <w:noProof/>
                <w:szCs w:val="22"/>
              </w:rPr>
              <w:t>Fares and travelling allowances for expeditionary employees—expenses other than fares—per hour rate</w:t>
            </w:r>
          </w:p>
        </w:tc>
        <w:tc>
          <w:tcPr>
            <w:tcW w:w="1560" w:type="dxa"/>
            <w:tcBorders>
              <w:top w:val="single" w:sz="4" w:space="0" w:color="999999"/>
              <w:left w:val="single" w:sz="4" w:space="0" w:color="999999"/>
              <w:bottom w:val="single" w:sz="4" w:space="0" w:color="999999"/>
              <w:right w:val="single" w:sz="4" w:space="0" w:color="999999"/>
            </w:tcBorders>
          </w:tcPr>
          <w:p w14:paraId="64D832C5" w14:textId="77777777" w:rsidR="0096078A" w:rsidRPr="0001023E" w:rsidRDefault="0096078A" w:rsidP="0080221E">
            <w:pPr>
              <w:pStyle w:val="AMODTable"/>
              <w:jc w:val="center"/>
            </w:pPr>
            <w:r>
              <w:rPr>
                <w:noProof/>
                <w:szCs w:val="22"/>
              </w:rPr>
              <w:t>53.1(g)</w:t>
            </w:r>
          </w:p>
        </w:tc>
        <w:tc>
          <w:tcPr>
            <w:tcW w:w="1417" w:type="dxa"/>
            <w:tcBorders>
              <w:top w:val="single" w:sz="4" w:space="0" w:color="999999"/>
              <w:left w:val="single" w:sz="4" w:space="0" w:color="999999"/>
              <w:bottom w:val="single" w:sz="4" w:space="0" w:color="999999"/>
              <w:right w:val="single" w:sz="4" w:space="0" w:color="999999"/>
            </w:tcBorders>
          </w:tcPr>
          <w:p w14:paraId="5520A979" w14:textId="77777777" w:rsidR="0096078A" w:rsidRPr="0001023E" w:rsidRDefault="0096078A" w:rsidP="0080221E">
            <w:pPr>
              <w:pStyle w:val="AMODTable"/>
              <w:jc w:val="center"/>
              <w:rPr>
                <w:highlight w:val="yellow"/>
              </w:rPr>
            </w:pPr>
            <w:r>
              <w:rPr>
                <w:noProof/>
              </w:rPr>
              <w:t>4.25</w:t>
            </w:r>
          </w:p>
        </w:tc>
        <w:tc>
          <w:tcPr>
            <w:tcW w:w="1553" w:type="dxa"/>
            <w:tcBorders>
              <w:top w:val="single" w:sz="4" w:space="0" w:color="999999"/>
              <w:left w:val="single" w:sz="4" w:space="0" w:color="999999"/>
              <w:bottom w:val="single" w:sz="4" w:space="0" w:color="999999"/>
              <w:right w:val="single" w:sz="4" w:space="0" w:color="999999"/>
            </w:tcBorders>
          </w:tcPr>
          <w:p w14:paraId="6112751A" w14:textId="77777777" w:rsidR="0096078A" w:rsidRPr="0001023E" w:rsidRDefault="0096078A" w:rsidP="0080221E">
            <w:pPr>
              <w:pStyle w:val="AMODTable"/>
              <w:jc w:val="center"/>
            </w:pPr>
            <w:r>
              <w:rPr>
                <w:noProof/>
              </w:rPr>
              <w:t>per hour</w:t>
            </w:r>
          </w:p>
        </w:tc>
      </w:tr>
      <w:tr w:rsidR="0096078A" w:rsidRPr="0001023E" w14:paraId="3A3D65C4"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0F77416B" w14:textId="77777777" w:rsidR="0096078A" w:rsidRPr="0001023E" w:rsidRDefault="0096078A" w:rsidP="0080221E">
            <w:pPr>
              <w:pStyle w:val="AMODTable"/>
            </w:pPr>
            <w:r>
              <w:rPr>
                <w:noProof/>
                <w:szCs w:val="22"/>
              </w:rPr>
              <w:t>Shearers—shearing industry allowance</w:t>
            </w:r>
          </w:p>
        </w:tc>
        <w:tc>
          <w:tcPr>
            <w:tcW w:w="1560" w:type="dxa"/>
            <w:tcBorders>
              <w:top w:val="single" w:sz="4" w:space="0" w:color="999999"/>
              <w:left w:val="single" w:sz="4" w:space="0" w:color="999999"/>
              <w:bottom w:val="single" w:sz="4" w:space="0" w:color="999999"/>
              <w:right w:val="single" w:sz="4" w:space="0" w:color="999999"/>
            </w:tcBorders>
          </w:tcPr>
          <w:p w14:paraId="6D156688" w14:textId="77777777" w:rsidR="0096078A" w:rsidRPr="0001023E" w:rsidRDefault="0096078A" w:rsidP="0080221E">
            <w:pPr>
              <w:pStyle w:val="AMODTable"/>
              <w:jc w:val="center"/>
            </w:pPr>
            <w:r>
              <w:rPr>
                <w:noProof/>
                <w:szCs w:val="22"/>
              </w:rPr>
              <w:t>A.1.1</w:t>
            </w:r>
          </w:p>
        </w:tc>
        <w:tc>
          <w:tcPr>
            <w:tcW w:w="1417" w:type="dxa"/>
            <w:tcBorders>
              <w:top w:val="single" w:sz="4" w:space="0" w:color="999999"/>
              <w:left w:val="single" w:sz="4" w:space="0" w:color="999999"/>
              <w:bottom w:val="single" w:sz="4" w:space="0" w:color="999999"/>
              <w:right w:val="single" w:sz="4" w:space="0" w:color="999999"/>
            </w:tcBorders>
          </w:tcPr>
          <w:p w14:paraId="690B663E" w14:textId="77777777" w:rsidR="0096078A" w:rsidRPr="0001023E" w:rsidRDefault="0096078A" w:rsidP="0080221E">
            <w:pPr>
              <w:pStyle w:val="AMODTable"/>
              <w:jc w:val="center"/>
              <w:rPr>
                <w:highlight w:val="yellow"/>
              </w:rPr>
            </w:pPr>
            <w:r>
              <w:rPr>
                <w:noProof/>
              </w:rPr>
              <w:t>269.97</w:t>
            </w:r>
          </w:p>
        </w:tc>
        <w:tc>
          <w:tcPr>
            <w:tcW w:w="1553" w:type="dxa"/>
            <w:tcBorders>
              <w:top w:val="single" w:sz="4" w:space="0" w:color="999999"/>
              <w:left w:val="single" w:sz="4" w:space="0" w:color="999999"/>
              <w:bottom w:val="single" w:sz="4" w:space="0" w:color="999999"/>
              <w:right w:val="single" w:sz="4" w:space="0" w:color="999999"/>
            </w:tcBorders>
          </w:tcPr>
          <w:p w14:paraId="755E35A8" w14:textId="77777777" w:rsidR="0096078A" w:rsidRPr="0001023E" w:rsidRDefault="0096078A" w:rsidP="0080221E">
            <w:pPr>
              <w:pStyle w:val="AMODTable"/>
              <w:jc w:val="center"/>
            </w:pPr>
            <w:r>
              <w:rPr>
                <w:noProof/>
              </w:rPr>
              <w:t>per week</w:t>
            </w:r>
          </w:p>
        </w:tc>
      </w:tr>
      <w:tr w:rsidR="0096078A" w:rsidRPr="0001023E" w14:paraId="261538DD"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6075F43B" w14:textId="77777777" w:rsidR="0096078A" w:rsidRPr="0001023E" w:rsidRDefault="0096078A" w:rsidP="0080221E">
            <w:pPr>
              <w:pStyle w:val="AMODTable"/>
            </w:pPr>
            <w:r>
              <w:rPr>
                <w:noProof/>
                <w:szCs w:val="22"/>
              </w:rPr>
              <w:t>Shearers—rations</w:t>
            </w:r>
          </w:p>
        </w:tc>
        <w:tc>
          <w:tcPr>
            <w:tcW w:w="1560" w:type="dxa"/>
            <w:tcBorders>
              <w:top w:val="single" w:sz="4" w:space="0" w:color="999999"/>
              <w:left w:val="single" w:sz="4" w:space="0" w:color="999999"/>
              <w:bottom w:val="single" w:sz="4" w:space="0" w:color="999999"/>
              <w:right w:val="single" w:sz="4" w:space="0" w:color="999999"/>
            </w:tcBorders>
          </w:tcPr>
          <w:p w14:paraId="28276815" w14:textId="77777777" w:rsidR="0096078A" w:rsidRPr="0001023E" w:rsidRDefault="0096078A" w:rsidP="0080221E">
            <w:pPr>
              <w:pStyle w:val="AMODTable"/>
              <w:jc w:val="center"/>
            </w:pPr>
            <w:r>
              <w:rPr>
                <w:noProof/>
                <w:szCs w:val="22"/>
              </w:rPr>
              <w:t>A.1.1</w:t>
            </w:r>
          </w:p>
        </w:tc>
        <w:tc>
          <w:tcPr>
            <w:tcW w:w="1417" w:type="dxa"/>
            <w:tcBorders>
              <w:top w:val="single" w:sz="4" w:space="0" w:color="999999"/>
              <w:left w:val="single" w:sz="4" w:space="0" w:color="999999"/>
              <w:bottom w:val="single" w:sz="4" w:space="0" w:color="999999"/>
              <w:right w:val="single" w:sz="4" w:space="0" w:color="999999"/>
            </w:tcBorders>
          </w:tcPr>
          <w:p w14:paraId="0AD0AFA5" w14:textId="77777777" w:rsidR="0096078A" w:rsidRPr="0001023E" w:rsidRDefault="0096078A" w:rsidP="0080221E">
            <w:pPr>
              <w:pStyle w:val="AMODTable"/>
              <w:jc w:val="center"/>
              <w:rPr>
                <w:highlight w:val="yellow"/>
              </w:rPr>
            </w:pPr>
            <w:r>
              <w:rPr>
                <w:noProof/>
              </w:rPr>
              <w:t>74.69</w:t>
            </w:r>
          </w:p>
        </w:tc>
        <w:tc>
          <w:tcPr>
            <w:tcW w:w="1553" w:type="dxa"/>
            <w:tcBorders>
              <w:top w:val="single" w:sz="4" w:space="0" w:color="999999"/>
              <w:left w:val="single" w:sz="4" w:space="0" w:color="999999"/>
              <w:bottom w:val="single" w:sz="4" w:space="0" w:color="999999"/>
              <w:right w:val="single" w:sz="4" w:space="0" w:color="999999"/>
            </w:tcBorders>
          </w:tcPr>
          <w:p w14:paraId="02EF0165" w14:textId="77777777" w:rsidR="0096078A" w:rsidRPr="0001023E" w:rsidRDefault="0096078A" w:rsidP="0080221E">
            <w:pPr>
              <w:pStyle w:val="AMODTable"/>
              <w:jc w:val="center"/>
            </w:pPr>
            <w:r>
              <w:rPr>
                <w:noProof/>
              </w:rPr>
              <w:t>per week</w:t>
            </w:r>
          </w:p>
        </w:tc>
      </w:tr>
      <w:tr w:rsidR="0096078A" w:rsidRPr="0001023E" w14:paraId="55A9F2F3"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17334078" w14:textId="77777777" w:rsidR="0096078A" w:rsidRPr="0001023E" w:rsidRDefault="0096078A" w:rsidP="0080221E">
            <w:pPr>
              <w:pStyle w:val="AMODTable"/>
            </w:pPr>
            <w:r>
              <w:rPr>
                <w:noProof/>
                <w:szCs w:val="22"/>
              </w:rPr>
              <w:t>Shearers—combs/cutters allowance</w:t>
            </w:r>
          </w:p>
        </w:tc>
        <w:tc>
          <w:tcPr>
            <w:tcW w:w="1560" w:type="dxa"/>
            <w:tcBorders>
              <w:top w:val="single" w:sz="4" w:space="0" w:color="999999"/>
              <w:left w:val="single" w:sz="4" w:space="0" w:color="999999"/>
              <w:bottom w:val="single" w:sz="4" w:space="0" w:color="999999"/>
              <w:right w:val="single" w:sz="4" w:space="0" w:color="999999"/>
            </w:tcBorders>
          </w:tcPr>
          <w:p w14:paraId="243CFF55" w14:textId="77777777" w:rsidR="0096078A" w:rsidRPr="0001023E" w:rsidRDefault="0096078A" w:rsidP="0080221E">
            <w:pPr>
              <w:pStyle w:val="AMODTable"/>
              <w:jc w:val="center"/>
            </w:pPr>
            <w:r>
              <w:rPr>
                <w:noProof/>
                <w:szCs w:val="22"/>
              </w:rPr>
              <w:t>A.1.1</w:t>
            </w:r>
          </w:p>
        </w:tc>
        <w:tc>
          <w:tcPr>
            <w:tcW w:w="1417" w:type="dxa"/>
            <w:tcBorders>
              <w:top w:val="single" w:sz="4" w:space="0" w:color="999999"/>
              <w:left w:val="single" w:sz="4" w:space="0" w:color="999999"/>
              <w:bottom w:val="single" w:sz="4" w:space="0" w:color="999999"/>
              <w:right w:val="single" w:sz="4" w:space="0" w:color="999999"/>
            </w:tcBorders>
          </w:tcPr>
          <w:p w14:paraId="531C1B25" w14:textId="77777777" w:rsidR="0096078A" w:rsidRPr="0001023E" w:rsidRDefault="0096078A" w:rsidP="0080221E">
            <w:pPr>
              <w:pStyle w:val="AMODTable"/>
              <w:jc w:val="center"/>
              <w:rPr>
                <w:highlight w:val="yellow"/>
              </w:rPr>
            </w:pPr>
            <w:r>
              <w:rPr>
                <w:noProof/>
              </w:rPr>
              <w:t>121.75</w:t>
            </w:r>
          </w:p>
        </w:tc>
        <w:tc>
          <w:tcPr>
            <w:tcW w:w="1553" w:type="dxa"/>
            <w:tcBorders>
              <w:top w:val="single" w:sz="4" w:space="0" w:color="999999"/>
              <w:left w:val="single" w:sz="4" w:space="0" w:color="999999"/>
              <w:bottom w:val="single" w:sz="4" w:space="0" w:color="999999"/>
              <w:right w:val="single" w:sz="4" w:space="0" w:color="999999"/>
            </w:tcBorders>
          </w:tcPr>
          <w:p w14:paraId="784A4E47" w14:textId="77777777" w:rsidR="0096078A" w:rsidRPr="0001023E" w:rsidRDefault="0096078A" w:rsidP="0080221E">
            <w:pPr>
              <w:pStyle w:val="AMODTable"/>
              <w:jc w:val="center"/>
            </w:pPr>
            <w:r>
              <w:rPr>
                <w:noProof/>
              </w:rPr>
              <w:t>per week</w:t>
            </w:r>
          </w:p>
        </w:tc>
      </w:tr>
      <w:tr w:rsidR="0096078A" w:rsidRPr="0001023E" w14:paraId="1AB5F03F"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73DA498A" w14:textId="77777777" w:rsidR="0096078A" w:rsidRPr="0001023E" w:rsidRDefault="0096078A" w:rsidP="0080221E">
            <w:pPr>
              <w:pStyle w:val="AMODTable"/>
            </w:pPr>
            <w:r>
              <w:rPr>
                <w:noProof/>
                <w:szCs w:val="22"/>
              </w:rPr>
              <w:t>Shearers—handpiece payment</w:t>
            </w:r>
          </w:p>
        </w:tc>
        <w:tc>
          <w:tcPr>
            <w:tcW w:w="1560" w:type="dxa"/>
            <w:tcBorders>
              <w:top w:val="single" w:sz="4" w:space="0" w:color="999999"/>
              <w:left w:val="single" w:sz="4" w:space="0" w:color="999999"/>
              <w:bottom w:val="single" w:sz="4" w:space="0" w:color="999999"/>
              <w:right w:val="single" w:sz="4" w:space="0" w:color="999999"/>
            </w:tcBorders>
          </w:tcPr>
          <w:p w14:paraId="1844173D" w14:textId="77777777" w:rsidR="0096078A" w:rsidRPr="0001023E" w:rsidRDefault="0096078A" w:rsidP="0080221E">
            <w:pPr>
              <w:pStyle w:val="AMODTable"/>
              <w:jc w:val="center"/>
            </w:pPr>
            <w:r>
              <w:rPr>
                <w:noProof/>
                <w:szCs w:val="22"/>
              </w:rPr>
              <w:t>A.1.1</w:t>
            </w:r>
          </w:p>
        </w:tc>
        <w:tc>
          <w:tcPr>
            <w:tcW w:w="1417" w:type="dxa"/>
            <w:tcBorders>
              <w:top w:val="single" w:sz="4" w:space="0" w:color="999999"/>
              <w:left w:val="single" w:sz="4" w:space="0" w:color="999999"/>
              <w:bottom w:val="single" w:sz="4" w:space="0" w:color="999999"/>
              <w:right w:val="single" w:sz="4" w:space="0" w:color="999999"/>
            </w:tcBorders>
          </w:tcPr>
          <w:p w14:paraId="073C4C6A" w14:textId="77777777" w:rsidR="0096078A" w:rsidRPr="0001023E" w:rsidRDefault="0096078A" w:rsidP="0080221E">
            <w:pPr>
              <w:pStyle w:val="AMODTable"/>
              <w:jc w:val="center"/>
              <w:rPr>
                <w:highlight w:val="yellow"/>
              </w:rPr>
            </w:pPr>
            <w:r>
              <w:rPr>
                <w:noProof/>
              </w:rPr>
              <w:t>27.52</w:t>
            </w:r>
          </w:p>
        </w:tc>
        <w:tc>
          <w:tcPr>
            <w:tcW w:w="1553" w:type="dxa"/>
            <w:tcBorders>
              <w:top w:val="single" w:sz="4" w:space="0" w:color="999999"/>
              <w:left w:val="single" w:sz="4" w:space="0" w:color="999999"/>
              <w:bottom w:val="single" w:sz="4" w:space="0" w:color="999999"/>
              <w:right w:val="single" w:sz="4" w:space="0" w:color="999999"/>
            </w:tcBorders>
          </w:tcPr>
          <w:p w14:paraId="2F4C3C66" w14:textId="77777777" w:rsidR="0096078A" w:rsidRPr="0001023E" w:rsidRDefault="0096078A" w:rsidP="0080221E">
            <w:pPr>
              <w:pStyle w:val="AMODTable"/>
              <w:jc w:val="center"/>
            </w:pPr>
            <w:r>
              <w:rPr>
                <w:noProof/>
              </w:rPr>
              <w:t>per week</w:t>
            </w:r>
          </w:p>
        </w:tc>
      </w:tr>
      <w:tr w:rsidR="0096078A" w:rsidRPr="0001023E" w14:paraId="4F10FF53"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50CE5689" w14:textId="77777777" w:rsidR="0096078A" w:rsidRPr="0001023E" w:rsidRDefault="0096078A" w:rsidP="0080221E">
            <w:pPr>
              <w:pStyle w:val="AMODTable"/>
            </w:pPr>
            <w:r>
              <w:rPr>
                <w:noProof/>
                <w:szCs w:val="22"/>
              </w:rPr>
              <w:t>Shed hands—shearing industry allowance</w:t>
            </w:r>
          </w:p>
        </w:tc>
        <w:tc>
          <w:tcPr>
            <w:tcW w:w="1560" w:type="dxa"/>
            <w:tcBorders>
              <w:top w:val="single" w:sz="4" w:space="0" w:color="999999"/>
              <w:left w:val="single" w:sz="4" w:space="0" w:color="999999"/>
              <w:bottom w:val="single" w:sz="4" w:space="0" w:color="999999"/>
              <w:right w:val="single" w:sz="4" w:space="0" w:color="999999"/>
            </w:tcBorders>
          </w:tcPr>
          <w:p w14:paraId="16DAA1B6" w14:textId="77777777" w:rsidR="0096078A" w:rsidRPr="0001023E" w:rsidRDefault="0096078A" w:rsidP="0080221E">
            <w:pPr>
              <w:pStyle w:val="AMODTable"/>
              <w:jc w:val="center"/>
            </w:pPr>
            <w:r>
              <w:rPr>
                <w:noProof/>
                <w:szCs w:val="22"/>
              </w:rPr>
              <w:t>A.3.1</w:t>
            </w:r>
          </w:p>
        </w:tc>
        <w:tc>
          <w:tcPr>
            <w:tcW w:w="1417" w:type="dxa"/>
            <w:tcBorders>
              <w:top w:val="single" w:sz="4" w:space="0" w:color="999999"/>
              <w:left w:val="single" w:sz="4" w:space="0" w:color="999999"/>
              <w:bottom w:val="single" w:sz="4" w:space="0" w:color="999999"/>
              <w:right w:val="single" w:sz="4" w:space="0" w:color="999999"/>
            </w:tcBorders>
          </w:tcPr>
          <w:p w14:paraId="5C7A71B9" w14:textId="77777777" w:rsidR="0096078A" w:rsidRPr="0001023E" w:rsidRDefault="0096078A" w:rsidP="0080221E">
            <w:pPr>
              <w:pStyle w:val="AMODTable"/>
              <w:jc w:val="center"/>
              <w:rPr>
                <w:highlight w:val="yellow"/>
              </w:rPr>
            </w:pPr>
            <w:r>
              <w:rPr>
                <w:noProof/>
              </w:rPr>
              <w:t>269.97</w:t>
            </w:r>
          </w:p>
        </w:tc>
        <w:tc>
          <w:tcPr>
            <w:tcW w:w="1553" w:type="dxa"/>
            <w:tcBorders>
              <w:top w:val="single" w:sz="4" w:space="0" w:color="999999"/>
              <w:left w:val="single" w:sz="4" w:space="0" w:color="999999"/>
              <w:bottom w:val="single" w:sz="4" w:space="0" w:color="999999"/>
              <w:right w:val="single" w:sz="4" w:space="0" w:color="999999"/>
            </w:tcBorders>
          </w:tcPr>
          <w:p w14:paraId="60699F4C" w14:textId="77777777" w:rsidR="0096078A" w:rsidRPr="0001023E" w:rsidRDefault="0096078A" w:rsidP="0080221E">
            <w:pPr>
              <w:pStyle w:val="AMODTable"/>
              <w:jc w:val="center"/>
            </w:pPr>
            <w:r>
              <w:rPr>
                <w:noProof/>
              </w:rPr>
              <w:t>per week</w:t>
            </w:r>
          </w:p>
        </w:tc>
      </w:tr>
      <w:tr w:rsidR="0096078A" w:rsidRPr="0001023E" w14:paraId="4F99E7DF"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5A1FEF63" w14:textId="77777777" w:rsidR="0096078A" w:rsidRPr="0001023E" w:rsidRDefault="0096078A" w:rsidP="0080221E">
            <w:pPr>
              <w:pStyle w:val="AMODTable"/>
            </w:pPr>
            <w:r>
              <w:rPr>
                <w:noProof/>
                <w:szCs w:val="22"/>
              </w:rPr>
              <w:t>Shed hands—rations</w:t>
            </w:r>
          </w:p>
        </w:tc>
        <w:tc>
          <w:tcPr>
            <w:tcW w:w="1560" w:type="dxa"/>
            <w:tcBorders>
              <w:top w:val="single" w:sz="4" w:space="0" w:color="999999"/>
              <w:left w:val="single" w:sz="4" w:space="0" w:color="999999"/>
              <w:bottom w:val="single" w:sz="4" w:space="0" w:color="999999"/>
              <w:right w:val="single" w:sz="4" w:space="0" w:color="999999"/>
            </w:tcBorders>
          </w:tcPr>
          <w:p w14:paraId="162F99CF" w14:textId="77777777" w:rsidR="0096078A" w:rsidRPr="0001023E" w:rsidRDefault="0096078A" w:rsidP="0080221E">
            <w:pPr>
              <w:pStyle w:val="AMODTable"/>
              <w:jc w:val="center"/>
            </w:pPr>
            <w:r>
              <w:rPr>
                <w:noProof/>
                <w:szCs w:val="22"/>
              </w:rPr>
              <w:t>A.3.1</w:t>
            </w:r>
          </w:p>
        </w:tc>
        <w:tc>
          <w:tcPr>
            <w:tcW w:w="1417" w:type="dxa"/>
            <w:tcBorders>
              <w:top w:val="single" w:sz="4" w:space="0" w:color="999999"/>
              <w:left w:val="single" w:sz="4" w:space="0" w:color="999999"/>
              <w:bottom w:val="single" w:sz="4" w:space="0" w:color="999999"/>
              <w:right w:val="single" w:sz="4" w:space="0" w:color="999999"/>
            </w:tcBorders>
          </w:tcPr>
          <w:p w14:paraId="3B2C62CE" w14:textId="77777777" w:rsidR="0096078A" w:rsidRPr="0001023E" w:rsidRDefault="0096078A" w:rsidP="0080221E">
            <w:pPr>
              <w:pStyle w:val="AMODTable"/>
              <w:jc w:val="center"/>
              <w:rPr>
                <w:highlight w:val="yellow"/>
              </w:rPr>
            </w:pPr>
            <w:r>
              <w:rPr>
                <w:noProof/>
              </w:rPr>
              <w:t>74.69</w:t>
            </w:r>
          </w:p>
        </w:tc>
        <w:tc>
          <w:tcPr>
            <w:tcW w:w="1553" w:type="dxa"/>
            <w:tcBorders>
              <w:top w:val="single" w:sz="4" w:space="0" w:color="999999"/>
              <w:left w:val="single" w:sz="4" w:space="0" w:color="999999"/>
              <w:bottom w:val="single" w:sz="4" w:space="0" w:color="999999"/>
              <w:right w:val="single" w:sz="4" w:space="0" w:color="999999"/>
            </w:tcBorders>
          </w:tcPr>
          <w:p w14:paraId="30D7530D" w14:textId="77777777" w:rsidR="0096078A" w:rsidRPr="0001023E" w:rsidRDefault="0096078A" w:rsidP="0080221E">
            <w:pPr>
              <w:pStyle w:val="AMODTable"/>
              <w:jc w:val="center"/>
            </w:pPr>
            <w:r>
              <w:rPr>
                <w:noProof/>
              </w:rPr>
              <w:t>per week</w:t>
            </w:r>
          </w:p>
        </w:tc>
      </w:tr>
      <w:tr w:rsidR="0096078A" w:rsidRPr="0001023E" w14:paraId="1B4F6BEA"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5E614128" w14:textId="77777777" w:rsidR="0096078A" w:rsidRPr="0001023E" w:rsidRDefault="0096078A" w:rsidP="0080221E">
            <w:pPr>
              <w:pStyle w:val="AMODTable"/>
            </w:pPr>
            <w:r>
              <w:rPr>
                <w:noProof/>
                <w:szCs w:val="22"/>
              </w:rPr>
              <w:t>Woolpressers—shearing industry allowance</w:t>
            </w:r>
          </w:p>
        </w:tc>
        <w:tc>
          <w:tcPr>
            <w:tcW w:w="1560" w:type="dxa"/>
            <w:tcBorders>
              <w:top w:val="single" w:sz="4" w:space="0" w:color="999999"/>
              <w:left w:val="single" w:sz="4" w:space="0" w:color="999999"/>
              <w:bottom w:val="single" w:sz="4" w:space="0" w:color="999999"/>
              <w:right w:val="single" w:sz="4" w:space="0" w:color="999999"/>
            </w:tcBorders>
          </w:tcPr>
          <w:p w14:paraId="540D91FE" w14:textId="77777777" w:rsidR="0096078A" w:rsidRPr="0001023E" w:rsidRDefault="0096078A" w:rsidP="0080221E">
            <w:pPr>
              <w:pStyle w:val="AMODTable"/>
              <w:jc w:val="center"/>
            </w:pPr>
            <w:r>
              <w:rPr>
                <w:noProof/>
                <w:szCs w:val="22"/>
              </w:rPr>
              <w:t>A.4</w:t>
            </w:r>
          </w:p>
        </w:tc>
        <w:tc>
          <w:tcPr>
            <w:tcW w:w="1417" w:type="dxa"/>
            <w:tcBorders>
              <w:top w:val="single" w:sz="4" w:space="0" w:color="999999"/>
              <w:left w:val="single" w:sz="4" w:space="0" w:color="999999"/>
              <w:bottom w:val="single" w:sz="4" w:space="0" w:color="999999"/>
              <w:right w:val="single" w:sz="4" w:space="0" w:color="999999"/>
            </w:tcBorders>
          </w:tcPr>
          <w:p w14:paraId="27A69DC8" w14:textId="77777777" w:rsidR="0096078A" w:rsidRPr="0001023E" w:rsidRDefault="0096078A" w:rsidP="0080221E">
            <w:pPr>
              <w:pStyle w:val="AMODTable"/>
              <w:jc w:val="center"/>
              <w:rPr>
                <w:highlight w:val="yellow"/>
              </w:rPr>
            </w:pPr>
            <w:r>
              <w:rPr>
                <w:noProof/>
              </w:rPr>
              <w:t>269.97</w:t>
            </w:r>
          </w:p>
        </w:tc>
        <w:tc>
          <w:tcPr>
            <w:tcW w:w="1553" w:type="dxa"/>
            <w:tcBorders>
              <w:top w:val="single" w:sz="4" w:space="0" w:color="999999"/>
              <w:left w:val="single" w:sz="4" w:space="0" w:color="999999"/>
              <w:bottom w:val="single" w:sz="4" w:space="0" w:color="999999"/>
              <w:right w:val="single" w:sz="4" w:space="0" w:color="999999"/>
            </w:tcBorders>
          </w:tcPr>
          <w:p w14:paraId="3DFFD9B3" w14:textId="77777777" w:rsidR="0096078A" w:rsidRPr="0001023E" w:rsidRDefault="0096078A" w:rsidP="0080221E">
            <w:pPr>
              <w:pStyle w:val="AMODTable"/>
              <w:jc w:val="center"/>
            </w:pPr>
            <w:r>
              <w:rPr>
                <w:noProof/>
              </w:rPr>
              <w:t>per week</w:t>
            </w:r>
          </w:p>
        </w:tc>
      </w:tr>
      <w:tr w:rsidR="0096078A" w:rsidRPr="0001023E" w14:paraId="4F3283D0"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50EBB936" w14:textId="77777777" w:rsidR="0096078A" w:rsidRPr="0001023E" w:rsidRDefault="0096078A" w:rsidP="0080221E">
            <w:pPr>
              <w:pStyle w:val="AMODTable"/>
            </w:pPr>
            <w:r>
              <w:rPr>
                <w:noProof/>
                <w:szCs w:val="22"/>
              </w:rPr>
              <w:t>Woolpressers—rations</w:t>
            </w:r>
          </w:p>
        </w:tc>
        <w:tc>
          <w:tcPr>
            <w:tcW w:w="1560" w:type="dxa"/>
            <w:tcBorders>
              <w:top w:val="single" w:sz="4" w:space="0" w:color="999999"/>
              <w:left w:val="single" w:sz="4" w:space="0" w:color="999999"/>
              <w:bottom w:val="single" w:sz="4" w:space="0" w:color="999999"/>
              <w:right w:val="single" w:sz="4" w:space="0" w:color="999999"/>
            </w:tcBorders>
          </w:tcPr>
          <w:p w14:paraId="7E2D3836" w14:textId="77777777" w:rsidR="0096078A" w:rsidRPr="0001023E" w:rsidRDefault="0096078A" w:rsidP="0080221E">
            <w:pPr>
              <w:pStyle w:val="AMODTable"/>
              <w:jc w:val="center"/>
            </w:pPr>
            <w:r>
              <w:rPr>
                <w:noProof/>
                <w:szCs w:val="22"/>
              </w:rPr>
              <w:t>A.4</w:t>
            </w:r>
          </w:p>
        </w:tc>
        <w:tc>
          <w:tcPr>
            <w:tcW w:w="1417" w:type="dxa"/>
            <w:tcBorders>
              <w:top w:val="single" w:sz="4" w:space="0" w:color="999999"/>
              <w:left w:val="single" w:sz="4" w:space="0" w:color="999999"/>
              <w:bottom w:val="single" w:sz="4" w:space="0" w:color="999999"/>
              <w:right w:val="single" w:sz="4" w:space="0" w:color="999999"/>
            </w:tcBorders>
          </w:tcPr>
          <w:p w14:paraId="27D26987" w14:textId="77777777" w:rsidR="0096078A" w:rsidRPr="0001023E" w:rsidRDefault="0096078A" w:rsidP="0080221E">
            <w:pPr>
              <w:pStyle w:val="AMODTable"/>
              <w:jc w:val="center"/>
              <w:rPr>
                <w:highlight w:val="yellow"/>
              </w:rPr>
            </w:pPr>
            <w:r>
              <w:rPr>
                <w:noProof/>
              </w:rPr>
              <w:t>74.69</w:t>
            </w:r>
          </w:p>
        </w:tc>
        <w:tc>
          <w:tcPr>
            <w:tcW w:w="1553" w:type="dxa"/>
            <w:tcBorders>
              <w:top w:val="single" w:sz="4" w:space="0" w:color="999999"/>
              <w:left w:val="single" w:sz="4" w:space="0" w:color="999999"/>
              <w:bottom w:val="single" w:sz="4" w:space="0" w:color="999999"/>
              <w:right w:val="single" w:sz="4" w:space="0" w:color="999999"/>
            </w:tcBorders>
          </w:tcPr>
          <w:p w14:paraId="4E2727E6" w14:textId="77777777" w:rsidR="0096078A" w:rsidRPr="0001023E" w:rsidRDefault="0096078A" w:rsidP="0080221E">
            <w:pPr>
              <w:pStyle w:val="AMODTable"/>
              <w:jc w:val="center"/>
            </w:pPr>
            <w:r>
              <w:rPr>
                <w:noProof/>
              </w:rPr>
              <w:t>per week</w:t>
            </w:r>
          </w:p>
        </w:tc>
      </w:tr>
      <w:tr w:rsidR="0096078A" w:rsidRPr="0001023E" w14:paraId="73A52A3E" w14:textId="77777777" w:rsidTr="0080221E">
        <w:trPr>
          <w:trHeight w:val="70"/>
        </w:trPr>
        <w:tc>
          <w:tcPr>
            <w:tcW w:w="3573" w:type="dxa"/>
            <w:tcBorders>
              <w:top w:val="single" w:sz="4" w:space="0" w:color="999999"/>
              <w:left w:val="single" w:sz="4" w:space="0" w:color="999999"/>
              <w:bottom w:val="single" w:sz="4" w:space="0" w:color="999999"/>
              <w:right w:val="single" w:sz="4" w:space="0" w:color="999999"/>
            </w:tcBorders>
          </w:tcPr>
          <w:p w14:paraId="5FF7938F" w14:textId="77777777" w:rsidR="0096078A" w:rsidRPr="0001023E" w:rsidRDefault="0096078A" w:rsidP="0080221E">
            <w:pPr>
              <w:pStyle w:val="AMODTable"/>
            </w:pPr>
            <w:r>
              <w:rPr>
                <w:noProof/>
                <w:szCs w:val="22"/>
              </w:rPr>
              <w:t>Shearing cooks—69.58% of shearing industry allowance</w:t>
            </w:r>
          </w:p>
        </w:tc>
        <w:tc>
          <w:tcPr>
            <w:tcW w:w="1560" w:type="dxa"/>
            <w:tcBorders>
              <w:top w:val="single" w:sz="4" w:space="0" w:color="999999"/>
              <w:left w:val="single" w:sz="4" w:space="0" w:color="999999"/>
              <w:bottom w:val="single" w:sz="4" w:space="0" w:color="999999"/>
              <w:right w:val="single" w:sz="4" w:space="0" w:color="999999"/>
            </w:tcBorders>
          </w:tcPr>
          <w:p w14:paraId="37E4BC5A" w14:textId="77777777" w:rsidR="0096078A" w:rsidRPr="0001023E" w:rsidRDefault="0096078A" w:rsidP="0080221E">
            <w:pPr>
              <w:pStyle w:val="AMODTable"/>
              <w:jc w:val="center"/>
            </w:pPr>
            <w:r>
              <w:rPr>
                <w:noProof/>
                <w:szCs w:val="22"/>
              </w:rPr>
              <w:t>A.5</w:t>
            </w:r>
          </w:p>
        </w:tc>
        <w:tc>
          <w:tcPr>
            <w:tcW w:w="1417" w:type="dxa"/>
            <w:tcBorders>
              <w:top w:val="single" w:sz="4" w:space="0" w:color="999999"/>
              <w:left w:val="single" w:sz="4" w:space="0" w:color="999999"/>
              <w:bottom w:val="single" w:sz="4" w:space="0" w:color="999999"/>
              <w:right w:val="single" w:sz="4" w:space="0" w:color="999999"/>
            </w:tcBorders>
          </w:tcPr>
          <w:p w14:paraId="5D1A95A5" w14:textId="77777777" w:rsidR="0096078A" w:rsidRPr="0001023E" w:rsidRDefault="0096078A" w:rsidP="0080221E">
            <w:pPr>
              <w:pStyle w:val="AMODTable"/>
              <w:jc w:val="center"/>
              <w:rPr>
                <w:highlight w:val="yellow"/>
              </w:rPr>
            </w:pPr>
            <w:r>
              <w:rPr>
                <w:noProof/>
              </w:rPr>
              <w:t>187.85</w:t>
            </w:r>
          </w:p>
        </w:tc>
        <w:tc>
          <w:tcPr>
            <w:tcW w:w="1553" w:type="dxa"/>
            <w:tcBorders>
              <w:top w:val="single" w:sz="4" w:space="0" w:color="999999"/>
              <w:left w:val="single" w:sz="4" w:space="0" w:color="999999"/>
              <w:bottom w:val="single" w:sz="4" w:space="0" w:color="999999"/>
              <w:right w:val="single" w:sz="4" w:space="0" w:color="999999"/>
            </w:tcBorders>
          </w:tcPr>
          <w:p w14:paraId="5FEBC9AF" w14:textId="77777777" w:rsidR="0096078A" w:rsidRPr="0001023E" w:rsidRDefault="0096078A" w:rsidP="0080221E">
            <w:pPr>
              <w:pStyle w:val="AMODTable"/>
              <w:jc w:val="center"/>
            </w:pPr>
            <w:r>
              <w:rPr>
                <w:noProof/>
              </w:rPr>
              <w:t>per week</w:t>
            </w:r>
          </w:p>
        </w:tc>
      </w:tr>
    </w:tbl>
    <w:p w14:paraId="22528D67" w14:textId="77777777" w:rsidR="0096078A" w:rsidRPr="0001023E" w:rsidRDefault="0096078A" w:rsidP="0096078A">
      <w:pPr>
        <w:pStyle w:val="SubLevel2Bold"/>
      </w:pPr>
      <w:bookmarkStart w:id="407" w:name="_Ref439846098"/>
      <w:r w:rsidRPr="0001023E">
        <w:t>Adjustment of expense-related allowances</w:t>
      </w:r>
      <w:bookmarkEnd w:id="407"/>
    </w:p>
    <w:p w14:paraId="54076C14" w14:textId="77777777" w:rsidR="0096078A" w:rsidRPr="0001023E" w:rsidRDefault="0096078A" w:rsidP="0096078A">
      <w:pPr>
        <w:pStyle w:val="SubLevel3"/>
      </w:pPr>
      <w:r w:rsidRPr="0001023E">
        <w:t xml:space="preserve">At the time of any adjustment to the </w:t>
      </w:r>
      <w:hyperlink w:anchor="standard_rate" w:history="1">
        <w:r w:rsidRPr="0001023E">
          <w:rPr>
            <w:rStyle w:val="Hyperlink"/>
          </w:rPr>
          <w:t>standard rate</w:t>
        </w:r>
      </w:hyperlink>
      <w:r w:rsidRPr="0001023E">
        <w:t>, each expense-related allowance will be increased by the relevant adjustment factor. The relevant adjustment factor for this purpose is the percentage movement in the applicable index figure most recently published by the Australian Bureau of Statistics since the allowance was last adjusted.</w:t>
      </w:r>
    </w:p>
    <w:p w14:paraId="3BCA15EE" w14:textId="77777777" w:rsidR="0096078A" w:rsidRPr="0001023E" w:rsidRDefault="0096078A" w:rsidP="0096078A">
      <w:pPr>
        <w:pStyle w:val="SubLevel3"/>
      </w:pPr>
      <w:r w:rsidRPr="0001023E">
        <w:t>The applicable index figure is the index figure published by the Australian Bureau of Statistics for the Eight Capitals Consumer Price Index (Cat No. 6401.0), as follows:</w:t>
      </w:r>
    </w:p>
    <w:tbl>
      <w:tblPr>
        <w:tblW w:w="7762" w:type="dxa"/>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68"/>
        <w:gridCol w:w="4394"/>
      </w:tblGrid>
      <w:tr w:rsidR="0096078A" w:rsidRPr="0001023E" w14:paraId="2F252F5C" w14:textId="77777777" w:rsidTr="0080221E">
        <w:trPr>
          <w:trHeight w:val="107"/>
          <w:tblHeader/>
        </w:trPr>
        <w:tc>
          <w:tcPr>
            <w:tcW w:w="3368" w:type="dxa"/>
          </w:tcPr>
          <w:p w14:paraId="52B81D0F" w14:textId="77777777" w:rsidR="0096078A" w:rsidRPr="0001023E" w:rsidRDefault="0096078A" w:rsidP="0080221E">
            <w:pPr>
              <w:pStyle w:val="AMODTable"/>
              <w:rPr>
                <w:b/>
              </w:rPr>
            </w:pPr>
            <w:r w:rsidRPr="0001023E">
              <w:rPr>
                <w:b/>
              </w:rPr>
              <w:t>Allowance</w:t>
            </w:r>
          </w:p>
        </w:tc>
        <w:tc>
          <w:tcPr>
            <w:tcW w:w="4394" w:type="dxa"/>
            <w:hideMark/>
          </w:tcPr>
          <w:p w14:paraId="7C3F9ADE" w14:textId="77777777" w:rsidR="0096078A" w:rsidRPr="0001023E" w:rsidRDefault="0096078A" w:rsidP="0080221E">
            <w:pPr>
              <w:pStyle w:val="AMODTable"/>
              <w:rPr>
                <w:b/>
              </w:rPr>
            </w:pPr>
            <w:r w:rsidRPr="0001023E">
              <w:rPr>
                <w:b/>
              </w:rPr>
              <w:t>Applicable Consumer Price Index figure</w:t>
            </w:r>
          </w:p>
        </w:tc>
      </w:tr>
      <w:tr w:rsidR="0096078A" w:rsidRPr="0001023E" w14:paraId="66E6B378" w14:textId="77777777" w:rsidTr="0080221E">
        <w:trPr>
          <w:trHeight w:val="107"/>
        </w:trPr>
        <w:tc>
          <w:tcPr>
            <w:tcW w:w="3368" w:type="dxa"/>
          </w:tcPr>
          <w:p w14:paraId="4096A7E0" w14:textId="77777777" w:rsidR="0096078A" w:rsidRPr="0001023E" w:rsidRDefault="0096078A" w:rsidP="0080221E">
            <w:pPr>
              <w:pStyle w:val="AMODTable"/>
            </w:pPr>
            <w:r w:rsidRPr="0001023E">
              <w:t>Allowance for combs/cutters</w:t>
            </w:r>
          </w:p>
        </w:tc>
        <w:tc>
          <w:tcPr>
            <w:tcW w:w="4394" w:type="dxa"/>
            <w:hideMark/>
          </w:tcPr>
          <w:p w14:paraId="6EB312D7" w14:textId="77777777" w:rsidR="0096078A" w:rsidRPr="0001023E" w:rsidRDefault="0096078A" w:rsidP="0080221E">
            <w:pPr>
              <w:pStyle w:val="AMODTable"/>
            </w:pPr>
            <w:r w:rsidRPr="0001023E">
              <w:t>Tools and equipment for house and garden component of the household appliances, utensils and tools sub-group</w:t>
            </w:r>
          </w:p>
        </w:tc>
      </w:tr>
      <w:tr w:rsidR="0096078A" w:rsidRPr="0001023E" w14:paraId="5CDA20E2" w14:textId="77777777" w:rsidTr="0080221E">
        <w:trPr>
          <w:trHeight w:val="107"/>
        </w:trPr>
        <w:tc>
          <w:tcPr>
            <w:tcW w:w="3368" w:type="dxa"/>
          </w:tcPr>
          <w:p w14:paraId="3B7FFC0E" w14:textId="77777777" w:rsidR="0096078A" w:rsidRPr="0001023E" w:rsidRDefault="0096078A" w:rsidP="0080221E">
            <w:pPr>
              <w:pStyle w:val="AMODTable"/>
            </w:pPr>
            <w:r w:rsidRPr="0001023E">
              <w:t>Meal allowance</w:t>
            </w:r>
          </w:p>
        </w:tc>
        <w:tc>
          <w:tcPr>
            <w:tcW w:w="4394" w:type="dxa"/>
            <w:hideMark/>
          </w:tcPr>
          <w:p w14:paraId="37F5696C" w14:textId="77777777" w:rsidR="0096078A" w:rsidRPr="0001023E" w:rsidRDefault="0096078A" w:rsidP="0080221E">
            <w:pPr>
              <w:pStyle w:val="AMODTable"/>
            </w:pPr>
            <w:r w:rsidRPr="0001023E">
              <w:t>Take away and fast foods sub-group</w:t>
            </w:r>
          </w:p>
        </w:tc>
      </w:tr>
      <w:tr w:rsidR="0096078A" w:rsidRPr="0001023E" w14:paraId="33A0D649" w14:textId="77777777" w:rsidTr="0080221E">
        <w:trPr>
          <w:trHeight w:val="107"/>
        </w:trPr>
        <w:tc>
          <w:tcPr>
            <w:tcW w:w="3368" w:type="dxa"/>
          </w:tcPr>
          <w:p w14:paraId="372C7756" w14:textId="77777777" w:rsidR="0096078A" w:rsidRPr="0001023E" w:rsidRDefault="0096078A" w:rsidP="0080221E">
            <w:pPr>
              <w:pStyle w:val="AMODTable"/>
            </w:pPr>
            <w:r w:rsidRPr="0001023E">
              <w:t>Payment for handpiece</w:t>
            </w:r>
          </w:p>
        </w:tc>
        <w:tc>
          <w:tcPr>
            <w:tcW w:w="4394" w:type="dxa"/>
            <w:hideMark/>
          </w:tcPr>
          <w:p w14:paraId="3FEAF409" w14:textId="77777777" w:rsidR="0096078A" w:rsidRPr="0001023E" w:rsidRDefault="0096078A" w:rsidP="0080221E">
            <w:pPr>
              <w:pStyle w:val="AMODTable"/>
            </w:pPr>
            <w:r w:rsidRPr="0001023E">
              <w:t>Tools and equipment for house and garden component of the household appliances, utensils and tools sub-group</w:t>
            </w:r>
          </w:p>
        </w:tc>
      </w:tr>
      <w:tr w:rsidR="0096078A" w:rsidRPr="0001023E" w14:paraId="782BDCEA" w14:textId="77777777" w:rsidTr="0080221E">
        <w:trPr>
          <w:trHeight w:val="107"/>
        </w:trPr>
        <w:tc>
          <w:tcPr>
            <w:tcW w:w="3368" w:type="dxa"/>
          </w:tcPr>
          <w:p w14:paraId="3C498044" w14:textId="77777777" w:rsidR="0096078A" w:rsidRPr="0001023E" w:rsidRDefault="0096078A" w:rsidP="0080221E">
            <w:pPr>
              <w:pStyle w:val="AMODTable"/>
            </w:pPr>
            <w:r w:rsidRPr="0001023E">
              <w:t>Rations</w:t>
            </w:r>
          </w:p>
        </w:tc>
        <w:tc>
          <w:tcPr>
            <w:tcW w:w="4394" w:type="dxa"/>
            <w:hideMark/>
          </w:tcPr>
          <w:p w14:paraId="6ACA910F" w14:textId="77777777" w:rsidR="0096078A" w:rsidRPr="0001023E" w:rsidRDefault="0096078A" w:rsidP="0080221E">
            <w:pPr>
              <w:pStyle w:val="AMODTable"/>
            </w:pPr>
            <w:r w:rsidRPr="0001023E">
              <w:t>Take away and fast foods sub-group</w:t>
            </w:r>
          </w:p>
        </w:tc>
      </w:tr>
      <w:tr w:rsidR="0096078A" w:rsidRPr="0001023E" w14:paraId="1B3FD20B" w14:textId="77777777" w:rsidTr="0080221E">
        <w:trPr>
          <w:trHeight w:val="107"/>
        </w:trPr>
        <w:tc>
          <w:tcPr>
            <w:tcW w:w="3368" w:type="dxa"/>
          </w:tcPr>
          <w:p w14:paraId="45C6EF93" w14:textId="77777777" w:rsidR="0096078A" w:rsidRPr="0001023E" w:rsidRDefault="0096078A" w:rsidP="0080221E">
            <w:pPr>
              <w:pStyle w:val="AMODTable"/>
            </w:pPr>
            <w:r w:rsidRPr="0001023E">
              <w:t>Shearing industry allowance</w:t>
            </w:r>
          </w:p>
        </w:tc>
        <w:tc>
          <w:tcPr>
            <w:tcW w:w="4394" w:type="dxa"/>
            <w:hideMark/>
          </w:tcPr>
          <w:p w14:paraId="7BE1A9E6" w14:textId="77777777" w:rsidR="0096078A" w:rsidRPr="0001023E" w:rsidRDefault="0096078A" w:rsidP="0080221E">
            <w:pPr>
              <w:pStyle w:val="AMODTable"/>
            </w:pPr>
            <w:r w:rsidRPr="0001023E">
              <w:t>All groups</w:t>
            </w:r>
          </w:p>
        </w:tc>
      </w:tr>
      <w:tr w:rsidR="0096078A" w:rsidRPr="0001023E" w14:paraId="77294E8A" w14:textId="77777777" w:rsidTr="0080221E">
        <w:trPr>
          <w:trHeight w:val="107"/>
        </w:trPr>
        <w:tc>
          <w:tcPr>
            <w:tcW w:w="3368" w:type="dxa"/>
          </w:tcPr>
          <w:p w14:paraId="7A69C2A4" w14:textId="77777777" w:rsidR="0096078A" w:rsidRPr="0001023E" w:rsidRDefault="0096078A" w:rsidP="0080221E">
            <w:pPr>
              <w:pStyle w:val="AMODTable"/>
            </w:pPr>
            <w:r w:rsidRPr="0001023E">
              <w:t>Special allowance (horse and saddle allowance)</w:t>
            </w:r>
          </w:p>
        </w:tc>
        <w:tc>
          <w:tcPr>
            <w:tcW w:w="4394" w:type="dxa"/>
            <w:hideMark/>
          </w:tcPr>
          <w:p w14:paraId="465CF4D4" w14:textId="77777777" w:rsidR="0096078A" w:rsidRPr="0001023E" w:rsidRDefault="0096078A" w:rsidP="0080221E">
            <w:pPr>
              <w:pStyle w:val="AMODTable"/>
            </w:pPr>
            <w:r w:rsidRPr="0001023E">
              <w:t>All groups</w:t>
            </w:r>
          </w:p>
        </w:tc>
      </w:tr>
      <w:tr w:rsidR="0096078A" w:rsidRPr="0001023E" w14:paraId="473E4140" w14:textId="77777777" w:rsidTr="0080221E">
        <w:trPr>
          <w:trHeight w:val="107"/>
        </w:trPr>
        <w:tc>
          <w:tcPr>
            <w:tcW w:w="3368" w:type="dxa"/>
          </w:tcPr>
          <w:p w14:paraId="06B7090F" w14:textId="77777777" w:rsidR="0096078A" w:rsidRPr="0001023E" w:rsidRDefault="0096078A" w:rsidP="0080221E">
            <w:pPr>
              <w:pStyle w:val="AMODTable"/>
            </w:pPr>
            <w:r w:rsidRPr="0001023E">
              <w:t>Travelling allowance</w:t>
            </w:r>
          </w:p>
        </w:tc>
        <w:tc>
          <w:tcPr>
            <w:tcW w:w="4394" w:type="dxa"/>
            <w:hideMark/>
          </w:tcPr>
          <w:p w14:paraId="36E340EB" w14:textId="77777777" w:rsidR="0096078A" w:rsidRPr="0001023E" w:rsidRDefault="0096078A" w:rsidP="0080221E">
            <w:pPr>
              <w:pStyle w:val="AMODTable"/>
            </w:pPr>
            <w:r w:rsidRPr="0001023E">
              <w:t>Domestic holiday travel and accommodation sub-group</w:t>
            </w:r>
          </w:p>
        </w:tc>
      </w:tr>
      <w:tr w:rsidR="0096078A" w:rsidRPr="0001023E" w14:paraId="22DA4678" w14:textId="77777777" w:rsidTr="0080221E">
        <w:trPr>
          <w:trHeight w:val="107"/>
        </w:trPr>
        <w:tc>
          <w:tcPr>
            <w:tcW w:w="3368" w:type="dxa"/>
          </w:tcPr>
          <w:p w14:paraId="3A5A11D6" w14:textId="77777777" w:rsidR="0096078A" w:rsidRPr="0001023E" w:rsidRDefault="0096078A" w:rsidP="0080221E">
            <w:pPr>
              <w:pStyle w:val="AMODTable"/>
            </w:pPr>
            <w:r w:rsidRPr="0001023E">
              <w:t>Vehicle allowance</w:t>
            </w:r>
          </w:p>
        </w:tc>
        <w:tc>
          <w:tcPr>
            <w:tcW w:w="4394" w:type="dxa"/>
            <w:hideMark/>
          </w:tcPr>
          <w:p w14:paraId="2C6B1390" w14:textId="77777777" w:rsidR="0096078A" w:rsidRPr="0001023E" w:rsidRDefault="0096078A" w:rsidP="0080221E">
            <w:pPr>
              <w:pStyle w:val="AMODTable"/>
            </w:pPr>
            <w:r w:rsidRPr="0001023E">
              <w:t>Private motoring sub-group</w:t>
            </w:r>
          </w:p>
        </w:tc>
      </w:tr>
      <w:tr w:rsidR="0096078A" w:rsidRPr="0001023E" w14:paraId="13AEF59F" w14:textId="77777777" w:rsidTr="0080221E">
        <w:trPr>
          <w:trHeight w:val="107"/>
        </w:trPr>
        <w:tc>
          <w:tcPr>
            <w:tcW w:w="3368" w:type="dxa"/>
          </w:tcPr>
          <w:p w14:paraId="2ACE2430" w14:textId="77777777" w:rsidR="0096078A" w:rsidRPr="0001023E" w:rsidRDefault="0096078A" w:rsidP="0080221E">
            <w:pPr>
              <w:pStyle w:val="AMODTable"/>
            </w:pPr>
            <w:r w:rsidRPr="0001023E">
              <w:t>With keep rate</w:t>
            </w:r>
          </w:p>
        </w:tc>
        <w:tc>
          <w:tcPr>
            <w:tcW w:w="4394" w:type="dxa"/>
            <w:hideMark/>
          </w:tcPr>
          <w:p w14:paraId="414F20ED" w14:textId="77777777" w:rsidR="0096078A" w:rsidRPr="0001023E" w:rsidRDefault="0096078A" w:rsidP="0080221E">
            <w:pPr>
              <w:pStyle w:val="AMODTable"/>
            </w:pPr>
            <w:r w:rsidRPr="0001023E">
              <w:t>All groups</w:t>
            </w:r>
          </w:p>
        </w:tc>
      </w:tr>
    </w:tbl>
    <w:p w14:paraId="3A11A037" w14:textId="77777777" w:rsidR="0096078A" w:rsidRPr="0001023E" w:rsidRDefault="0096078A" w:rsidP="0096078A">
      <w:pPr>
        <w:pStyle w:val="SubLevel2Bold"/>
      </w:pPr>
      <w:bookmarkStart w:id="408" w:name="_Ref3463564"/>
      <w:r w:rsidRPr="0001023E">
        <w:t>Other allowances—Shearing Operations:</w:t>
      </w:r>
      <w:bookmarkEnd w:id="408"/>
    </w:p>
    <w:p w14:paraId="513C3472" w14:textId="77777777" w:rsidR="0096078A" w:rsidRPr="0001023E" w:rsidRDefault="0096078A" w:rsidP="0096078A">
      <w:pPr>
        <w:pStyle w:val="History"/>
      </w:pPr>
      <w:r w:rsidRPr="0001023E">
        <w:t xml:space="preserve">[C.2.3 varied by </w:t>
      </w:r>
      <w:hyperlink r:id="rId520" w:history="1">
        <w:r w:rsidRPr="0001023E">
          <w:rPr>
            <w:rStyle w:val="Hyperlink"/>
          </w:rPr>
          <w:t>PR729290</w:t>
        </w:r>
      </w:hyperlink>
      <w:r>
        <w:t xml:space="preserve">, </w:t>
      </w:r>
      <w:hyperlink r:id="rId521" w:history="1">
        <w:r w:rsidRPr="0037440D">
          <w:rPr>
            <w:rStyle w:val="Hyperlink"/>
          </w:rPr>
          <w:t>PR740716</w:t>
        </w:r>
      </w:hyperlink>
      <w:r>
        <w:t xml:space="preserve">, </w:t>
      </w:r>
      <w:hyperlink r:id="rId522" w:history="1">
        <w:r>
          <w:rPr>
            <w:rStyle w:val="Hyperlink"/>
          </w:rPr>
          <w:t>PR762145</w:t>
        </w:r>
      </w:hyperlink>
      <w:r>
        <w:t xml:space="preserve">, </w:t>
      </w:r>
      <w:hyperlink r:id="rId523" w:history="1">
        <w:r>
          <w:rPr>
            <w:rStyle w:val="Hyperlink"/>
          </w:rPr>
          <w:t>PR773920</w:t>
        </w:r>
      </w:hyperlink>
      <w:r>
        <w:t xml:space="preserve"> ppc 01Jul24]</w:t>
      </w:r>
    </w:p>
    <w:tbl>
      <w:tblPr>
        <w:tblW w:w="8197"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863"/>
        <w:gridCol w:w="1444"/>
        <w:gridCol w:w="1445"/>
        <w:gridCol w:w="1445"/>
      </w:tblGrid>
      <w:tr w:rsidR="0096078A" w:rsidRPr="0001023E" w14:paraId="53DEF780" w14:textId="77777777" w:rsidTr="0080221E">
        <w:trPr>
          <w:tblHeader/>
        </w:trPr>
        <w:tc>
          <w:tcPr>
            <w:tcW w:w="3863" w:type="dxa"/>
            <w:tcBorders>
              <w:top w:val="single" w:sz="4" w:space="0" w:color="999999"/>
              <w:left w:val="single" w:sz="4" w:space="0" w:color="999999"/>
              <w:bottom w:val="single" w:sz="4" w:space="0" w:color="999999"/>
              <w:right w:val="single" w:sz="4" w:space="0" w:color="999999"/>
            </w:tcBorders>
          </w:tcPr>
          <w:p w14:paraId="0DB4EAC9" w14:textId="77777777" w:rsidR="0096078A" w:rsidRPr="0001023E" w:rsidRDefault="0096078A" w:rsidP="0080221E">
            <w:pPr>
              <w:pStyle w:val="AMODTable"/>
              <w:rPr>
                <w:b/>
              </w:rPr>
            </w:pPr>
            <w:r w:rsidRPr="0001023E">
              <w:rPr>
                <w:b/>
              </w:rPr>
              <w:t>Allowance</w:t>
            </w:r>
          </w:p>
        </w:tc>
        <w:tc>
          <w:tcPr>
            <w:tcW w:w="1444" w:type="dxa"/>
            <w:tcBorders>
              <w:top w:val="single" w:sz="4" w:space="0" w:color="999999"/>
              <w:left w:val="single" w:sz="4" w:space="0" w:color="999999"/>
              <w:bottom w:val="single" w:sz="4" w:space="0" w:color="999999"/>
              <w:right w:val="single" w:sz="4" w:space="0" w:color="999999"/>
            </w:tcBorders>
          </w:tcPr>
          <w:p w14:paraId="709FCDAD" w14:textId="77777777" w:rsidR="0096078A" w:rsidRPr="0001023E" w:rsidRDefault="0096078A" w:rsidP="0080221E">
            <w:pPr>
              <w:pStyle w:val="AMODTable"/>
              <w:jc w:val="center"/>
              <w:rPr>
                <w:b/>
              </w:rPr>
            </w:pPr>
            <w:r w:rsidRPr="0001023E">
              <w:rPr>
                <w:b/>
              </w:rPr>
              <w:t>Clause</w:t>
            </w:r>
          </w:p>
        </w:tc>
        <w:tc>
          <w:tcPr>
            <w:tcW w:w="1445" w:type="dxa"/>
            <w:tcBorders>
              <w:top w:val="single" w:sz="4" w:space="0" w:color="999999"/>
              <w:left w:val="single" w:sz="4" w:space="0" w:color="999999"/>
              <w:bottom w:val="single" w:sz="4" w:space="0" w:color="999999"/>
              <w:right w:val="single" w:sz="4" w:space="0" w:color="999999"/>
            </w:tcBorders>
          </w:tcPr>
          <w:p w14:paraId="3DA24994" w14:textId="77777777" w:rsidR="0096078A" w:rsidRPr="0001023E" w:rsidRDefault="0096078A" w:rsidP="0080221E">
            <w:pPr>
              <w:pStyle w:val="AMODTable"/>
              <w:jc w:val="center"/>
              <w:rPr>
                <w:b/>
              </w:rPr>
            </w:pPr>
            <w:r w:rsidRPr="0001023E">
              <w:rPr>
                <w:b/>
              </w:rPr>
              <w:t>$</w:t>
            </w:r>
          </w:p>
        </w:tc>
        <w:tc>
          <w:tcPr>
            <w:tcW w:w="1445" w:type="dxa"/>
            <w:tcBorders>
              <w:top w:val="single" w:sz="4" w:space="0" w:color="999999"/>
              <w:left w:val="single" w:sz="4" w:space="0" w:color="999999"/>
              <w:bottom w:val="single" w:sz="4" w:space="0" w:color="999999"/>
              <w:right w:val="single" w:sz="4" w:space="0" w:color="999999"/>
            </w:tcBorders>
          </w:tcPr>
          <w:p w14:paraId="15ED839E" w14:textId="77777777" w:rsidR="0096078A" w:rsidRPr="0001023E" w:rsidRDefault="0096078A" w:rsidP="0080221E">
            <w:pPr>
              <w:pStyle w:val="AMODTable"/>
              <w:jc w:val="center"/>
              <w:rPr>
                <w:b/>
              </w:rPr>
            </w:pPr>
            <w:r w:rsidRPr="0001023E">
              <w:rPr>
                <w:b/>
              </w:rPr>
              <w:t>Payable</w:t>
            </w:r>
          </w:p>
        </w:tc>
      </w:tr>
      <w:tr w:rsidR="0096078A" w:rsidRPr="0001023E" w14:paraId="311380B8" w14:textId="77777777" w:rsidTr="0080221E">
        <w:tc>
          <w:tcPr>
            <w:tcW w:w="3863" w:type="dxa"/>
            <w:tcBorders>
              <w:top w:val="single" w:sz="4" w:space="0" w:color="999999"/>
              <w:left w:val="single" w:sz="4" w:space="0" w:color="999999"/>
              <w:bottom w:val="single" w:sz="4" w:space="0" w:color="999999"/>
              <w:right w:val="single" w:sz="4" w:space="0" w:color="999999"/>
            </w:tcBorders>
            <w:shd w:val="clear" w:color="auto" w:fill="auto"/>
          </w:tcPr>
          <w:p w14:paraId="2BC9BEB2" w14:textId="77777777" w:rsidR="0096078A" w:rsidRPr="0001023E" w:rsidRDefault="0096078A" w:rsidP="0080221E">
            <w:pPr>
              <w:pStyle w:val="AMODTable"/>
            </w:pPr>
            <w:r w:rsidRPr="0001023E">
              <w:t>Woolpressers—weighing and branding bales</w:t>
            </w:r>
          </w:p>
        </w:tc>
        <w:tc>
          <w:tcPr>
            <w:tcW w:w="1444" w:type="dxa"/>
            <w:tcBorders>
              <w:top w:val="single" w:sz="4" w:space="0" w:color="999999"/>
              <w:left w:val="single" w:sz="4" w:space="0" w:color="999999"/>
              <w:bottom w:val="single" w:sz="4" w:space="0" w:color="999999"/>
              <w:right w:val="single" w:sz="4" w:space="0" w:color="999999"/>
            </w:tcBorders>
            <w:shd w:val="clear" w:color="auto" w:fill="auto"/>
          </w:tcPr>
          <w:p w14:paraId="75A57A4B" w14:textId="77777777" w:rsidR="0096078A" w:rsidRPr="0001023E" w:rsidRDefault="0096078A" w:rsidP="0080221E">
            <w:pPr>
              <w:pStyle w:val="AMODTable"/>
              <w:jc w:val="center"/>
            </w:pPr>
            <w:r>
              <w:rPr>
                <w:noProof/>
              </w:rPr>
              <w:t>51.5(b)</w:t>
            </w:r>
          </w:p>
        </w:tc>
        <w:tc>
          <w:tcPr>
            <w:tcW w:w="1445" w:type="dxa"/>
            <w:tcBorders>
              <w:top w:val="single" w:sz="4" w:space="0" w:color="999999"/>
              <w:left w:val="single" w:sz="4" w:space="0" w:color="999999"/>
              <w:bottom w:val="single" w:sz="4" w:space="0" w:color="999999"/>
              <w:right w:val="single" w:sz="4" w:space="0" w:color="999999"/>
            </w:tcBorders>
            <w:shd w:val="clear" w:color="auto" w:fill="auto"/>
          </w:tcPr>
          <w:p w14:paraId="685181F6" w14:textId="77777777" w:rsidR="0096078A" w:rsidRPr="0001023E" w:rsidRDefault="0096078A" w:rsidP="0080221E">
            <w:pPr>
              <w:pStyle w:val="AMODTable"/>
              <w:jc w:val="center"/>
            </w:pPr>
            <w:r>
              <w:rPr>
                <w:noProof/>
              </w:rPr>
              <w:t>0.51</w:t>
            </w:r>
          </w:p>
        </w:tc>
        <w:tc>
          <w:tcPr>
            <w:tcW w:w="1445" w:type="dxa"/>
            <w:tcBorders>
              <w:top w:val="single" w:sz="4" w:space="0" w:color="999999"/>
              <w:left w:val="single" w:sz="4" w:space="0" w:color="999999"/>
              <w:bottom w:val="single" w:sz="4" w:space="0" w:color="999999"/>
              <w:right w:val="single" w:sz="4" w:space="0" w:color="999999"/>
            </w:tcBorders>
          </w:tcPr>
          <w:p w14:paraId="19F397CE" w14:textId="77777777" w:rsidR="0096078A" w:rsidRPr="0001023E" w:rsidRDefault="0096078A" w:rsidP="0080221E">
            <w:pPr>
              <w:pStyle w:val="AMODTable"/>
              <w:jc w:val="center"/>
            </w:pPr>
            <w:r w:rsidRPr="0001023E">
              <w:t>per bale</w:t>
            </w:r>
          </w:p>
        </w:tc>
      </w:tr>
      <w:tr w:rsidR="0096078A" w:rsidRPr="0001023E" w14:paraId="6C7498D5" w14:textId="77777777" w:rsidTr="0080221E">
        <w:tc>
          <w:tcPr>
            <w:tcW w:w="3863" w:type="dxa"/>
            <w:tcBorders>
              <w:top w:val="single" w:sz="4" w:space="0" w:color="999999"/>
              <w:left w:val="single" w:sz="4" w:space="0" w:color="999999"/>
              <w:bottom w:val="single" w:sz="4" w:space="0" w:color="999999"/>
              <w:right w:val="single" w:sz="4" w:space="0" w:color="999999"/>
            </w:tcBorders>
            <w:shd w:val="clear" w:color="auto" w:fill="auto"/>
          </w:tcPr>
          <w:p w14:paraId="543DE63D" w14:textId="77777777" w:rsidR="0096078A" w:rsidRPr="0001023E" w:rsidRDefault="0096078A" w:rsidP="0080221E">
            <w:pPr>
              <w:pStyle w:val="AMODTable"/>
            </w:pPr>
            <w:r w:rsidRPr="0001023E">
              <w:t>Woolclassers—Conditions allowance</w:t>
            </w:r>
          </w:p>
        </w:tc>
        <w:tc>
          <w:tcPr>
            <w:tcW w:w="1444" w:type="dxa"/>
            <w:tcBorders>
              <w:top w:val="single" w:sz="4" w:space="0" w:color="999999"/>
              <w:left w:val="single" w:sz="4" w:space="0" w:color="999999"/>
              <w:bottom w:val="single" w:sz="4" w:space="0" w:color="999999"/>
              <w:right w:val="single" w:sz="4" w:space="0" w:color="999999"/>
            </w:tcBorders>
            <w:shd w:val="clear" w:color="auto" w:fill="auto"/>
          </w:tcPr>
          <w:p w14:paraId="65B6925E" w14:textId="77777777" w:rsidR="0096078A" w:rsidRPr="0001023E" w:rsidRDefault="0096078A" w:rsidP="0080221E">
            <w:pPr>
              <w:pStyle w:val="AMODTable"/>
              <w:jc w:val="center"/>
            </w:pPr>
            <w:r>
              <w:rPr>
                <w:noProof/>
              </w:rPr>
              <w:t>51.9(f)</w:t>
            </w:r>
          </w:p>
        </w:tc>
        <w:tc>
          <w:tcPr>
            <w:tcW w:w="1445" w:type="dxa"/>
            <w:tcBorders>
              <w:top w:val="single" w:sz="4" w:space="0" w:color="999999"/>
              <w:left w:val="single" w:sz="4" w:space="0" w:color="999999"/>
              <w:bottom w:val="single" w:sz="4" w:space="0" w:color="999999"/>
              <w:right w:val="single" w:sz="4" w:space="0" w:color="999999"/>
            </w:tcBorders>
            <w:shd w:val="clear" w:color="auto" w:fill="auto"/>
          </w:tcPr>
          <w:p w14:paraId="281A02AE" w14:textId="77777777" w:rsidR="0096078A" w:rsidRPr="0001023E" w:rsidRDefault="0096078A" w:rsidP="0080221E">
            <w:pPr>
              <w:pStyle w:val="AMODTable"/>
              <w:jc w:val="center"/>
            </w:pPr>
            <w:r>
              <w:rPr>
                <w:noProof/>
              </w:rPr>
              <w:t>145.15</w:t>
            </w:r>
          </w:p>
        </w:tc>
        <w:tc>
          <w:tcPr>
            <w:tcW w:w="1445" w:type="dxa"/>
            <w:tcBorders>
              <w:top w:val="single" w:sz="4" w:space="0" w:color="999999"/>
              <w:left w:val="single" w:sz="4" w:space="0" w:color="999999"/>
              <w:bottom w:val="single" w:sz="4" w:space="0" w:color="999999"/>
              <w:right w:val="single" w:sz="4" w:space="0" w:color="999999"/>
            </w:tcBorders>
          </w:tcPr>
          <w:p w14:paraId="08E5A195" w14:textId="77777777" w:rsidR="0096078A" w:rsidRPr="0001023E" w:rsidRDefault="0096078A" w:rsidP="0080221E">
            <w:pPr>
              <w:pStyle w:val="AMODTable"/>
              <w:jc w:val="center"/>
            </w:pPr>
            <w:r>
              <w:rPr>
                <w:noProof/>
              </w:rPr>
              <w:t>per week</w:t>
            </w:r>
          </w:p>
        </w:tc>
      </w:tr>
      <w:tr w:rsidR="0096078A" w:rsidRPr="0001023E" w14:paraId="2ED11D3E" w14:textId="77777777" w:rsidTr="0080221E">
        <w:tc>
          <w:tcPr>
            <w:tcW w:w="3863" w:type="dxa"/>
            <w:tcBorders>
              <w:top w:val="single" w:sz="4" w:space="0" w:color="999999"/>
              <w:left w:val="single" w:sz="4" w:space="0" w:color="999999"/>
              <w:bottom w:val="single" w:sz="4" w:space="0" w:color="999999"/>
              <w:right w:val="single" w:sz="4" w:space="0" w:color="999999"/>
            </w:tcBorders>
            <w:shd w:val="clear" w:color="auto" w:fill="auto"/>
          </w:tcPr>
          <w:p w14:paraId="50181D10" w14:textId="77777777" w:rsidR="0096078A" w:rsidRPr="0001023E" w:rsidRDefault="0096078A" w:rsidP="0080221E">
            <w:pPr>
              <w:pStyle w:val="AMODTable"/>
            </w:pPr>
            <w:r w:rsidRPr="0001023E">
              <w:t>Woolclassers—Enterprise flexibility (including hours) and wet weather allowance</w:t>
            </w:r>
          </w:p>
        </w:tc>
        <w:tc>
          <w:tcPr>
            <w:tcW w:w="1444" w:type="dxa"/>
            <w:tcBorders>
              <w:top w:val="single" w:sz="4" w:space="0" w:color="999999"/>
              <w:left w:val="single" w:sz="4" w:space="0" w:color="999999"/>
              <w:bottom w:val="single" w:sz="4" w:space="0" w:color="999999"/>
              <w:right w:val="single" w:sz="4" w:space="0" w:color="999999"/>
            </w:tcBorders>
            <w:shd w:val="clear" w:color="auto" w:fill="auto"/>
          </w:tcPr>
          <w:p w14:paraId="481FC80D" w14:textId="77777777" w:rsidR="0096078A" w:rsidRPr="0001023E" w:rsidRDefault="0096078A" w:rsidP="0080221E">
            <w:pPr>
              <w:pStyle w:val="AMODTable"/>
              <w:jc w:val="center"/>
            </w:pPr>
            <w:r>
              <w:rPr>
                <w:noProof/>
              </w:rPr>
              <w:t>51.9(f)</w:t>
            </w:r>
          </w:p>
        </w:tc>
        <w:tc>
          <w:tcPr>
            <w:tcW w:w="1445" w:type="dxa"/>
            <w:tcBorders>
              <w:top w:val="single" w:sz="4" w:space="0" w:color="999999"/>
              <w:left w:val="single" w:sz="4" w:space="0" w:color="999999"/>
              <w:bottom w:val="single" w:sz="4" w:space="0" w:color="999999"/>
              <w:right w:val="single" w:sz="4" w:space="0" w:color="999999"/>
            </w:tcBorders>
            <w:shd w:val="clear" w:color="auto" w:fill="auto"/>
          </w:tcPr>
          <w:p w14:paraId="064A8161" w14:textId="77777777" w:rsidR="0096078A" w:rsidRPr="0001023E" w:rsidRDefault="0096078A" w:rsidP="0080221E">
            <w:pPr>
              <w:pStyle w:val="AMODTable"/>
              <w:jc w:val="center"/>
            </w:pPr>
            <w:r>
              <w:rPr>
                <w:noProof/>
              </w:rPr>
              <w:t>205.77</w:t>
            </w:r>
          </w:p>
        </w:tc>
        <w:tc>
          <w:tcPr>
            <w:tcW w:w="1445" w:type="dxa"/>
            <w:tcBorders>
              <w:top w:val="single" w:sz="4" w:space="0" w:color="999999"/>
              <w:left w:val="single" w:sz="4" w:space="0" w:color="999999"/>
              <w:bottom w:val="single" w:sz="4" w:space="0" w:color="999999"/>
              <w:right w:val="single" w:sz="4" w:space="0" w:color="999999"/>
            </w:tcBorders>
          </w:tcPr>
          <w:p w14:paraId="735213DE" w14:textId="77777777" w:rsidR="0096078A" w:rsidRPr="0001023E" w:rsidRDefault="0096078A" w:rsidP="0080221E">
            <w:pPr>
              <w:pStyle w:val="AMODTable"/>
              <w:jc w:val="center"/>
            </w:pPr>
            <w:r>
              <w:rPr>
                <w:noProof/>
              </w:rPr>
              <w:t>per week</w:t>
            </w:r>
          </w:p>
        </w:tc>
      </w:tr>
      <w:tr w:rsidR="0096078A" w:rsidRPr="0001023E" w14:paraId="537F8EF0" w14:textId="77777777" w:rsidTr="0080221E">
        <w:tc>
          <w:tcPr>
            <w:tcW w:w="3863" w:type="dxa"/>
            <w:tcBorders>
              <w:top w:val="single" w:sz="4" w:space="0" w:color="999999"/>
              <w:left w:val="single" w:sz="4" w:space="0" w:color="999999"/>
              <w:bottom w:val="single" w:sz="4" w:space="0" w:color="999999"/>
              <w:right w:val="single" w:sz="4" w:space="0" w:color="999999"/>
            </w:tcBorders>
            <w:shd w:val="clear" w:color="auto" w:fill="auto"/>
          </w:tcPr>
          <w:p w14:paraId="275B9516" w14:textId="77777777" w:rsidR="0096078A" w:rsidRPr="0001023E" w:rsidRDefault="0096078A" w:rsidP="0080221E">
            <w:pPr>
              <w:pStyle w:val="AMODTable"/>
            </w:pPr>
            <w:r w:rsidRPr="0001023E">
              <w:t>Woolrolling and other shed hands work allowance</w:t>
            </w:r>
          </w:p>
        </w:tc>
        <w:tc>
          <w:tcPr>
            <w:tcW w:w="1444" w:type="dxa"/>
            <w:tcBorders>
              <w:top w:val="single" w:sz="4" w:space="0" w:color="999999"/>
              <w:left w:val="single" w:sz="4" w:space="0" w:color="999999"/>
              <w:bottom w:val="single" w:sz="4" w:space="0" w:color="999999"/>
              <w:right w:val="single" w:sz="4" w:space="0" w:color="999999"/>
            </w:tcBorders>
            <w:shd w:val="clear" w:color="auto" w:fill="auto"/>
          </w:tcPr>
          <w:p w14:paraId="7F73445B" w14:textId="77777777" w:rsidR="0096078A" w:rsidRPr="0001023E" w:rsidRDefault="0096078A" w:rsidP="0080221E">
            <w:pPr>
              <w:pStyle w:val="AMODTable"/>
              <w:jc w:val="center"/>
            </w:pPr>
            <w:r>
              <w:rPr>
                <w:noProof/>
              </w:rPr>
              <w:t>51.9(f)</w:t>
            </w:r>
          </w:p>
        </w:tc>
        <w:tc>
          <w:tcPr>
            <w:tcW w:w="1445" w:type="dxa"/>
            <w:tcBorders>
              <w:top w:val="single" w:sz="4" w:space="0" w:color="999999"/>
              <w:left w:val="single" w:sz="4" w:space="0" w:color="999999"/>
              <w:bottom w:val="single" w:sz="4" w:space="0" w:color="999999"/>
              <w:right w:val="single" w:sz="4" w:space="0" w:color="999999"/>
            </w:tcBorders>
            <w:shd w:val="clear" w:color="auto" w:fill="auto"/>
          </w:tcPr>
          <w:p w14:paraId="04124F53" w14:textId="77777777" w:rsidR="0096078A" w:rsidRPr="0001023E" w:rsidRDefault="0096078A" w:rsidP="0080221E">
            <w:pPr>
              <w:pStyle w:val="AMODTable"/>
              <w:jc w:val="center"/>
            </w:pPr>
            <w:r>
              <w:rPr>
                <w:noProof/>
              </w:rPr>
              <w:t>102.86</w:t>
            </w:r>
          </w:p>
        </w:tc>
        <w:tc>
          <w:tcPr>
            <w:tcW w:w="1445" w:type="dxa"/>
            <w:tcBorders>
              <w:top w:val="single" w:sz="4" w:space="0" w:color="999999"/>
              <w:left w:val="single" w:sz="4" w:space="0" w:color="999999"/>
              <w:bottom w:val="single" w:sz="4" w:space="0" w:color="999999"/>
              <w:right w:val="single" w:sz="4" w:space="0" w:color="999999"/>
            </w:tcBorders>
          </w:tcPr>
          <w:p w14:paraId="4D79C4CB" w14:textId="77777777" w:rsidR="0096078A" w:rsidRPr="0001023E" w:rsidRDefault="0096078A" w:rsidP="0080221E">
            <w:pPr>
              <w:pStyle w:val="AMODTable"/>
              <w:jc w:val="center"/>
            </w:pPr>
            <w:r>
              <w:rPr>
                <w:noProof/>
              </w:rPr>
              <w:t>per week</w:t>
            </w:r>
          </w:p>
        </w:tc>
      </w:tr>
      <w:tr w:rsidR="0096078A" w:rsidRPr="0001023E" w14:paraId="1B790928" w14:textId="77777777" w:rsidTr="0080221E">
        <w:tc>
          <w:tcPr>
            <w:tcW w:w="3863" w:type="dxa"/>
            <w:tcBorders>
              <w:top w:val="single" w:sz="4" w:space="0" w:color="999999"/>
              <w:left w:val="single" w:sz="4" w:space="0" w:color="999999"/>
              <w:bottom w:val="single" w:sz="4" w:space="0" w:color="999999"/>
              <w:right w:val="single" w:sz="4" w:space="0" w:color="999999"/>
            </w:tcBorders>
            <w:shd w:val="clear" w:color="auto" w:fill="auto"/>
          </w:tcPr>
          <w:p w14:paraId="5F9B7C4E" w14:textId="77777777" w:rsidR="0096078A" w:rsidRPr="0001023E" w:rsidRDefault="0096078A" w:rsidP="0080221E">
            <w:pPr>
              <w:pStyle w:val="AMODTable"/>
            </w:pPr>
            <w:r w:rsidRPr="0001023E">
              <w:t>Bookkeeping, overseeing, experting allowance</w:t>
            </w:r>
          </w:p>
        </w:tc>
        <w:tc>
          <w:tcPr>
            <w:tcW w:w="1444" w:type="dxa"/>
            <w:tcBorders>
              <w:top w:val="single" w:sz="4" w:space="0" w:color="999999"/>
              <w:left w:val="single" w:sz="4" w:space="0" w:color="999999"/>
              <w:bottom w:val="single" w:sz="4" w:space="0" w:color="999999"/>
              <w:right w:val="single" w:sz="4" w:space="0" w:color="999999"/>
            </w:tcBorders>
            <w:shd w:val="clear" w:color="auto" w:fill="auto"/>
          </w:tcPr>
          <w:p w14:paraId="6AFCA47C" w14:textId="77777777" w:rsidR="0096078A" w:rsidRPr="0001023E" w:rsidRDefault="0096078A" w:rsidP="0080221E">
            <w:pPr>
              <w:pStyle w:val="AMODTable"/>
              <w:jc w:val="center"/>
            </w:pPr>
            <w:r>
              <w:rPr>
                <w:noProof/>
              </w:rPr>
              <w:t>51.9(f)</w:t>
            </w:r>
          </w:p>
        </w:tc>
        <w:tc>
          <w:tcPr>
            <w:tcW w:w="1445" w:type="dxa"/>
            <w:tcBorders>
              <w:top w:val="single" w:sz="4" w:space="0" w:color="999999"/>
              <w:left w:val="single" w:sz="4" w:space="0" w:color="999999"/>
              <w:bottom w:val="single" w:sz="4" w:space="0" w:color="999999"/>
              <w:right w:val="single" w:sz="4" w:space="0" w:color="999999"/>
            </w:tcBorders>
            <w:shd w:val="clear" w:color="auto" w:fill="auto"/>
          </w:tcPr>
          <w:p w14:paraId="793F1551" w14:textId="77777777" w:rsidR="0096078A" w:rsidRPr="0001023E" w:rsidRDefault="0096078A" w:rsidP="0080221E">
            <w:pPr>
              <w:pStyle w:val="AMODTable"/>
              <w:jc w:val="center"/>
            </w:pPr>
            <w:r>
              <w:rPr>
                <w:noProof/>
              </w:rPr>
              <w:t>66.88</w:t>
            </w:r>
          </w:p>
        </w:tc>
        <w:tc>
          <w:tcPr>
            <w:tcW w:w="1445" w:type="dxa"/>
            <w:tcBorders>
              <w:top w:val="single" w:sz="4" w:space="0" w:color="999999"/>
              <w:left w:val="single" w:sz="4" w:space="0" w:color="999999"/>
              <w:bottom w:val="single" w:sz="4" w:space="0" w:color="999999"/>
              <w:right w:val="single" w:sz="4" w:space="0" w:color="999999"/>
            </w:tcBorders>
          </w:tcPr>
          <w:p w14:paraId="0421B067" w14:textId="77777777" w:rsidR="0096078A" w:rsidRPr="0001023E" w:rsidRDefault="0096078A" w:rsidP="0080221E">
            <w:pPr>
              <w:pStyle w:val="AMODTable"/>
              <w:jc w:val="center"/>
            </w:pPr>
            <w:r>
              <w:rPr>
                <w:noProof/>
              </w:rPr>
              <w:t>per week</w:t>
            </w:r>
          </w:p>
        </w:tc>
      </w:tr>
      <w:tr w:rsidR="0096078A" w:rsidRPr="0001023E" w14:paraId="6F0AA52B" w14:textId="77777777" w:rsidTr="0080221E">
        <w:tc>
          <w:tcPr>
            <w:tcW w:w="3863" w:type="dxa"/>
            <w:tcBorders>
              <w:top w:val="single" w:sz="4" w:space="0" w:color="999999"/>
              <w:left w:val="single" w:sz="4" w:space="0" w:color="999999"/>
              <w:bottom w:val="single" w:sz="4" w:space="0" w:color="999999"/>
              <w:right w:val="single" w:sz="4" w:space="0" w:color="999999"/>
            </w:tcBorders>
            <w:shd w:val="clear" w:color="auto" w:fill="auto"/>
          </w:tcPr>
          <w:p w14:paraId="0D60FDAE" w14:textId="77777777" w:rsidR="0096078A" w:rsidRPr="0001023E" w:rsidRDefault="0096078A" w:rsidP="0080221E">
            <w:pPr>
              <w:pStyle w:val="AMODTable"/>
            </w:pPr>
            <w:r w:rsidRPr="0001023E">
              <w:t>Breakdown of machinery—allowance for delays and termination of agreements—not found employees</w:t>
            </w:r>
            <w:r w:rsidRPr="0001023E">
              <w:rPr>
                <w:b/>
                <w:bCs/>
                <w:vertAlign w:val="superscript"/>
              </w:rPr>
              <w:t>1</w:t>
            </w:r>
          </w:p>
        </w:tc>
        <w:tc>
          <w:tcPr>
            <w:tcW w:w="1444" w:type="dxa"/>
            <w:tcBorders>
              <w:top w:val="single" w:sz="4" w:space="0" w:color="999999"/>
              <w:left w:val="single" w:sz="4" w:space="0" w:color="999999"/>
              <w:bottom w:val="single" w:sz="4" w:space="0" w:color="999999"/>
              <w:right w:val="single" w:sz="4" w:space="0" w:color="999999"/>
            </w:tcBorders>
            <w:shd w:val="clear" w:color="auto" w:fill="auto"/>
          </w:tcPr>
          <w:p w14:paraId="5CF0ADE3" w14:textId="77777777" w:rsidR="0096078A" w:rsidRPr="0001023E" w:rsidRDefault="0096078A" w:rsidP="0080221E">
            <w:pPr>
              <w:pStyle w:val="AMODTable"/>
              <w:jc w:val="center"/>
            </w:pPr>
            <w:r>
              <w:rPr>
                <w:noProof/>
              </w:rPr>
              <w:t>52.5(a)(ii)</w:t>
            </w:r>
          </w:p>
        </w:tc>
        <w:tc>
          <w:tcPr>
            <w:tcW w:w="1445" w:type="dxa"/>
            <w:tcBorders>
              <w:top w:val="single" w:sz="4" w:space="0" w:color="999999"/>
              <w:left w:val="single" w:sz="4" w:space="0" w:color="999999"/>
              <w:bottom w:val="single" w:sz="4" w:space="0" w:color="999999"/>
              <w:right w:val="single" w:sz="4" w:space="0" w:color="999999"/>
            </w:tcBorders>
            <w:shd w:val="clear" w:color="auto" w:fill="auto"/>
          </w:tcPr>
          <w:p w14:paraId="184BC7B7" w14:textId="77777777" w:rsidR="0096078A" w:rsidRPr="0001023E" w:rsidRDefault="0096078A" w:rsidP="0080221E">
            <w:pPr>
              <w:pStyle w:val="AMODTable"/>
              <w:jc w:val="center"/>
            </w:pPr>
            <w:r>
              <w:rPr>
                <w:noProof/>
              </w:rPr>
              <w:t>223.37</w:t>
            </w:r>
          </w:p>
        </w:tc>
        <w:tc>
          <w:tcPr>
            <w:tcW w:w="1445" w:type="dxa"/>
            <w:tcBorders>
              <w:top w:val="single" w:sz="4" w:space="0" w:color="999999"/>
              <w:left w:val="single" w:sz="4" w:space="0" w:color="999999"/>
              <w:bottom w:val="single" w:sz="4" w:space="0" w:color="999999"/>
              <w:right w:val="single" w:sz="4" w:space="0" w:color="999999"/>
            </w:tcBorders>
          </w:tcPr>
          <w:p w14:paraId="2E3980B0" w14:textId="77777777" w:rsidR="0096078A" w:rsidRPr="0001023E" w:rsidRDefault="0096078A" w:rsidP="0080221E">
            <w:pPr>
              <w:pStyle w:val="AMODTable"/>
              <w:jc w:val="center"/>
            </w:pPr>
            <w:r w:rsidRPr="0001023E">
              <w:t>per day</w:t>
            </w:r>
          </w:p>
        </w:tc>
      </w:tr>
      <w:tr w:rsidR="0096078A" w:rsidRPr="0001023E" w14:paraId="147246E9" w14:textId="77777777" w:rsidTr="0080221E">
        <w:tc>
          <w:tcPr>
            <w:tcW w:w="3863" w:type="dxa"/>
            <w:tcBorders>
              <w:top w:val="single" w:sz="4" w:space="0" w:color="999999"/>
              <w:left w:val="single" w:sz="4" w:space="0" w:color="999999"/>
              <w:bottom w:val="single" w:sz="4" w:space="0" w:color="999999"/>
              <w:right w:val="single" w:sz="4" w:space="0" w:color="999999"/>
            </w:tcBorders>
            <w:shd w:val="clear" w:color="auto" w:fill="auto"/>
          </w:tcPr>
          <w:p w14:paraId="066F5C89" w14:textId="77777777" w:rsidR="0096078A" w:rsidRPr="0001023E" w:rsidRDefault="0096078A" w:rsidP="0080221E">
            <w:pPr>
              <w:pStyle w:val="AMODTable"/>
            </w:pPr>
            <w:r w:rsidRPr="0001023E">
              <w:t>Breakdown of machinery—allowance for delays and termination of agreements—found employees</w:t>
            </w:r>
            <w:r w:rsidRPr="0001023E">
              <w:rPr>
                <w:b/>
                <w:bCs/>
                <w:vertAlign w:val="superscript"/>
              </w:rPr>
              <w:t>1</w:t>
            </w:r>
          </w:p>
        </w:tc>
        <w:tc>
          <w:tcPr>
            <w:tcW w:w="1444" w:type="dxa"/>
            <w:tcBorders>
              <w:top w:val="single" w:sz="4" w:space="0" w:color="999999"/>
              <w:left w:val="single" w:sz="4" w:space="0" w:color="999999"/>
              <w:bottom w:val="single" w:sz="4" w:space="0" w:color="999999"/>
              <w:right w:val="single" w:sz="4" w:space="0" w:color="999999"/>
            </w:tcBorders>
            <w:shd w:val="clear" w:color="auto" w:fill="auto"/>
          </w:tcPr>
          <w:p w14:paraId="793D9542" w14:textId="77777777" w:rsidR="0096078A" w:rsidRPr="0001023E" w:rsidRDefault="0096078A" w:rsidP="0080221E">
            <w:pPr>
              <w:pStyle w:val="AMODTable"/>
              <w:jc w:val="center"/>
            </w:pPr>
            <w:r>
              <w:rPr>
                <w:noProof/>
              </w:rPr>
              <w:t>52.5(a)(ii)</w:t>
            </w:r>
          </w:p>
        </w:tc>
        <w:tc>
          <w:tcPr>
            <w:tcW w:w="1445" w:type="dxa"/>
            <w:tcBorders>
              <w:top w:val="single" w:sz="4" w:space="0" w:color="999999"/>
              <w:left w:val="single" w:sz="4" w:space="0" w:color="999999"/>
              <w:bottom w:val="single" w:sz="4" w:space="0" w:color="999999"/>
              <w:right w:val="single" w:sz="4" w:space="0" w:color="999999"/>
            </w:tcBorders>
            <w:shd w:val="clear" w:color="auto" w:fill="auto"/>
          </w:tcPr>
          <w:p w14:paraId="4A940C99" w14:textId="77777777" w:rsidR="0096078A" w:rsidRPr="0001023E" w:rsidRDefault="0096078A" w:rsidP="0080221E">
            <w:pPr>
              <w:pStyle w:val="AMODTable"/>
              <w:jc w:val="center"/>
            </w:pPr>
            <w:r>
              <w:rPr>
                <w:noProof/>
              </w:rPr>
              <w:t>184.31</w:t>
            </w:r>
          </w:p>
        </w:tc>
        <w:tc>
          <w:tcPr>
            <w:tcW w:w="1445" w:type="dxa"/>
            <w:tcBorders>
              <w:top w:val="single" w:sz="4" w:space="0" w:color="999999"/>
              <w:left w:val="single" w:sz="4" w:space="0" w:color="999999"/>
              <w:bottom w:val="single" w:sz="4" w:space="0" w:color="999999"/>
              <w:right w:val="single" w:sz="4" w:space="0" w:color="999999"/>
            </w:tcBorders>
          </w:tcPr>
          <w:p w14:paraId="2CB41ABB" w14:textId="77777777" w:rsidR="0096078A" w:rsidRPr="0001023E" w:rsidRDefault="0096078A" w:rsidP="0080221E">
            <w:pPr>
              <w:pStyle w:val="AMODTable"/>
              <w:jc w:val="center"/>
            </w:pPr>
            <w:r w:rsidRPr="0001023E">
              <w:t>per day</w:t>
            </w:r>
          </w:p>
        </w:tc>
      </w:tr>
    </w:tbl>
    <w:p w14:paraId="7F171D5A" w14:textId="77777777" w:rsidR="0096078A" w:rsidRPr="0001023E" w:rsidRDefault="0096078A" w:rsidP="0096078A">
      <w:pPr>
        <w:pStyle w:val="Block1"/>
        <w:spacing w:before="120"/>
      </w:pPr>
      <w:r w:rsidRPr="0001023E">
        <w:rPr>
          <w:b/>
          <w:bCs/>
          <w:vertAlign w:val="superscript"/>
        </w:rPr>
        <w:t>1</w:t>
      </w:r>
      <w:r w:rsidRPr="0001023E">
        <w:rPr>
          <w:vertAlign w:val="superscript"/>
        </w:rPr>
        <w:t xml:space="preserve"> </w:t>
      </w:r>
      <w:r w:rsidRPr="0001023E">
        <w:t xml:space="preserve">See clause </w:t>
      </w:r>
      <w:r w:rsidRPr="0001023E">
        <w:fldChar w:fldCharType="begin"/>
      </w:r>
      <w:r w:rsidRPr="0001023E">
        <w:instrText xml:space="preserve"> REF _Ref418670742 \r \h </w:instrText>
      </w:r>
      <w:r>
        <w:instrText xml:space="preserve"> \* MERGEFORMAT </w:instrText>
      </w:r>
      <w:r w:rsidRPr="0001023E">
        <w:fldChar w:fldCharType="separate"/>
      </w:r>
      <w:r>
        <w:t>52.5(b)</w:t>
      </w:r>
      <w:r w:rsidRPr="0001023E">
        <w:fldChar w:fldCharType="end"/>
      </w:r>
      <w:r w:rsidRPr="0001023E">
        <w:t xml:space="preserve"> for method of adjustment.</w:t>
      </w:r>
    </w:p>
    <w:p w14:paraId="34CDF531" w14:textId="77777777" w:rsidR="0096078A" w:rsidRPr="0001023E" w:rsidRDefault="0096078A" w:rsidP="0096078A">
      <w:r w:rsidRPr="0001023E">
        <w:br w:type="page"/>
      </w:r>
    </w:p>
    <w:p w14:paraId="5C441711" w14:textId="77777777" w:rsidR="0096078A" w:rsidRPr="0001023E" w:rsidRDefault="0096078A" w:rsidP="0096078A">
      <w:pPr>
        <w:pStyle w:val="Subdocument"/>
        <w:rPr>
          <w:rFonts w:cs="Times New Roman"/>
        </w:rPr>
      </w:pPr>
      <w:bookmarkStart w:id="409" w:name="_Ref240360420"/>
      <w:bookmarkStart w:id="410" w:name="_Toc170816659"/>
      <w:r w:rsidRPr="0001023E">
        <w:rPr>
          <w:rFonts w:cs="Times New Roman"/>
        </w:rPr>
        <w:t>—</w:t>
      </w:r>
      <w:bookmarkStart w:id="411" w:name="sched_d"/>
      <w:r w:rsidRPr="0001023E">
        <w:rPr>
          <w:rFonts w:cs="Times New Roman"/>
        </w:rPr>
        <w:t>Supported Wage System</w:t>
      </w:r>
      <w:bookmarkEnd w:id="341"/>
      <w:bookmarkEnd w:id="342"/>
      <w:bookmarkEnd w:id="409"/>
      <w:bookmarkEnd w:id="410"/>
      <w:bookmarkEnd w:id="411"/>
    </w:p>
    <w:p w14:paraId="3B35BED8" w14:textId="77777777" w:rsidR="0096078A" w:rsidRPr="00111314" w:rsidRDefault="0096078A" w:rsidP="0096078A">
      <w:pPr>
        <w:pStyle w:val="History"/>
        <w:rPr>
          <w:lang w:val="fr-FR"/>
        </w:rPr>
      </w:pPr>
      <w:r w:rsidRPr="00111314">
        <w:rPr>
          <w:lang w:val="fr-FR"/>
        </w:rPr>
        <w:t xml:space="preserve">[Varied by </w:t>
      </w:r>
      <w:hyperlink r:id="rId524" w:history="1">
        <w:r w:rsidRPr="00111314">
          <w:rPr>
            <w:rStyle w:val="Hyperlink"/>
            <w:lang w:val="fr-FR"/>
          </w:rPr>
          <w:t>PR729672</w:t>
        </w:r>
      </w:hyperlink>
      <w:r w:rsidRPr="00111314">
        <w:rPr>
          <w:lang w:val="fr-FR"/>
        </w:rPr>
        <w:t xml:space="preserve">, </w:t>
      </w:r>
      <w:hyperlink r:id="rId525" w:history="1">
        <w:r w:rsidRPr="00111314">
          <w:rPr>
            <w:rStyle w:val="Hyperlink"/>
            <w:lang w:val="fr-FR"/>
          </w:rPr>
          <w:t>PR742256</w:t>
        </w:r>
      </w:hyperlink>
      <w:r w:rsidRPr="00111314">
        <w:rPr>
          <w:lang w:val="fr-FR"/>
        </w:rPr>
        <w:t xml:space="preserve">, </w:t>
      </w:r>
      <w:hyperlink r:id="rId526" w:history="1">
        <w:r w:rsidRPr="00111314">
          <w:rPr>
            <w:rStyle w:val="Hyperlink"/>
            <w:lang w:val="fr-FR"/>
          </w:rPr>
          <w:t>PR762969</w:t>
        </w:r>
      </w:hyperlink>
      <w:r w:rsidRPr="00111314">
        <w:rPr>
          <w:rStyle w:val="Hyperlink"/>
          <w:lang w:val="fr-FR"/>
        </w:rPr>
        <w:t>,</w:t>
      </w:r>
      <w:r w:rsidRPr="00111314">
        <w:rPr>
          <w:lang w:val="fr-FR"/>
        </w:rPr>
        <w:t xml:space="preserve"> </w:t>
      </w:r>
      <w:hyperlink r:id="rId527" w:history="1">
        <w:r w:rsidRPr="00111314">
          <w:rPr>
            <w:rStyle w:val="Hyperlink"/>
            <w:lang w:val="fr-FR"/>
          </w:rPr>
          <w:t>PR774051</w:t>
        </w:r>
      </w:hyperlink>
      <w:r w:rsidRPr="00111314">
        <w:rPr>
          <w:lang w:val="fr-FR"/>
        </w:rPr>
        <w:t>]</w:t>
      </w:r>
    </w:p>
    <w:p w14:paraId="17E72BE1" w14:textId="77777777" w:rsidR="0096078A" w:rsidRPr="0001023E" w:rsidRDefault="0096078A" w:rsidP="0096078A">
      <w:pPr>
        <w:pStyle w:val="SubLevel1"/>
      </w:pPr>
      <w:r w:rsidRPr="0001023E">
        <w:t>This schedule defines the conditions which will apply to employees who because of the effects of a disability are eligible for a supported wage under the terms of this award.</w:t>
      </w:r>
    </w:p>
    <w:p w14:paraId="1A8B0E30" w14:textId="77777777" w:rsidR="0096078A" w:rsidRPr="0001023E" w:rsidRDefault="0096078A" w:rsidP="0096078A">
      <w:pPr>
        <w:pStyle w:val="SubLevel1"/>
      </w:pPr>
      <w:r w:rsidRPr="0001023E">
        <w:t>In this schedule:</w:t>
      </w:r>
    </w:p>
    <w:p w14:paraId="63AC0ACC" w14:textId="77777777" w:rsidR="0096078A" w:rsidRPr="0001023E" w:rsidRDefault="0096078A" w:rsidP="0096078A">
      <w:pPr>
        <w:pStyle w:val="Block1"/>
      </w:pPr>
      <w:r w:rsidRPr="0001023E">
        <w:rPr>
          <w:b/>
        </w:rPr>
        <w:t>approved assessor</w:t>
      </w:r>
      <w:r w:rsidRPr="0001023E">
        <w:t xml:space="preserve"> means a person accredited by the management unit established by the Commonwealth under the supported wage system to perform assessments of an individual’s productive capacity within the supported wage system.</w:t>
      </w:r>
    </w:p>
    <w:p w14:paraId="5A271943" w14:textId="77777777" w:rsidR="0096078A" w:rsidRPr="0001023E" w:rsidRDefault="0096078A" w:rsidP="0096078A">
      <w:pPr>
        <w:pStyle w:val="Block1"/>
      </w:pPr>
      <w:r w:rsidRPr="0001023E">
        <w:rPr>
          <w:b/>
        </w:rPr>
        <w:t>assessment instrument</w:t>
      </w:r>
      <w:r w:rsidRPr="0001023E">
        <w:t xml:space="preserve"> means the tool provided for under the supported wage system that records the assessment of the productive capacity of the person to be employed under the supported wage system.</w:t>
      </w:r>
    </w:p>
    <w:p w14:paraId="2901016C" w14:textId="77777777" w:rsidR="0096078A" w:rsidRPr="0001023E" w:rsidRDefault="0096078A" w:rsidP="0096078A">
      <w:pPr>
        <w:pStyle w:val="Block1"/>
      </w:pPr>
      <w:r w:rsidRPr="0001023E">
        <w:rPr>
          <w:b/>
        </w:rPr>
        <w:t>disability support pension</w:t>
      </w:r>
      <w:r w:rsidRPr="0001023E">
        <w:t xml:space="preserve"> means the Commonwealth pension scheme to provide income security for persons with a disability as provided under the </w:t>
      </w:r>
      <w:r w:rsidRPr="0001023E">
        <w:rPr>
          <w:i/>
        </w:rPr>
        <w:t>Social Security Act 1991</w:t>
      </w:r>
      <w:r w:rsidRPr="0001023E">
        <w:t>, as amended from time to time, or any successor to that scheme.</w:t>
      </w:r>
    </w:p>
    <w:p w14:paraId="26A05D29" w14:textId="77777777" w:rsidR="0096078A" w:rsidRPr="0001023E" w:rsidRDefault="0096078A" w:rsidP="0096078A">
      <w:pPr>
        <w:pStyle w:val="Block1"/>
      </w:pPr>
      <w:r w:rsidRPr="0001023E">
        <w:rPr>
          <w:b/>
        </w:rPr>
        <w:t>relevant minimum wage</w:t>
      </w:r>
      <w:r w:rsidRPr="0001023E">
        <w:t xml:space="preserve"> means the minimum wage prescribed in this award for the class of work for which an employee is engaged.</w:t>
      </w:r>
    </w:p>
    <w:p w14:paraId="7122A7F6" w14:textId="77777777" w:rsidR="0096078A" w:rsidRPr="0001023E" w:rsidRDefault="0096078A" w:rsidP="0096078A">
      <w:pPr>
        <w:pStyle w:val="Block1"/>
      </w:pPr>
      <w:r w:rsidRPr="0001023E">
        <w:rPr>
          <w:b/>
        </w:rPr>
        <w:t>supported wage system</w:t>
      </w:r>
      <w:r w:rsidRPr="0001023E">
        <w:t xml:space="preserve"> </w:t>
      </w:r>
      <w:r w:rsidRPr="0001023E">
        <w:rPr>
          <w:b/>
        </w:rPr>
        <w:t>(SWS)</w:t>
      </w:r>
      <w:r w:rsidRPr="0001023E">
        <w:t xml:space="preserve"> means the Commonwealth Government system to promote employment for people who cannot work at full award wages because of a disability, as documented in the Supported Wage System Handbook. The Handbook is available from the following website: </w:t>
      </w:r>
      <w:hyperlink r:id="rId528" w:history="1">
        <w:r w:rsidRPr="0001023E">
          <w:rPr>
            <w:rStyle w:val="Hyperlink"/>
            <w:lang w:val="en-GB"/>
          </w:rPr>
          <w:t>www.jobaccess.gov.au</w:t>
        </w:r>
      </w:hyperlink>
      <w:r w:rsidRPr="0001023E">
        <w:t>.</w:t>
      </w:r>
    </w:p>
    <w:p w14:paraId="59927FCD" w14:textId="77777777" w:rsidR="0096078A" w:rsidRPr="0001023E" w:rsidRDefault="0096078A" w:rsidP="0096078A">
      <w:pPr>
        <w:pStyle w:val="Block1"/>
      </w:pPr>
      <w:r w:rsidRPr="0001023E">
        <w:rPr>
          <w:b/>
        </w:rPr>
        <w:t>SWS wage assessment agreement</w:t>
      </w:r>
      <w:r w:rsidRPr="0001023E">
        <w:t xml:space="preserve"> means the document in the form required by the Department of Social Services that records the employee’s productive capacity and agreed wage rate.</w:t>
      </w:r>
    </w:p>
    <w:p w14:paraId="643DC9FD" w14:textId="77777777" w:rsidR="0096078A" w:rsidRPr="0001023E" w:rsidRDefault="0096078A" w:rsidP="0096078A">
      <w:pPr>
        <w:pStyle w:val="SubLevel1Bold"/>
      </w:pPr>
      <w:r w:rsidRPr="0001023E">
        <w:t>Eligibility criteria</w:t>
      </w:r>
    </w:p>
    <w:p w14:paraId="317AEC0B" w14:textId="77777777" w:rsidR="0096078A" w:rsidRPr="0001023E" w:rsidRDefault="0096078A" w:rsidP="0096078A">
      <w:pPr>
        <w:pStyle w:val="SubLevel2"/>
      </w:pPr>
      <w:r w:rsidRPr="0001023E">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14:paraId="53BE2282" w14:textId="77777777" w:rsidR="0096078A" w:rsidRPr="0001023E" w:rsidRDefault="0096078A" w:rsidP="0096078A">
      <w:pPr>
        <w:pStyle w:val="SubLevel2"/>
      </w:pPr>
      <w:r w:rsidRPr="0001023E">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403EBE20" w14:textId="77777777" w:rsidR="0096078A" w:rsidRPr="0001023E" w:rsidRDefault="0096078A" w:rsidP="0096078A">
      <w:pPr>
        <w:pStyle w:val="SubLevel1Bold"/>
      </w:pPr>
      <w:r w:rsidRPr="0001023E">
        <w:t>Supported wage rates</w:t>
      </w:r>
    </w:p>
    <w:p w14:paraId="4210B6DA" w14:textId="77777777" w:rsidR="0096078A" w:rsidRPr="0001023E" w:rsidRDefault="0096078A" w:rsidP="0096078A">
      <w:pPr>
        <w:pStyle w:val="SubLevel2"/>
        <w:keepNext/>
      </w:pPr>
      <w:r w:rsidRPr="0001023E">
        <w:t>Employees to whom this schedule applies will be paid the applicable percentage of the relevant minimum wage according to the following schedule:</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3240"/>
        <w:gridCol w:w="3420"/>
      </w:tblGrid>
      <w:tr w:rsidR="0096078A" w:rsidRPr="0001023E" w14:paraId="034FCFF5" w14:textId="77777777" w:rsidTr="0080221E">
        <w:trPr>
          <w:tblHeader/>
        </w:trPr>
        <w:tc>
          <w:tcPr>
            <w:tcW w:w="3240" w:type="dxa"/>
          </w:tcPr>
          <w:p w14:paraId="1643B23F" w14:textId="77777777" w:rsidR="0096078A" w:rsidRPr="0001023E" w:rsidRDefault="0096078A" w:rsidP="0080221E">
            <w:pPr>
              <w:pStyle w:val="AMODTable"/>
              <w:jc w:val="center"/>
              <w:rPr>
                <w:b/>
                <w:bCs/>
                <w:lang w:val="en-GB"/>
              </w:rPr>
            </w:pPr>
            <w:r w:rsidRPr="0001023E">
              <w:rPr>
                <w:b/>
                <w:bCs/>
                <w:lang w:val="en-GB"/>
              </w:rPr>
              <w:t>Assessed capacity (</w:t>
            </w:r>
            <w:r w:rsidRPr="0001023E">
              <w:rPr>
                <w:b/>
              </w:rPr>
              <w:t xml:space="preserve">clause </w:t>
            </w:r>
            <w:r w:rsidRPr="0001023E">
              <w:fldChar w:fldCharType="begin"/>
            </w:r>
            <w:r w:rsidRPr="0001023E">
              <w:instrText xml:space="preserve"> REF _Ref226165170 \r \h  \* MERGEFORMAT </w:instrText>
            </w:r>
            <w:r w:rsidRPr="0001023E">
              <w:fldChar w:fldCharType="separate"/>
            </w:r>
            <w:r w:rsidRPr="00E141E2">
              <w:rPr>
                <w:b/>
              </w:rPr>
              <w:t>D.5</w:t>
            </w:r>
            <w:r w:rsidRPr="0001023E">
              <w:fldChar w:fldCharType="end"/>
            </w:r>
            <w:r w:rsidRPr="0001023E">
              <w:rPr>
                <w:b/>
                <w:bCs/>
                <w:lang w:val="en-GB"/>
              </w:rPr>
              <w:t>)</w:t>
            </w:r>
          </w:p>
          <w:p w14:paraId="3E19E7B0" w14:textId="77777777" w:rsidR="0096078A" w:rsidRPr="0001023E" w:rsidRDefault="0096078A" w:rsidP="0080221E">
            <w:pPr>
              <w:pStyle w:val="AMODTable"/>
              <w:jc w:val="center"/>
              <w:rPr>
                <w:b/>
                <w:lang w:val="en-GB"/>
              </w:rPr>
            </w:pPr>
            <w:r w:rsidRPr="0001023E">
              <w:rPr>
                <w:b/>
                <w:bCs/>
                <w:lang w:val="en-GB"/>
              </w:rPr>
              <w:t>%</w:t>
            </w:r>
          </w:p>
        </w:tc>
        <w:tc>
          <w:tcPr>
            <w:tcW w:w="3420" w:type="dxa"/>
          </w:tcPr>
          <w:p w14:paraId="02DA2BC0" w14:textId="77777777" w:rsidR="0096078A" w:rsidRPr="0001023E" w:rsidRDefault="0096078A" w:rsidP="0080221E">
            <w:pPr>
              <w:pStyle w:val="AMODTable"/>
              <w:jc w:val="center"/>
              <w:rPr>
                <w:b/>
                <w:bCs/>
                <w:lang w:val="en-GB"/>
              </w:rPr>
            </w:pPr>
            <w:r w:rsidRPr="0001023E">
              <w:rPr>
                <w:b/>
                <w:bCs/>
                <w:lang w:val="en-GB"/>
              </w:rPr>
              <w:t>Relevant minimum wage</w:t>
            </w:r>
          </w:p>
          <w:p w14:paraId="06CD0BF1" w14:textId="77777777" w:rsidR="0096078A" w:rsidRPr="0001023E" w:rsidRDefault="0096078A" w:rsidP="0080221E">
            <w:pPr>
              <w:pStyle w:val="AMODTable"/>
              <w:jc w:val="center"/>
              <w:rPr>
                <w:b/>
                <w:lang w:val="en-GB"/>
              </w:rPr>
            </w:pPr>
            <w:r w:rsidRPr="0001023E">
              <w:rPr>
                <w:b/>
                <w:bCs/>
                <w:lang w:val="en-GB"/>
              </w:rPr>
              <w:t>%</w:t>
            </w:r>
          </w:p>
        </w:tc>
      </w:tr>
      <w:tr w:rsidR="0096078A" w:rsidRPr="0001023E" w14:paraId="3862B9BF" w14:textId="77777777" w:rsidTr="0080221E">
        <w:tc>
          <w:tcPr>
            <w:tcW w:w="3240" w:type="dxa"/>
          </w:tcPr>
          <w:p w14:paraId="27E9A557" w14:textId="77777777" w:rsidR="0096078A" w:rsidRPr="0001023E" w:rsidRDefault="0096078A" w:rsidP="0080221E">
            <w:pPr>
              <w:pStyle w:val="AMODTable"/>
              <w:jc w:val="center"/>
              <w:rPr>
                <w:lang w:val="en-GB"/>
              </w:rPr>
            </w:pPr>
            <w:r w:rsidRPr="0001023E">
              <w:rPr>
                <w:lang w:val="en-GB"/>
              </w:rPr>
              <w:t>10</w:t>
            </w:r>
          </w:p>
        </w:tc>
        <w:tc>
          <w:tcPr>
            <w:tcW w:w="3420" w:type="dxa"/>
          </w:tcPr>
          <w:p w14:paraId="4978BFCB" w14:textId="77777777" w:rsidR="0096078A" w:rsidRPr="0001023E" w:rsidRDefault="0096078A" w:rsidP="0080221E">
            <w:pPr>
              <w:pStyle w:val="AMODTable"/>
              <w:jc w:val="center"/>
              <w:rPr>
                <w:lang w:val="en-GB"/>
              </w:rPr>
            </w:pPr>
            <w:r w:rsidRPr="0001023E">
              <w:rPr>
                <w:lang w:val="en-GB"/>
              </w:rPr>
              <w:t>10</w:t>
            </w:r>
          </w:p>
        </w:tc>
      </w:tr>
      <w:tr w:rsidR="0096078A" w:rsidRPr="0001023E" w14:paraId="72B574F6" w14:textId="77777777" w:rsidTr="0080221E">
        <w:tc>
          <w:tcPr>
            <w:tcW w:w="3240" w:type="dxa"/>
          </w:tcPr>
          <w:p w14:paraId="3E7C968C" w14:textId="77777777" w:rsidR="0096078A" w:rsidRPr="0001023E" w:rsidRDefault="0096078A" w:rsidP="0080221E">
            <w:pPr>
              <w:pStyle w:val="AMODTable"/>
              <w:jc w:val="center"/>
              <w:rPr>
                <w:lang w:val="en-GB"/>
              </w:rPr>
            </w:pPr>
            <w:r w:rsidRPr="0001023E">
              <w:rPr>
                <w:lang w:val="en-GB"/>
              </w:rPr>
              <w:t>20</w:t>
            </w:r>
          </w:p>
        </w:tc>
        <w:tc>
          <w:tcPr>
            <w:tcW w:w="3420" w:type="dxa"/>
          </w:tcPr>
          <w:p w14:paraId="4CA8619C" w14:textId="77777777" w:rsidR="0096078A" w:rsidRPr="0001023E" w:rsidRDefault="0096078A" w:rsidP="0080221E">
            <w:pPr>
              <w:pStyle w:val="AMODTable"/>
              <w:jc w:val="center"/>
              <w:rPr>
                <w:lang w:val="en-GB"/>
              </w:rPr>
            </w:pPr>
            <w:r w:rsidRPr="0001023E">
              <w:rPr>
                <w:lang w:val="en-GB"/>
              </w:rPr>
              <w:t>20</w:t>
            </w:r>
          </w:p>
        </w:tc>
      </w:tr>
      <w:tr w:rsidR="0096078A" w:rsidRPr="0001023E" w14:paraId="0DED4245" w14:textId="77777777" w:rsidTr="0080221E">
        <w:tc>
          <w:tcPr>
            <w:tcW w:w="3240" w:type="dxa"/>
          </w:tcPr>
          <w:p w14:paraId="3654F2A9" w14:textId="77777777" w:rsidR="0096078A" w:rsidRPr="0001023E" w:rsidRDefault="0096078A" w:rsidP="0080221E">
            <w:pPr>
              <w:pStyle w:val="AMODTable"/>
              <w:jc w:val="center"/>
              <w:rPr>
                <w:lang w:val="en-GB"/>
              </w:rPr>
            </w:pPr>
            <w:r w:rsidRPr="0001023E">
              <w:rPr>
                <w:lang w:val="en-GB"/>
              </w:rPr>
              <w:t>30</w:t>
            </w:r>
          </w:p>
        </w:tc>
        <w:tc>
          <w:tcPr>
            <w:tcW w:w="3420" w:type="dxa"/>
          </w:tcPr>
          <w:p w14:paraId="73EE0972" w14:textId="77777777" w:rsidR="0096078A" w:rsidRPr="0001023E" w:rsidRDefault="0096078A" w:rsidP="0080221E">
            <w:pPr>
              <w:pStyle w:val="AMODTable"/>
              <w:jc w:val="center"/>
              <w:rPr>
                <w:lang w:val="en-GB"/>
              </w:rPr>
            </w:pPr>
            <w:r w:rsidRPr="0001023E">
              <w:rPr>
                <w:lang w:val="en-GB"/>
              </w:rPr>
              <w:t>30</w:t>
            </w:r>
          </w:p>
        </w:tc>
      </w:tr>
      <w:tr w:rsidR="0096078A" w:rsidRPr="0001023E" w14:paraId="4F807291" w14:textId="77777777" w:rsidTr="0080221E">
        <w:tc>
          <w:tcPr>
            <w:tcW w:w="3240" w:type="dxa"/>
          </w:tcPr>
          <w:p w14:paraId="6213FB40" w14:textId="77777777" w:rsidR="0096078A" w:rsidRPr="0001023E" w:rsidRDefault="0096078A" w:rsidP="0080221E">
            <w:pPr>
              <w:pStyle w:val="AMODTable"/>
              <w:jc w:val="center"/>
              <w:rPr>
                <w:lang w:val="en-GB"/>
              </w:rPr>
            </w:pPr>
            <w:r w:rsidRPr="0001023E">
              <w:rPr>
                <w:lang w:val="en-GB"/>
              </w:rPr>
              <w:t>40</w:t>
            </w:r>
          </w:p>
        </w:tc>
        <w:tc>
          <w:tcPr>
            <w:tcW w:w="3420" w:type="dxa"/>
          </w:tcPr>
          <w:p w14:paraId="339AAA35" w14:textId="77777777" w:rsidR="0096078A" w:rsidRPr="0001023E" w:rsidRDefault="0096078A" w:rsidP="0080221E">
            <w:pPr>
              <w:pStyle w:val="AMODTable"/>
              <w:jc w:val="center"/>
              <w:rPr>
                <w:lang w:val="en-GB"/>
              </w:rPr>
            </w:pPr>
            <w:r w:rsidRPr="0001023E">
              <w:rPr>
                <w:lang w:val="en-GB"/>
              </w:rPr>
              <w:t>40</w:t>
            </w:r>
          </w:p>
        </w:tc>
      </w:tr>
      <w:tr w:rsidR="0096078A" w:rsidRPr="0001023E" w14:paraId="2D2BD54B" w14:textId="77777777" w:rsidTr="0080221E">
        <w:tc>
          <w:tcPr>
            <w:tcW w:w="3240" w:type="dxa"/>
          </w:tcPr>
          <w:p w14:paraId="0DB8112D" w14:textId="77777777" w:rsidR="0096078A" w:rsidRPr="0001023E" w:rsidRDefault="0096078A" w:rsidP="0080221E">
            <w:pPr>
              <w:pStyle w:val="AMODTable"/>
              <w:jc w:val="center"/>
              <w:rPr>
                <w:lang w:val="en-GB"/>
              </w:rPr>
            </w:pPr>
            <w:r w:rsidRPr="0001023E">
              <w:rPr>
                <w:lang w:val="en-GB"/>
              </w:rPr>
              <w:t>50</w:t>
            </w:r>
          </w:p>
        </w:tc>
        <w:tc>
          <w:tcPr>
            <w:tcW w:w="3420" w:type="dxa"/>
          </w:tcPr>
          <w:p w14:paraId="69779F6C" w14:textId="77777777" w:rsidR="0096078A" w:rsidRPr="0001023E" w:rsidRDefault="0096078A" w:rsidP="0080221E">
            <w:pPr>
              <w:pStyle w:val="AMODTable"/>
              <w:jc w:val="center"/>
              <w:rPr>
                <w:lang w:val="en-GB"/>
              </w:rPr>
            </w:pPr>
            <w:r w:rsidRPr="0001023E">
              <w:rPr>
                <w:lang w:val="en-GB"/>
              </w:rPr>
              <w:t>50</w:t>
            </w:r>
          </w:p>
        </w:tc>
      </w:tr>
      <w:tr w:rsidR="0096078A" w:rsidRPr="0001023E" w14:paraId="1CCA98EA" w14:textId="77777777" w:rsidTr="0080221E">
        <w:tc>
          <w:tcPr>
            <w:tcW w:w="3240" w:type="dxa"/>
          </w:tcPr>
          <w:p w14:paraId="05A256AC" w14:textId="77777777" w:rsidR="0096078A" w:rsidRPr="0001023E" w:rsidRDefault="0096078A" w:rsidP="0080221E">
            <w:pPr>
              <w:pStyle w:val="AMODTable"/>
              <w:jc w:val="center"/>
              <w:rPr>
                <w:lang w:val="en-GB"/>
              </w:rPr>
            </w:pPr>
            <w:r w:rsidRPr="0001023E">
              <w:rPr>
                <w:lang w:val="en-GB"/>
              </w:rPr>
              <w:t>60</w:t>
            </w:r>
          </w:p>
        </w:tc>
        <w:tc>
          <w:tcPr>
            <w:tcW w:w="3420" w:type="dxa"/>
          </w:tcPr>
          <w:p w14:paraId="3FE3AF58" w14:textId="77777777" w:rsidR="0096078A" w:rsidRPr="0001023E" w:rsidRDefault="0096078A" w:rsidP="0080221E">
            <w:pPr>
              <w:pStyle w:val="AMODTable"/>
              <w:jc w:val="center"/>
              <w:rPr>
                <w:lang w:val="en-GB"/>
              </w:rPr>
            </w:pPr>
            <w:r w:rsidRPr="0001023E">
              <w:rPr>
                <w:lang w:val="en-GB"/>
              </w:rPr>
              <w:t>60</w:t>
            </w:r>
          </w:p>
        </w:tc>
      </w:tr>
      <w:tr w:rsidR="0096078A" w:rsidRPr="0001023E" w14:paraId="77C0B919" w14:textId="77777777" w:rsidTr="0080221E">
        <w:tc>
          <w:tcPr>
            <w:tcW w:w="3240" w:type="dxa"/>
          </w:tcPr>
          <w:p w14:paraId="23590999" w14:textId="77777777" w:rsidR="0096078A" w:rsidRPr="0001023E" w:rsidRDefault="0096078A" w:rsidP="0080221E">
            <w:pPr>
              <w:pStyle w:val="AMODTable"/>
              <w:jc w:val="center"/>
              <w:rPr>
                <w:lang w:val="en-GB"/>
              </w:rPr>
            </w:pPr>
            <w:r w:rsidRPr="0001023E">
              <w:rPr>
                <w:lang w:val="en-GB"/>
              </w:rPr>
              <w:t>70</w:t>
            </w:r>
          </w:p>
        </w:tc>
        <w:tc>
          <w:tcPr>
            <w:tcW w:w="3420" w:type="dxa"/>
          </w:tcPr>
          <w:p w14:paraId="29D1FC17" w14:textId="77777777" w:rsidR="0096078A" w:rsidRPr="0001023E" w:rsidRDefault="0096078A" w:rsidP="0080221E">
            <w:pPr>
              <w:pStyle w:val="AMODTable"/>
              <w:jc w:val="center"/>
              <w:rPr>
                <w:lang w:val="en-GB"/>
              </w:rPr>
            </w:pPr>
            <w:r w:rsidRPr="0001023E">
              <w:rPr>
                <w:lang w:val="en-GB"/>
              </w:rPr>
              <w:t>70</w:t>
            </w:r>
          </w:p>
        </w:tc>
      </w:tr>
      <w:tr w:rsidR="0096078A" w:rsidRPr="0001023E" w14:paraId="065B604E" w14:textId="77777777" w:rsidTr="0080221E">
        <w:tc>
          <w:tcPr>
            <w:tcW w:w="3240" w:type="dxa"/>
          </w:tcPr>
          <w:p w14:paraId="3789DD82" w14:textId="77777777" w:rsidR="0096078A" w:rsidRPr="0001023E" w:rsidRDefault="0096078A" w:rsidP="0080221E">
            <w:pPr>
              <w:pStyle w:val="AMODTable"/>
              <w:jc w:val="center"/>
              <w:rPr>
                <w:lang w:val="en-GB"/>
              </w:rPr>
            </w:pPr>
            <w:r w:rsidRPr="0001023E">
              <w:rPr>
                <w:lang w:val="en-GB"/>
              </w:rPr>
              <w:t>80</w:t>
            </w:r>
          </w:p>
        </w:tc>
        <w:tc>
          <w:tcPr>
            <w:tcW w:w="3420" w:type="dxa"/>
          </w:tcPr>
          <w:p w14:paraId="3F038D95" w14:textId="77777777" w:rsidR="0096078A" w:rsidRPr="0001023E" w:rsidRDefault="0096078A" w:rsidP="0080221E">
            <w:pPr>
              <w:pStyle w:val="AMODTable"/>
              <w:jc w:val="center"/>
              <w:rPr>
                <w:lang w:val="en-GB"/>
              </w:rPr>
            </w:pPr>
            <w:r w:rsidRPr="0001023E">
              <w:rPr>
                <w:lang w:val="en-GB"/>
              </w:rPr>
              <w:t>80</w:t>
            </w:r>
          </w:p>
        </w:tc>
      </w:tr>
      <w:tr w:rsidR="0096078A" w:rsidRPr="0001023E" w14:paraId="37481C66" w14:textId="77777777" w:rsidTr="0080221E">
        <w:tc>
          <w:tcPr>
            <w:tcW w:w="3240" w:type="dxa"/>
          </w:tcPr>
          <w:p w14:paraId="7A8A3546" w14:textId="77777777" w:rsidR="0096078A" w:rsidRPr="0001023E" w:rsidRDefault="0096078A" w:rsidP="0080221E">
            <w:pPr>
              <w:pStyle w:val="AMODTable"/>
              <w:jc w:val="center"/>
              <w:rPr>
                <w:lang w:val="en-GB"/>
              </w:rPr>
            </w:pPr>
            <w:r w:rsidRPr="0001023E">
              <w:rPr>
                <w:lang w:val="en-GB"/>
              </w:rPr>
              <w:t>90</w:t>
            </w:r>
          </w:p>
        </w:tc>
        <w:tc>
          <w:tcPr>
            <w:tcW w:w="3420" w:type="dxa"/>
          </w:tcPr>
          <w:p w14:paraId="232AAD53" w14:textId="77777777" w:rsidR="0096078A" w:rsidRPr="0001023E" w:rsidRDefault="0096078A" w:rsidP="0080221E">
            <w:pPr>
              <w:pStyle w:val="AMODTable"/>
              <w:jc w:val="center"/>
              <w:rPr>
                <w:lang w:val="en-GB"/>
              </w:rPr>
            </w:pPr>
            <w:r w:rsidRPr="0001023E">
              <w:rPr>
                <w:lang w:val="en-GB"/>
              </w:rPr>
              <w:t>90</w:t>
            </w:r>
          </w:p>
        </w:tc>
      </w:tr>
    </w:tbl>
    <w:p w14:paraId="64764753" w14:textId="77777777" w:rsidR="0096078A" w:rsidRDefault="0096078A" w:rsidP="0096078A">
      <w:pPr>
        <w:pStyle w:val="History"/>
      </w:pPr>
      <w:r w:rsidRPr="0001023E">
        <w:t xml:space="preserve">[D.4.2 varied by </w:t>
      </w:r>
      <w:hyperlink r:id="rId529" w:history="1">
        <w:r w:rsidRPr="0001023E">
          <w:rPr>
            <w:rStyle w:val="Hyperlink"/>
          </w:rPr>
          <w:t>PR729672</w:t>
        </w:r>
      </w:hyperlink>
      <w:r w:rsidRPr="00F52406">
        <w:t xml:space="preserve">, </w:t>
      </w:r>
      <w:hyperlink r:id="rId530" w:history="1">
        <w:r w:rsidRPr="00F52406">
          <w:rPr>
            <w:rStyle w:val="Hyperlink"/>
          </w:rPr>
          <w:t>PR742256</w:t>
        </w:r>
      </w:hyperlink>
      <w:r>
        <w:rPr>
          <w:rStyle w:val="Hyperlink"/>
        </w:rPr>
        <w:t xml:space="preserve">, </w:t>
      </w:r>
      <w:hyperlink r:id="rId531" w:history="1">
        <w:r w:rsidRPr="00FC041C">
          <w:rPr>
            <w:rStyle w:val="Hyperlink"/>
          </w:rPr>
          <w:t>PR762969</w:t>
        </w:r>
      </w:hyperlink>
      <w:r>
        <w:t>,</w:t>
      </w:r>
      <w:r>
        <w:rPr>
          <w:lang w:val="en-GB"/>
        </w:rPr>
        <w:t xml:space="preserve"> </w:t>
      </w:r>
      <w:hyperlink r:id="rId532" w:history="1">
        <w:r>
          <w:rPr>
            <w:rStyle w:val="Hyperlink"/>
            <w:lang w:val="en-GB"/>
          </w:rPr>
          <w:t>PR774051</w:t>
        </w:r>
      </w:hyperlink>
      <w:r>
        <w:rPr>
          <w:lang w:val="en-GB"/>
        </w:rPr>
        <w:t xml:space="preserve"> ppc 01Jul24</w:t>
      </w:r>
      <w:r>
        <w:t>]</w:t>
      </w:r>
    </w:p>
    <w:p w14:paraId="289B25ED" w14:textId="77777777" w:rsidR="0096078A" w:rsidRPr="0001023E" w:rsidRDefault="0096078A" w:rsidP="0096078A">
      <w:pPr>
        <w:pStyle w:val="SubLevel2"/>
      </w:pPr>
      <w:r w:rsidRPr="0001023E">
        <w:t xml:space="preserve">Provided that the minimum amount payable must be not less than </w:t>
      </w:r>
      <w:r w:rsidRPr="0001023E">
        <w:rPr>
          <w:b/>
        </w:rPr>
        <w:t>$</w:t>
      </w:r>
      <w:r>
        <w:rPr>
          <w:b/>
        </w:rPr>
        <w:t>106</w:t>
      </w:r>
      <w:r w:rsidRPr="0001023E">
        <w:t xml:space="preserve"> per week.</w:t>
      </w:r>
    </w:p>
    <w:p w14:paraId="630AC8B7" w14:textId="77777777" w:rsidR="0096078A" w:rsidRPr="0001023E" w:rsidRDefault="0096078A" w:rsidP="0096078A">
      <w:pPr>
        <w:pStyle w:val="SubLevel2"/>
      </w:pPr>
      <w:r w:rsidRPr="0001023E">
        <w:t xml:space="preserve">Where an employee’s assessed capacity is </w:t>
      </w:r>
      <w:r w:rsidRPr="0001023E">
        <w:rPr>
          <w:b/>
          <w:bCs/>
        </w:rPr>
        <w:t>10%</w:t>
      </w:r>
      <w:r w:rsidRPr="0001023E">
        <w:t>, they must receive a high degree of assistance and support.</w:t>
      </w:r>
    </w:p>
    <w:p w14:paraId="2FC30998" w14:textId="77777777" w:rsidR="0096078A" w:rsidRPr="0001023E" w:rsidRDefault="0096078A" w:rsidP="0096078A">
      <w:pPr>
        <w:pStyle w:val="SubLevel1Bold"/>
      </w:pPr>
      <w:bookmarkStart w:id="412" w:name="_Ref226165170"/>
      <w:r w:rsidRPr="0001023E">
        <w:t>Assessment of capacity</w:t>
      </w:r>
      <w:bookmarkEnd w:id="412"/>
    </w:p>
    <w:p w14:paraId="6853E262" w14:textId="77777777" w:rsidR="0096078A" w:rsidRPr="0001023E" w:rsidRDefault="0096078A" w:rsidP="0096078A">
      <w:pPr>
        <w:pStyle w:val="SubLevel2"/>
      </w:pPr>
      <w:r w:rsidRPr="0001023E">
        <w:t>For the purpose of establishing the percentage of the relevant minimum wage, the productive capacity of the employee will be assessed in accordance with the SWS by an approved assessor, having consulted the employer and employee and, if the employee so desires, a union which the employee is eligible to join.</w:t>
      </w:r>
    </w:p>
    <w:p w14:paraId="7520C575" w14:textId="77777777" w:rsidR="0096078A" w:rsidRPr="0001023E" w:rsidRDefault="0096078A" w:rsidP="0096078A">
      <w:pPr>
        <w:pStyle w:val="SubLevel2"/>
      </w:pPr>
      <w:r w:rsidRPr="0001023E">
        <w:t xml:space="preserve">All assessments made under this schedule must be documented in an SWS wage assessment agreement, and retained by the employer as a time and wages record in accordance with the </w:t>
      </w:r>
      <w:hyperlink r:id="rId533" w:history="1">
        <w:r w:rsidRPr="0001023E">
          <w:rPr>
            <w:rStyle w:val="Hyperlink"/>
          </w:rPr>
          <w:t>Act</w:t>
        </w:r>
      </w:hyperlink>
      <w:r w:rsidRPr="0001023E">
        <w:t>.</w:t>
      </w:r>
    </w:p>
    <w:p w14:paraId="0543FD03" w14:textId="77777777" w:rsidR="0096078A" w:rsidRPr="0001023E" w:rsidRDefault="0096078A" w:rsidP="0096078A">
      <w:pPr>
        <w:pStyle w:val="SubLevel1Bold"/>
      </w:pPr>
      <w:r w:rsidRPr="0001023E">
        <w:t>Lodgement of SWS wage assessment agreement</w:t>
      </w:r>
    </w:p>
    <w:p w14:paraId="1C4E17F6" w14:textId="77777777" w:rsidR="0096078A" w:rsidRPr="0001023E" w:rsidRDefault="0096078A" w:rsidP="0096078A">
      <w:pPr>
        <w:pStyle w:val="SubLevel2"/>
      </w:pPr>
      <w:r w:rsidRPr="0001023E">
        <w:t>All SWS wage assessment agreements under the conditions of this schedule, including the appropriate percentage of the relevant minimum wage to be paid to the employee, must be lodged by the employer with the Fair Work Commission.</w:t>
      </w:r>
    </w:p>
    <w:p w14:paraId="7AF9F0DC" w14:textId="77777777" w:rsidR="0096078A" w:rsidRPr="0001023E" w:rsidRDefault="0096078A" w:rsidP="0096078A">
      <w:pPr>
        <w:pStyle w:val="SubLevel2"/>
      </w:pPr>
      <w:r w:rsidRPr="0001023E">
        <w:t>All SWS wage assessment agreements must be agreed and signed by the employee and employer parties to the assessment. Where a union which has an interest in the award is not a party to the assessment, the assessment will be referred by the Fair Work Commission to the union by certified mail and the agreement will take effect unless an objection is notified to the Fair Work Commission within 10 working days.</w:t>
      </w:r>
    </w:p>
    <w:p w14:paraId="619A2679" w14:textId="77777777" w:rsidR="0096078A" w:rsidRPr="0001023E" w:rsidRDefault="0096078A" w:rsidP="0096078A">
      <w:pPr>
        <w:pStyle w:val="SubLevel1Bold"/>
      </w:pPr>
      <w:r w:rsidRPr="0001023E">
        <w:t>Review of assessment</w:t>
      </w:r>
    </w:p>
    <w:p w14:paraId="71C2E837" w14:textId="77777777" w:rsidR="0096078A" w:rsidRPr="0001023E" w:rsidRDefault="0096078A" w:rsidP="0096078A">
      <w:pPr>
        <w:pStyle w:val="Block1"/>
      </w:pPr>
      <w:r w:rsidRPr="0001023E">
        <w:t>The assessment of the applicable percentage should be subject to annual or more frequent review on the basis of a reasonable request for such a review. The process of review must be in accordance with the procedures for assessing capacity under the SWS.</w:t>
      </w:r>
    </w:p>
    <w:p w14:paraId="5D537446" w14:textId="77777777" w:rsidR="0096078A" w:rsidRPr="0001023E" w:rsidRDefault="0096078A" w:rsidP="0096078A">
      <w:pPr>
        <w:pStyle w:val="SubLevel1Bold"/>
      </w:pPr>
      <w:r w:rsidRPr="0001023E">
        <w:t>Other terms and conditions of employment</w:t>
      </w:r>
    </w:p>
    <w:p w14:paraId="65A089A7" w14:textId="77777777" w:rsidR="0096078A" w:rsidRPr="0001023E" w:rsidRDefault="0096078A" w:rsidP="0096078A">
      <w:pPr>
        <w:pStyle w:val="Block1"/>
      </w:pPr>
      <w:r w:rsidRPr="0001023E">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5ACDBEE8" w14:textId="77777777" w:rsidR="0096078A" w:rsidRPr="0001023E" w:rsidRDefault="0096078A" w:rsidP="0096078A">
      <w:pPr>
        <w:pStyle w:val="SubLevel1Bold"/>
      </w:pPr>
      <w:r w:rsidRPr="0001023E">
        <w:t>Workplace adjustment</w:t>
      </w:r>
    </w:p>
    <w:p w14:paraId="2221B20F" w14:textId="77777777" w:rsidR="0096078A" w:rsidRPr="0001023E" w:rsidRDefault="0096078A" w:rsidP="0096078A">
      <w:pPr>
        <w:pStyle w:val="Block1"/>
      </w:pPr>
      <w:r w:rsidRPr="0001023E">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01B8B2E2" w14:textId="77777777" w:rsidR="0096078A" w:rsidRPr="0001023E" w:rsidRDefault="0096078A" w:rsidP="0096078A">
      <w:pPr>
        <w:pStyle w:val="SubLevel1Bold"/>
      </w:pPr>
      <w:r w:rsidRPr="0001023E">
        <w:t>Trial period</w:t>
      </w:r>
    </w:p>
    <w:p w14:paraId="25B33BE1" w14:textId="77777777" w:rsidR="0096078A" w:rsidRPr="0001023E" w:rsidRDefault="0096078A" w:rsidP="0096078A">
      <w:pPr>
        <w:pStyle w:val="SubLevel2"/>
      </w:pPr>
      <w:r w:rsidRPr="0001023E">
        <w:t>In order for an adequate assessment of the employee’s capacity to be made, an employer may employ a person under the provisions of this schedule for a trial period not exceeding 12 weeks, except that in some cases additional work adjustment time (not exceeding 4 weeks) may be needed.</w:t>
      </w:r>
    </w:p>
    <w:p w14:paraId="680CEDEC" w14:textId="77777777" w:rsidR="0096078A" w:rsidRPr="0001023E" w:rsidRDefault="0096078A" w:rsidP="0096078A">
      <w:pPr>
        <w:pStyle w:val="SubLevel2"/>
      </w:pPr>
      <w:r w:rsidRPr="0001023E">
        <w:t>During that trial period the assessment of capacity will be undertaken and the percentage of the relevant minimum wage for a continuing employment relationship will be determined.</w:t>
      </w:r>
    </w:p>
    <w:p w14:paraId="531056A4" w14:textId="77777777" w:rsidR="0096078A" w:rsidRDefault="0096078A" w:rsidP="0096078A">
      <w:pPr>
        <w:pStyle w:val="History"/>
      </w:pPr>
      <w:r w:rsidRPr="0001023E">
        <w:t xml:space="preserve">[D.10.3 varied by </w:t>
      </w:r>
      <w:hyperlink r:id="rId534" w:history="1">
        <w:r w:rsidRPr="0001023E">
          <w:rPr>
            <w:rStyle w:val="Hyperlink"/>
          </w:rPr>
          <w:t>PR729672</w:t>
        </w:r>
      </w:hyperlink>
      <w:r w:rsidRPr="00F52406">
        <w:t xml:space="preserve">, </w:t>
      </w:r>
      <w:hyperlink r:id="rId535" w:history="1">
        <w:r w:rsidRPr="00F52406">
          <w:rPr>
            <w:rStyle w:val="Hyperlink"/>
          </w:rPr>
          <w:t>PR742256</w:t>
        </w:r>
      </w:hyperlink>
      <w:r>
        <w:rPr>
          <w:rStyle w:val="Hyperlink"/>
        </w:rPr>
        <w:t xml:space="preserve">, </w:t>
      </w:r>
      <w:hyperlink r:id="rId536" w:history="1">
        <w:r w:rsidRPr="00FC041C">
          <w:rPr>
            <w:rStyle w:val="Hyperlink"/>
          </w:rPr>
          <w:t>PR762969</w:t>
        </w:r>
      </w:hyperlink>
      <w:r>
        <w:t>,</w:t>
      </w:r>
      <w:r>
        <w:rPr>
          <w:lang w:val="en-GB"/>
        </w:rPr>
        <w:t xml:space="preserve"> </w:t>
      </w:r>
      <w:hyperlink r:id="rId537" w:history="1">
        <w:r>
          <w:rPr>
            <w:rStyle w:val="Hyperlink"/>
            <w:lang w:val="en-GB"/>
          </w:rPr>
          <w:t>PR774051</w:t>
        </w:r>
      </w:hyperlink>
      <w:r>
        <w:rPr>
          <w:lang w:val="en-GB"/>
        </w:rPr>
        <w:t xml:space="preserve"> ppc 01Jul24</w:t>
      </w:r>
      <w:r>
        <w:t>]</w:t>
      </w:r>
    </w:p>
    <w:p w14:paraId="34D8BE9A" w14:textId="77777777" w:rsidR="0096078A" w:rsidRPr="0001023E" w:rsidRDefault="0096078A" w:rsidP="0096078A">
      <w:pPr>
        <w:pStyle w:val="SubLevel2"/>
      </w:pPr>
      <w:r w:rsidRPr="0001023E">
        <w:t xml:space="preserve">The minimum amount payable to the employee during the trial period must be no less than </w:t>
      </w:r>
      <w:r w:rsidRPr="0001023E">
        <w:rPr>
          <w:b/>
        </w:rPr>
        <w:t>$</w:t>
      </w:r>
      <w:r>
        <w:rPr>
          <w:b/>
        </w:rPr>
        <w:t>106</w:t>
      </w:r>
      <w:r w:rsidRPr="0001023E">
        <w:t xml:space="preserve"> per week.</w:t>
      </w:r>
    </w:p>
    <w:p w14:paraId="7A14D86F" w14:textId="77777777" w:rsidR="0096078A" w:rsidRPr="0001023E" w:rsidRDefault="0096078A" w:rsidP="0096078A">
      <w:pPr>
        <w:pStyle w:val="SubLevel2"/>
      </w:pPr>
      <w:r w:rsidRPr="0001023E">
        <w:t>Work trials should include induction or training as appropriate to the job being trialled.</w:t>
      </w:r>
    </w:p>
    <w:p w14:paraId="0CC006E6" w14:textId="77777777" w:rsidR="0096078A" w:rsidRPr="0001023E" w:rsidRDefault="0096078A" w:rsidP="0096078A">
      <w:pPr>
        <w:pStyle w:val="SubLevel2"/>
      </w:pPr>
      <w:r w:rsidRPr="0001023E">
        <w:t>Where the employer and employee wish to establish a continuing employment relationship following the completion of the trial period, a further contract of employment will be entered into based on the outcome of assessment under clause </w:t>
      </w:r>
      <w:r w:rsidRPr="0001023E">
        <w:fldChar w:fldCharType="begin"/>
      </w:r>
      <w:r w:rsidRPr="0001023E">
        <w:instrText xml:space="preserve"> REF _Ref226165170 \r \h  \* MERGEFORMAT </w:instrText>
      </w:r>
      <w:r w:rsidRPr="0001023E">
        <w:fldChar w:fldCharType="separate"/>
      </w:r>
      <w:r>
        <w:t>D.5</w:t>
      </w:r>
      <w:r w:rsidRPr="0001023E">
        <w:fldChar w:fldCharType="end"/>
      </w:r>
      <w:r w:rsidRPr="0001023E">
        <w:t>.</w:t>
      </w:r>
    </w:p>
    <w:p w14:paraId="3DD560AC" w14:textId="77777777" w:rsidR="0096078A" w:rsidRPr="0001023E" w:rsidRDefault="0096078A" w:rsidP="0096078A">
      <w:r w:rsidRPr="0001023E">
        <w:br w:type="page"/>
      </w:r>
    </w:p>
    <w:p w14:paraId="3DEA8C63" w14:textId="77777777" w:rsidR="0096078A" w:rsidRPr="0001023E" w:rsidRDefault="0096078A" w:rsidP="0096078A">
      <w:pPr>
        <w:pStyle w:val="Subdocument"/>
        <w:rPr>
          <w:rFonts w:cs="Times New Roman"/>
        </w:rPr>
      </w:pPr>
      <w:bookmarkStart w:id="413" w:name="_Ref19178809"/>
      <w:bookmarkStart w:id="414" w:name="_Toc170816660"/>
      <w:r w:rsidRPr="0001023E">
        <w:rPr>
          <w:rFonts w:cs="Times New Roman"/>
        </w:rPr>
        <w:t>—</w:t>
      </w:r>
      <w:bookmarkStart w:id="415" w:name="sched_e"/>
      <w:r w:rsidRPr="0001023E">
        <w:rPr>
          <w:rFonts w:cs="Times New Roman"/>
        </w:rPr>
        <w:t>Agreement for time off instead of payment for overtime</w:t>
      </w:r>
      <w:bookmarkEnd w:id="413"/>
      <w:bookmarkEnd w:id="414"/>
    </w:p>
    <w:bookmarkEnd w:id="415"/>
    <w:p w14:paraId="6A188D00" w14:textId="77777777" w:rsidR="0096078A" w:rsidRPr="0001023E" w:rsidRDefault="0096078A" w:rsidP="0096078A">
      <w:pPr>
        <w:pStyle w:val="note"/>
        <w:rPr>
          <w:lang w:val="en-US"/>
        </w:rPr>
      </w:pPr>
      <w:r w:rsidRPr="0001023E">
        <w:rPr>
          <w:lang w:val="en-US"/>
        </w:rPr>
        <w:t xml:space="preserve">Link to PDF copy of </w:t>
      </w:r>
      <w:hyperlink r:id="rId538" w:history="1">
        <w:r w:rsidRPr="0001023E">
          <w:rPr>
            <w:rStyle w:val="Hyperlink"/>
            <w:lang w:val="en-US"/>
          </w:rPr>
          <w:t>Agreement for Time Off Instead of Payment for Overtime</w:t>
        </w:r>
      </w:hyperlink>
      <w:r w:rsidRPr="0001023E">
        <w:rPr>
          <w:lang w:val="en-US"/>
        </w:rPr>
        <w:t>.</w:t>
      </w:r>
    </w:p>
    <w:p w14:paraId="4AE62D70" w14:textId="77777777" w:rsidR="0096078A" w:rsidRPr="0001023E" w:rsidRDefault="0096078A" w:rsidP="0096078A">
      <w:pPr>
        <w:pStyle w:val="History"/>
      </w:pPr>
    </w:p>
    <w:p w14:paraId="7B6A05DD" w14:textId="77777777" w:rsidR="0096078A" w:rsidRPr="0001023E" w:rsidRDefault="0096078A" w:rsidP="0096078A">
      <w:r w:rsidRPr="0001023E">
        <w:t>Name of employee: _____________________________________________</w:t>
      </w:r>
    </w:p>
    <w:p w14:paraId="2D6FE9DF" w14:textId="77777777" w:rsidR="0096078A" w:rsidRPr="0001023E" w:rsidRDefault="0096078A" w:rsidP="0096078A">
      <w:r w:rsidRPr="0001023E">
        <w:t>Name of employer: _____________________________________________</w:t>
      </w:r>
    </w:p>
    <w:p w14:paraId="396BC9C8" w14:textId="77777777" w:rsidR="0096078A" w:rsidRPr="0001023E" w:rsidRDefault="0096078A" w:rsidP="0096078A"/>
    <w:p w14:paraId="7728D937" w14:textId="77777777" w:rsidR="0096078A" w:rsidRPr="0001023E" w:rsidRDefault="0096078A" w:rsidP="0096078A">
      <w:pPr>
        <w:ind w:left="720" w:hanging="720"/>
      </w:pPr>
      <w:r w:rsidRPr="0001023E">
        <w:t>1.</w:t>
      </w:r>
      <w:r w:rsidRPr="0001023E">
        <w:tab/>
        <w:t>The employer and employee agree that the employee will take time off instead of being paid for all overtime that is worked by the employee under this agreement.</w:t>
      </w:r>
    </w:p>
    <w:p w14:paraId="752211D5" w14:textId="77777777" w:rsidR="0096078A" w:rsidRPr="0001023E" w:rsidRDefault="0096078A" w:rsidP="0096078A">
      <w:pPr>
        <w:ind w:left="720" w:hanging="720"/>
      </w:pPr>
      <w:r w:rsidRPr="0001023E">
        <w:t>2.</w:t>
      </w:r>
      <w:r w:rsidRPr="0001023E">
        <w:tab/>
        <w:t>Time off must be taken within 6 months of the overtime being worked at a time or times agreed by the employee and employer. If time off is not taken within 6 months of it being worked then the employer must pay the employee for the overtime, in the next pay period following those 6 months, at the overtime rate applicable to the overtime when worked, unless the employer agrees to pay out the accrued overtime earlier.</w:t>
      </w:r>
    </w:p>
    <w:p w14:paraId="37130626" w14:textId="77777777" w:rsidR="0096078A" w:rsidRPr="0001023E" w:rsidRDefault="0096078A" w:rsidP="0096078A">
      <w:pPr>
        <w:ind w:left="720" w:hanging="720"/>
      </w:pPr>
      <w:r w:rsidRPr="0001023E">
        <w:t>3.</w:t>
      </w:r>
      <w:r w:rsidRPr="0001023E">
        <w:tab/>
        <w:t>This agreement will remain in place until the agreement is terminated. The agreement may be terminated by the employer or employee at any time by notice in writing.</w:t>
      </w:r>
    </w:p>
    <w:p w14:paraId="6FDFBDB0" w14:textId="77777777" w:rsidR="0096078A" w:rsidRPr="0001023E" w:rsidRDefault="0096078A" w:rsidP="0096078A">
      <w:pPr>
        <w:ind w:left="720" w:hanging="720"/>
      </w:pPr>
      <w:r w:rsidRPr="0001023E">
        <w:t>4.</w:t>
      </w:r>
      <w:r w:rsidRPr="0001023E">
        <w:tab/>
        <w:t>If the agreement is terminated, the employer must pay the employee for overtime worked at the overtime rate applicable to the overtime when it was worked.</w:t>
      </w:r>
    </w:p>
    <w:p w14:paraId="757CF9A0" w14:textId="77777777" w:rsidR="0096078A" w:rsidRPr="0001023E" w:rsidRDefault="0096078A" w:rsidP="0096078A"/>
    <w:p w14:paraId="56817685" w14:textId="77777777" w:rsidR="0096078A" w:rsidRPr="0001023E" w:rsidRDefault="0096078A" w:rsidP="0096078A">
      <w:r w:rsidRPr="0001023E">
        <w:t>Signature of employee: ________________________________________</w:t>
      </w:r>
    </w:p>
    <w:p w14:paraId="3FACAED9" w14:textId="77777777" w:rsidR="0096078A" w:rsidRPr="0001023E" w:rsidRDefault="0096078A" w:rsidP="0096078A">
      <w:r w:rsidRPr="0001023E">
        <w:t>Date signed: ___/___/20___</w:t>
      </w:r>
    </w:p>
    <w:p w14:paraId="5EBC8F33" w14:textId="77777777" w:rsidR="0096078A" w:rsidRPr="0001023E" w:rsidRDefault="0096078A" w:rsidP="0096078A"/>
    <w:p w14:paraId="02CE859A" w14:textId="77777777" w:rsidR="0096078A" w:rsidRPr="0001023E" w:rsidRDefault="0096078A" w:rsidP="0096078A">
      <w:r w:rsidRPr="0001023E">
        <w:t>Name of employer representative: ________________________________________</w:t>
      </w:r>
    </w:p>
    <w:p w14:paraId="47E811E7" w14:textId="77777777" w:rsidR="0096078A" w:rsidRPr="0001023E" w:rsidRDefault="0096078A" w:rsidP="0096078A">
      <w:r w:rsidRPr="0001023E">
        <w:t>Signature of employer representative: ________________________________________</w:t>
      </w:r>
    </w:p>
    <w:p w14:paraId="2D03A429" w14:textId="77777777" w:rsidR="0096078A" w:rsidRPr="0001023E" w:rsidRDefault="0096078A" w:rsidP="0096078A">
      <w:r w:rsidRPr="0001023E">
        <w:t>Date signed: ___/___/20___</w:t>
      </w:r>
    </w:p>
    <w:p w14:paraId="7FBD902F" w14:textId="77777777" w:rsidR="0096078A" w:rsidRPr="0001023E" w:rsidRDefault="0096078A" w:rsidP="0096078A">
      <w:r w:rsidRPr="0001023E">
        <w:br w:type="page"/>
      </w:r>
    </w:p>
    <w:p w14:paraId="26514C5E" w14:textId="77777777" w:rsidR="0096078A" w:rsidRPr="0001023E" w:rsidRDefault="0096078A" w:rsidP="0096078A">
      <w:pPr>
        <w:pStyle w:val="Subdocument"/>
        <w:rPr>
          <w:rFonts w:cs="Times New Roman"/>
        </w:rPr>
      </w:pPr>
      <w:bookmarkStart w:id="416" w:name="_Ref460238681"/>
      <w:bookmarkStart w:id="417" w:name="_Toc170816661"/>
      <w:r w:rsidRPr="0001023E">
        <w:rPr>
          <w:rFonts w:cs="Times New Roman"/>
        </w:rPr>
        <w:t>—</w:t>
      </w:r>
      <w:bookmarkStart w:id="418" w:name="sched_f"/>
      <w:r w:rsidRPr="0001023E">
        <w:rPr>
          <w:rFonts w:cs="Times New Roman"/>
        </w:rPr>
        <w:t>Agreement to Take Annual Leave in Advance</w:t>
      </w:r>
      <w:bookmarkEnd w:id="416"/>
      <w:bookmarkEnd w:id="417"/>
    </w:p>
    <w:bookmarkEnd w:id="418"/>
    <w:p w14:paraId="17EB7E34" w14:textId="77777777" w:rsidR="0096078A" w:rsidRPr="0001023E" w:rsidRDefault="0096078A" w:rsidP="0096078A">
      <w:pPr>
        <w:pStyle w:val="note"/>
        <w:rPr>
          <w:lang w:val="en-US"/>
        </w:rPr>
      </w:pPr>
      <w:r w:rsidRPr="0001023E">
        <w:rPr>
          <w:lang w:val="en-US"/>
        </w:rPr>
        <w:t xml:space="preserve">Link to PDF copy of </w:t>
      </w:r>
      <w:hyperlink r:id="rId539" w:history="1">
        <w:r w:rsidRPr="0001023E">
          <w:rPr>
            <w:rStyle w:val="Hyperlink"/>
            <w:lang w:val="en-US"/>
          </w:rPr>
          <w:t>Agreement to Take Annual Leave in Advance</w:t>
        </w:r>
      </w:hyperlink>
      <w:r w:rsidRPr="0001023E">
        <w:rPr>
          <w:lang w:val="en-US"/>
        </w:rPr>
        <w:t>.</w:t>
      </w:r>
    </w:p>
    <w:p w14:paraId="40555261" w14:textId="77777777" w:rsidR="0096078A" w:rsidRPr="0001023E" w:rsidRDefault="0096078A" w:rsidP="0096078A"/>
    <w:p w14:paraId="244623A3" w14:textId="77777777" w:rsidR="0096078A" w:rsidRPr="0001023E" w:rsidRDefault="0096078A" w:rsidP="0096078A">
      <w:pPr>
        <w:spacing w:before="120" w:after="100" w:afterAutospacing="1"/>
      </w:pPr>
      <w:r w:rsidRPr="0001023E">
        <w:t>Name of employee: _____________________________________________</w:t>
      </w:r>
    </w:p>
    <w:p w14:paraId="31D1FA3C" w14:textId="77777777" w:rsidR="0096078A" w:rsidRPr="0001023E" w:rsidRDefault="0096078A" w:rsidP="0096078A">
      <w:pPr>
        <w:spacing w:before="100" w:beforeAutospacing="1" w:after="100" w:afterAutospacing="1"/>
      </w:pPr>
      <w:r w:rsidRPr="0001023E">
        <w:t>Name of employer: _____________________________________________</w:t>
      </w:r>
    </w:p>
    <w:p w14:paraId="5F79975A" w14:textId="77777777" w:rsidR="0096078A" w:rsidRPr="0001023E" w:rsidRDefault="0096078A" w:rsidP="0096078A">
      <w:pPr>
        <w:spacing w:before="100" w:beforeAutospacing="1" w:after="100" w:afterAutospacing="1"/>
      </w:pPr>
      <w:r w:rsidRPr="0001023E">
        <w:rPr>
          <w:b/>
          <w:bCs/>
        </w:rPr>
        <w:t>The employer and employee agree that the employee will take a period of paid annual leave before the employee has accrued an entitlement to the leave:</w:t>
      </w:r>
    </w:p>
    <w:p w14:paraId="56B04371" w14:textId="77777777" w:rsidR="0096078A" w:rsidRPr="0001023E" w:rsidRDefault="0096078A" w:rsidP="0096078A">
      <w:pPr>
        <w:spacing w:before="100" w:beforeAutospacing="1" w:after="100" w:afterAutospacing="1"/>
      </w:pPr>
      <w:r w:rsidRPr="0001023E">
        <w:t>The amount of leave to be taken in advance is: ____ hours/days</w:t>
      </w:r>
    </w:p>
    <w:p w14:paraId="43182788" w14:textId="77777777" w:rsidR="0096078A" w:rsidRPr="0001023E" w:rsidRDefault="0096078A" w:rsidP="0096078A">
      <w:pPr>
        <w:spacing w:before="100" w:beforeAutospacing="1" w:after="100" w:afterAutospacing="1"/>
      </w:pPr>
      <w:r w:rsidRPr="0001023E">
        <w:t>The leave in advance will commence on: ___/___/20___</w:t>
      </w:r>
    </w:p>
    <w:p w14:paraId="10B17250" w14:textId="77777777" w:rsidR="0096078A" w:rsidRPr="0001023E" w:rsidRDefault="0096078A" w:rsidP="0096078A">
      <w:pPr>
        <w:spacing w:before="100" w:beforeAutospacing="1" w:after="120"/>
      </w:pPr>
    </w:p>
    <w:p w14:paraId="027B1BBE" w14:textId="77777777" w:rsidR="0096078A" w:rsidRPr="0001023E" w:rsidRDefault="0096078A" w:rsidP="0096078A">
      <w:pPr>
        <w:spacing w:before="100" w:beforeAutospacing="1" w:after="100" w:afterAutospacing="1"/>
      </w:pPr>
      <w:r w:rsidRPr="0001023E">
        <w:t>Signature of employee: ________________________________________</w:t>
      </w:r>
    </w:p>
    <w:p w14:paraId="47E3EFBC" w14:textId="77777777" w:rsidR="0096078A" w:rsidRPr="0001023E" w:rsidRDefault="0096078A" w:rsidP="0096078A">
      <w:pPr>
        <w:spacing w:before="100" w:beforeAutospacing="1" w:after="100" w:afterAutospacing="1"/>
      </w:pPr>
      <w:r w:rsidRPr="0001023E">
        <w:t>Date signed: ___/___/20___</w:t>
      </w:r>
    </w:p>
    <w:p w14:paraId="0E70E37B" w14:textId="77777777" w:rsidR="0096078A" w:rsidRPr="0001023E" w:rsidRDefault="0096078A" w:rsidP="0096078A">
      <w:pPr>
        <w:spacing w:before="100" w:beforeAutospacing="1" w:after="120"/>
      </w:pPr>
    </w:p>
    <w:p w14:paraId="1BD3AA8C" w14:textId="77777777" w:rsidR="0096078A" w:rsidRPr="0001023E" w:rsidRDefault="0096078A" w:rsidP="0096078A">
      <w:pPr>
        <w:spacing w:before="100" w:beforeAutospacing="1" w:after="100" w:afterAutospacing="1"/>
      </w:pPr>
      <w:r w:rsidRPr="0001023E">
        <w:t>Name of employer representative: ________________________________________</w:t>
      </w:r>
    </w:p>
    <w:p w14:paraId="22426D91" w14:textId="77777777" w:rsidR="0096078A" w:rsidRPr="0001023E" w:rsidRDefault="0096078A" w:rsidP="0096078A">
      <w:pPr>
        <w:spacing w:before="100" w:beforeAutospacing="1" w:after="100" w:afterAutospacing="1"/>
      </w:pPr>
      <w:r w:rsidRPr="0001023E">
        <w:t>Signature of employer representative: ________________________________________</w:t>
      </w:r>
    </w:p>
    <w:p w14:paraId="697209B2" w14:textId="77777777" w:rsidR="0096078A" w:rsidRPr="0001023E" w:rsidRDefault="0096078A" w:rsidP="0096078A">
      <w:pPr>
        <w:spacing w:before="100" w:beforeAutospacing="1" w:after="100" w:afterAutospacing="1"/>
      </w:pPr>
      <w:r w:rsidRPr="0001023E">
        <w:t>Date signed: ___/___/20___</w:t>
      </w:r>
    </w:p>
    <w:p w14:paraId="56EAF071" w14:textId="77777777" w:rsidR="0096078A" w:rsidRPr="0001023E" w:rsidRDefault="0096078A" w:rsidP="0096078A">
      <w:pPr>
        <w:spacing w:before="100" w:beforeAutospacing="1" w:after="120"/>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96078A" w:rsidRPr="0001023E" w14:paraId="66AFB113" w14:textId="77777777" w:rsidTr="0080221E">
        <w:tc>
          <w:tcPr>
            <w:tcW w:w="8794" w:type="dxa"/>
            <w:tcBorders>
              <w:top w:val="single" w:sz="4" w:space="0" w:color="auto"/>
              <w:left w:val="single" w:sz="4" w:space="0" w:color="auto"/>
              <w:bottom w:val="single" w:sz="4" w:space="0" w:color="auto"/>
              <w:right w:val="single" w:sz="4" w:space="0" w:color="auto"/>
            </w:tcBorders>
            <w:hideMark/>
          </w:tcPr>
          <w:p w14:paraId="0E1705C8" w14:textId="77777777" w:rsidR="0096078A" w:rsidRPr="0001023E" w:rsidRDefault="0096078A" w:rsidP="0080221E">
            <w:pPr>
              <w:spacing w:before="60" w:after="60"/>
              <w:rPr>
                <w:i/>
              </w:rPr>
            </w:pPr>
            <w:r w:rsidRPr="0001023E">
              <w:rPr>
                <w:i/>
              </w:rPr>
              <w:t>[If the employee is under 18 years of age - include:]</w:t>
            </w:r>
          </w:p>
          <w:p w14:paraId="24457E42" w14:textId="77777777" w:rsidR="0096078A" w:rsidRPr="0001023E" w:rsidRDefault="0096078A" w:rsidP="0080221E">
            <w:pPr>
              <w:spacing w:before="60" w:after="60"/>
              <w:rPr>
                <w:b/>
              </w:rPr>
            </w:pPr>
            <w:r w:rsidRPr="0001023E">
              <w:rPr>
                <w:b/>
              </w:rPr>
              <w:t>I agree that:</w:t>
            </w:r>
          </w:p>
          <w:p w14:paraId="19097116" w14:textId="77777777" w:rsidR="0096078A" w:rsidRPr="0001023E" w:rsidRDefault="0096078A" w:rsidP="0080221E">
            <w:pPr>
              <w:spacing w:before="60" w:after="60"/>
              <w:rPr>
                <w:b/>
              </w:rPr>
            </w:pPr>
            <w:r w:rsidRPr="0001023E">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1A441AEF" w14:textId="77777777" w:rsidR="0096078A" w:rsidRPr="0001023E" w:rsidRDefault="0096078A" w:rsidP="0080221E">
            <w:pPr>
              <w:spacing w:before="60" w:after="60"/>
            </w:pPr>
            <w:r w:rsidRPr="0001023E">
              <w:t>Name of parent/guardian: ________________________________________</w:t>
            </w:r>
          </w:p>
          <w:p w14:paraId="41C9F04E" w14:textId="77777777" w:rsidR="0096078A" w:rsidRPr="0001023E" w:rsidRDefault="0096078A" w:rsidP="0080221E">
            <w:pPr>
              <w:spacing w:before="60" w:after="60"/>
            </w:pPr>
            <w:r w:rsidRPr="0001023E">
              <w:t>Signature of parent/guardian: ________________________________________</w:t>
            </w:r>
          </w:p>
          <w:p w14:paraId="7B14C3FD" w14:textId="77777777" w:rsidR="0096078A" w:rsidRPr="0001023E" w:rsidRDefault="0096078A" w:rsidP="0080221E">
            <w:pPr>
              <w:keepNext/>
              <w:spacing w:before="60" w:after="60"/>
              <w:rPr>
                <w:i/>
              </w:rPr>
            </w:pPr>
            <w:r w:rsidRPr="0001023E">
              <w:t>Date signed: ___/___/20___</w:t>
            </w:r>
          </w:p>
        </w:tc>
      </w:tr>
    </w:tbl>
    <w:p w14:paraId="7D2922F4" w14:textId="77777777" w:rsidR="0096078A" w:rsidRPr="0001023E" w:rsidRDefault="0096078A" w:rsidP="0096078A">
      <w:r w:rsidRPr="0001023E">
        <w:t>   </w:t>
      </w:r>
    </w:p>
    <w:p w14:paraId="2E2EF0EA" w14:textId="77777777" w:rsidR="0096078A" w:rsidRPr="0001023E" w:rsidRDefault="0096078A" w:rsidP="0096078A">
      <w:r w:rsidRPr="0001023E">
        <w:br w:type="page"/>
      </w:r>
    </w:p>
    <w:p w14:paraId="59DD07AA" w14:textId="77777777" w:rsidR="0096078A" w:rsidRPr="0001023E" w:rsidRDefault="0096078A" w:rsidP="0096078A">
      <w:pPr>
        <w:pStyle w:val="Subdocument"/>
        <w:keepNext w:val="0"/>
        <w:rPr>
          <w:rFonts w:cs="Times New Roman"/>
        </w:rPr>
      </w:pPr>
      <w:bookmarkStart w:id="419" w:name="_Ref460238686"/>
      <w:bookmarkStart w:id="420" w:name="_Toc170816662"/>
      <w:r w:rsidRPr="0001023E">
        <w:rPr>
          <w:rFonts w:cs="Times New Roman"/>
        </w:rPr>
        <w:t>—</w:t>
      </w:r>
      <w:bookmarkStart w:id="421" w:name="sched_g"/>
      <w:r w:rsidRPr="0001023E">
        <w:rPr>
          <w:rFonts w:cs="Times New Roman"/>
        </w:rPr>
        <w:t>Agreement to Cash Out Annual Leave</w:t>
      </w:r>
      <w:bookmarkEnd w:id="419"/>
      <w:bookmarkEnd w:id="420"/>
    </w:p>
    <w:bookmarkEnd w:id="421"/>
    <w:p w14:paraId="0F7BE99D" w14:textId="77777777" w:rsidR="0096078A" w:rsidRPr="0001023E" w:rsidRDefault="0096078A" w:rsidP="0096078A">
      <w:pPr>
        <w:pStyle w:val="note"/>
        <w:rPr>
          <w:lang w:val="en-US"/>
        </w:rPr>
      </w:pPr>
      <w:r w:rsidRPr="0001023E">
        <w:rPr>
          <w:lang w:val="en-US"/>
        </w:rPr>
        <w:t xml:space="preserve">Link to PDF copy of </w:t>
      </w:r>
      <w:hyperlink r:id="rId540" w:history="1">
        <w:r w:rsidRPr="0001023E">
          <w:rPr>
            <w:rStyle w:val="Hyperlink"/>
            <w:lang w:val="en-US"/>
          </w:rPr>
          <w:t>Agreement to Cash Out Annual Leave</w:t>
        </w:r>
      </w:hyperlink>
      <w:r w:rsidRPr="0001023E">
        <w:rPr>
          <w:lang w:val="en-US"/>
        </w:rPr>
        <w:t>.</w:t>
      </w:r>
    </w:p>
    <w:p w14:paraId="1FBDF23F" w14:textId="77777777" w:rsidR="0096078A" w:rsidRPr="0001023E" w:rsidRDefault="0096078A" w:rsidP="0096078A"/>
    <w:p w14:paraId="550315EE" w14:textId="77777777" w:rsidR="0096078A" w:rsidRPr="0001023E" w:rsidRDefault="0096078A" w:rsidP="0096078A">
      <w:pPr>
        <w:spacing w:before="100" w:beforeAutospacing="1" w:after="100" w:afterAutospacing="1"/>
      </w:pPr>
      <w:r w:rsidRPr="0001023E">
        <w:t>Name of employee: _____________________________________________</w:t>
      </w:r>
    </w:p>
    <w:p w14:paraId="726D2A64" w14:textId="77777777" w:rsidR="0096078A" w:rsidRPr="0001023E" w:rsidRDefault="0096078A" w:rsidP="0096078A">
      <w:pPr>
        <w:spacing w:before="100" w:beforeAutospacing="1" w:after="100" w:afterAutospacing="1"/>
      </w:pPr>
      <w:r w:rsidRPr="0001023E">
        <w:t>Name of employer: _____________________________________________</w:t>
      </w:r>
    </w:p>
    <w:p w14:paraId="610043D9" w14:textId="77777777" w:rsidR="0096078A" w:rsidRPr="0001023E" w:rsidRDefault="0096078A" w:rsidP="0096078A"/>
    <w:p w14:paraId="6237D00B" w14:textId="77777777" w:rsidR="0096078A" w:rsidRPr="0001023E" w:rsidRDefault="0096078A" w:rsidP="0096078A">
      <w:pPr>
        <w:spacing w:before="100" w:beforeAutospacing="1" w:after="100" w:afterAutospacing="1"/>
      </w:pPr>
      <w:r w:rsidRPr="0001023E">
        <w:rPr>
          <w:b/>
          <w:bCs/>
        </w:rPr>
        <w:t>The employer and employee agree to the employee cashing out a particular amount of the employee’s accrued paid annual leave:</w:t>
      </w:r>
    </w:p>
    <w:p w14:paraId="12352BA3" w14:textId="77777777" w:rsidR="0096078A" w:rsidRPr="0001023E" w:rsidRDefault="0096078A" w:rsidP="0096078A">
      <w:pPr>
        <w:spacing w:before="100" w:beforeAutospacing="1" w:after="100" w:afterAutospacing="1"/>
      </w:pPr>
      <w:r w:rsidRPr="0001023E">
        <w:t>The amount of leave to be cashed out is: ____ hours/days</w:t>
      </w:r>
    </w:p>
    <w:p w14:paraId="1CD7C670" w14:textId="77777777" w:rsidR="0096078A" w:rsidRPr="0001023E" w:rsidRDefault="0096078A" w:rsidP="0096078A">
      <w:pPr>
        <w:spacing w:before="100" w:beforeAutospacing="1" w:after="100" w:afterAutospacing="1"/>
      </w:pPr>
      <w:r w:rsidRPr="0001023E">
        <w:t>The payment to be made to the employee for the leave is: $_______ subject to deduction of income tax/after deduction of income tax (strike out where not applicable)</w:t>
      </w:r>
    </w:p>
    <w:p w14:paraId="1CE46F56" w14:textId="77777777" w:rsidR="0096078A" w:rsidRPr="0001023E" w:rsidRDefault="0096078A" w:rsidP="0096078A">
      <w:pPr>
        <w:spacing w:before="100" w:beforeAutospacing="1" w:after="100" w:afterAutospacing="1"/>
      </w:pPr>
      <w:r w:rsidRPr="0001023E">
        <w:t>The payment will be made to the employee on: ___/___/20___</w:t>
      </w:r>
    </w:p>
    <w:p w14:paraId="028FF603" w14:textId="77777777" w:rsidR="0096078A" w:rsidRPr="0001023E" w:rsidRDefault="0096078A" w:rsidP="0096078A"/>
    <w:p w14:paraId="67DD744E" w14:textId="77777777" w:rsidR="0096078A" w:rsidRPr="0001023E" w:rsidRDefault="0096078A" w:rsidP="0096078A">
      <w:pPr>
        <w:spacing w:before="100" w:beforeAutospacing="1" w:after="100" w:afterAutospacing="1"/>
      </w:pPr>
      <w:r w:rsidRPr="0001023E">
        <w:t>Signature of employee: ________________________________________</w:t>
      </w:r>
    </w:p>
    <w:p w14:paraId="35C3BC6A" w14:textId="77777777" w:rsidR="0096078A" w:rsidRPr="0001023E" w:rsidRDefault="0096078A" w:rsidP="0096078A">
      <w:pPr>
        <w:spacing w:before="100" w:beforeAutospacing="1" w:after="100" w:afterAutospacing="1"/>
      </w:pPr>
      <w:r w:rsidRPr="0001023E">
        <w:t>Date signed: ___/___/20___</w:t>
      </w:r>
    </w:p>
    <w:p w14:paraId="31200474" w14:textId="77777777" w:rsidR="0096078A" w:rsidRPr="0001023E" w:rsidRDefault="0096078A" w:rsidP="0096078A"/>
    <w:p w14:paraId="345796BB" w14:textId="77777777" w:rsidR="0096078A" w:rsidRPr="0001023E" w:rsidRDefault="0096078A" w:rsidP="0096078A">
      <w:pPr>
        <w:spacing w:before="100" w:beforeAutospacing="1" w:after="100" w:afterAutospacing="1"/>
      </w:pPr>
      <w:r w:rsidRPr="0001023E">
        <w:t>Name of employer representative: ________________________________________</w:t>
      </w:r>
    </w:p>
    <w:p w14:paraId="1F3E4D71" w14:textId="77777777" w:rsidR="0096078A" w:rsidRPr="0001023E" w:rsidRDefault="0096078A" w:rsidP="0096078A">
      <w:pPr>
        <w:spacing w:before="100" w:beforeAutospacing="1" w:after="100" w:afterAutospacing="1"/>
      </w:pPr>
      <w:r w:rsidRPr="0001023E">
        <w:t>Signature of employer representative: ________________________________________</w:t>
      </w:r>
    </w:p>
    <w:p w14:paraId="342DA2CC" w14:textId="77777777" w:rsidR="0096078A" w:rsidRPr="0001023E" w:rsidRDefault="0096078A" w:rsidP="0096078A">
      <w:pPr>
        <w:spacing w:before="100" w:beforeAutospacing="1" w:after="100" w:afterAutospacing="1"/>
      </w:pPr>
      <w:r w:rsidRPr="0001023E">
        <w:t>Date signed: ___/___/20___</w:t>
      </w:r>
    </w:p>
    <w:p w14:paraId="55CB2F2B" w14:textId="77777777" w:rsidR="0096078A" w:rsidRPr="0001023E" w:rsidRDefault="0096078A" w:rsidP="0096078A"/>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96078A" w:rsidRPr="0001023E" w14:paraId="0B696E3A" w14:textId="77777777" w:rsidTr="0080221E">
        <w:tc>
          <w:tcPr>
            <w:tcW w:w="8794" w:type="dxa"/>
            <w:tcBorders>
              <w:top w:val="single" w:sz="4" w:space="0" w:color="auto"/>
              <w:left w:val="single" w:sz="4" w:space="0" w:color="auto"/>
              <w:bottom w:val="single" w:sz="4" w:space="0" w:color="auto"/>
              <w:right w:val="single" w:sz="4" w:space="0" w:color="auto"/>
            </w:tcBorders>
          </w:tcPr>
          <w:p w14:paraId="6EDD7443" w14:textId="77777777" w:rsidR="0096078A" w:rsidRPr="0001023E" w:rsidRDefault="0096078A" w:rsidP="0080221E">
            <w:pPr>
              <w:spacing w:before="60" w:after="60"/>
              <w:rPr>
                <w:i/>
              </w:rPr>
            </w:pPr>
            <w:r w:rsidRPr="0001023E">
              <w:rPr>
                <w:i/>
              </w:rPr>
              <w:t>Include if the employee is under 18 years of age:</w:t>
            </w:r>
          </w:p>
          <w:p w14:paraId="40C220E8" w14:textId="77777777" w:rsidR="0096078A" w:rsidRPr="0001023E" w:rsidRDefault="0096078A" w:rsidP="0080221E">
            <w:pPr>
              <w:spacing w:before="60" w:after="60"/>
              <w:rPr>
                <w:b/>
              </w:rPr>
            </w:pPr>
          </w:p>
          <w:p w14:paraId="727533C7" w14:textId="77777777" w:rsidR="0096078A" w:rsidRPr="0001023E" w:rsidRDefault="0096078A" w:rsidP="0080221E">
            <w:pPr>
              <w:spacing w:before="60" w:after="60"/>
            </w:pPr>
            <w:r w:rsidRPr="0001023E">
              <w:t>Name of parent/guardian: ________________________________________</w:t>
            </w:r>
          </w:p>
          <w:p w14:paraId="15504EC9" w14:textId="77777777" w:rsidR="0096078A" w:rsidRPr="0001023E" w:rsidRDefault="0096078A" w:rsidP="0080221E">
            <w:pPr>
              <w:spacing w:before="60" w:after="60"/>
            </w:pPr>
            <w:r w:rsidRPr="0001023E">
              <w:t>Signature of parent/guardian: ________________________________________</w:t>
            </w:r>
          </w:p>
          <w:p w14:paraId="44EB214D" w14:textId="77777777" w:rsidR="0096078A" w:rsidRPr="0001023E" w:rsidRDefault="0096078A" w:rsidP="0080221E">
            <w:pPr>
              <w:spacing w:before="60" w:after="60"/>
              <w:rPr>
                <w:i/>
              </w:rPr>
            </w:pPr>
            <w:r w:rsidRPr="0001023E">
              <w:t>Date signed: ___/___/20___</w:t>
            </w:r>
          </w:p>
        </w:tc>
      </w:tr>
    </w:tbl>
    <w:p w14:paraId="66B66615" w14:textId="77777777" w:rsidR="0096078A" w:rsidRPr="0001023E" w:rsidRDefault="0096078A" w:rsidP="0096078A">
      <w:r w:rsidRPr="0001023E">
        <w:t>   </w:t>
      </w:r>
    </w:p>
    <w:p w14:paraId="7E772A9D" w14:textId="77777777" w:rsidR="0096078A" w:rsidRPr="0001023E" w:rsidRDefault="0096078A" w:rsidP="0096078A">
      <w:pPr>
        <w:pStyle w:val="History"/>
        <w:keepNext w:val="0"/>
      </w:pPr>
      <w:r>
        <w:t xml:space="preserve">[Schedule H—Part-day Public Holidays deleted by </w:t>
      </w:r>
      <w:hyperlink r:id="rId541" w:history="1">
        <w:r>
          <w:rPr>
            <w:rStyle w:val="Hyperlink"/>
          </w:rPr>
          <w:t>PR747352</w:t>
        </w:r>
      </w:hyperlink>
      <w:r>
        <w:t xml:space="preserve"> ppc14Nov22]</w:t>
      </w:r>
    </w:p>
    <w:p w14:paraId="3CAAB3F5" w14:textId="77777777" w:rsidR="0096078A" w:rsidRPr="0001023E" w:rsidRDefault="0096078A" w:rsidP="0096078A">
      <w:pPr>
        <w:pStyle w:val="History"/>
        <w:keepNext w:val="0"/>
      </w:pPr>
      <w:bookmarkStart w:id="422" w:name="_Hlk37239169"/>
      <w:bookmarkStart w:id="423" w:name="_Hlk37237094"/>
      <w:bookmarkStart w:id="424" w:name="_Ref37258285"/>
      <w:bookmarkStart w:id="425" w:name="_Hlk37071729"/>
      <w:bookmarkStart w:id="426" w:name="_Hlk37243135"/>
      <w:r w:rsidRPr="0001023E">
        <w:t>[</w:t>
      </w:r>
      <w:r>
        <w:t>Schedule X—Additional Measures During the COVID-19 Pandemic v</w:t>
      </w:r>
      <w:r w:rsidRPr="0001023E">
        <w:t xml:space="preserve">aried by </w:t>
      </w:r>
      <w:hyperlink r:id="rId542" w:history="1">
        <w:r w:rsidRPr="0001023E">
          <w:rPr>
            <w:rStyle w:val="Hyperlink"/>
          </w:rPr>
          <w:t>PR728080</w:t>
        </w:r>
      </w:hyperlink>
      <w:r>
        <w:t xml:space="preserve">, </w:t>
      </w:r>
      <w:hyperlink r:id="rId543" w:history="1">
        <w:r>
          <w:rPr>
            <w:rStyle w:val="Hyperlink"/>
            <w:lang w:val="en-GB"/>
          </w:rPr>
          <w:t>PR736911</w:t>
        </w:r>
      </w:hyperlink>
      <w:r>
        <w:t xml:space="preserve">; deleted by </w:t>
      </w:r>
      <w:hyperlink r:id="rId544" w:history="1">
        <w:r w:rsidRPr="009D640F">
          <w:rPr>
            <w:rStyle w:val="Hyperlink"/>
            <w:bCs/>
          </w:rPr>
          <w:t>PR746868</w:t>
        </w:r>
      </w:hyperlink>
      <w:r>
        <w:t xml:space="preserve"> ppc 17Oct22]</w:t>
      </w:r>
    </w:p>
    <w:bookmarkEnd w:id="422"/>
    <w:bookmarkEnd w:id="423"/>
    <w:bookmarkEnd w:id="424"/>
    <w:bookmarkEnd w:id="425"/>
    <w:bookmarkEnd w:id="426"/>
    <w:p w14:paraId="7BC69FA2" w14:textId="77777777" w:rsidR="0096078A" w:rsidRPr="0001023E" w:rsidRDefault="0096078A" w:rsidP="0096078A"/>
    <w:p w14:paraId="1F0B9EA9" w14:textId="77777777" w:rsidR="0096078A" w:rsidRDefault="0096078A" w:rsidP="000539D2">
      <w:pPr>
        <w:tabs>
          <w:tab w:val="left" w:pos="9214"/>
        </w:tabs>
        <w:rPr>
          <w:rFonts w:ascii="Calibri Light" w:eastAsia="Calibri" w:hAnsi="Calibri Light" w:cs="Calibri Light"/>
        </w:rPr>
      </w:pPr>
    </w:p>
    <w:p w14:paraId="73A46D4D" w14:textId="77777777" w:rsidR="0096078A" w:rsidRDefault="0096078A" w:rsidP="000539D2">
      <w:pPr>
        <w:tabs>
          <w:tab w:val="left" w:pos="9214"/>
        </w:tabs>
        <w:rPr>
          <w:rFonts w:ascii="Calibri Light" w:eastAsia="Calibri" w:hAnsi="Calibri Light" w:cs="Calibri Light"/>
        </w:rPr>
      </w:pPr>
    </w:p>
    <w:p w14:paraId="5B4C17AF" w14:textId="77777777" w:rsidR="0096078A" w:rsidRDefault="0096078A" w:rsidP="000539D2">
      <w:pPr>
        <w:tabs>
          <w:tab w:val="left" w:pos="9214"/>
        </w:tabs>
        <w:rPr>
          <w:rFonts w:ascii="Calibri Light" w:eastAsia="Calibri" w:hAnsi="Calibri Light" w:cs="Calibri Light"/>
        </w:rPr>
      </w:pPr>
    </w:p>
    <w:p w14:paraId="4C3B0EC3" w14:textId="77777777" w:rsidR="0096078A" w:rsidRDefault="0096078A" w:rsidP="000539D2">
      <w:pPr>
        <w:tabs>
          <w:tab w:val="left" w:pos="9214"/>
        </w:tabs>
        <w:rPr>
          <w:rFonts w:ascii="Calibri Light" w:eastAsia="Calibri" w:hAnsi="Calibri Light" w:cs="Calibri Light"/>
        </w:rPr>
      </w:pPr>
    </w:p>
    <w:p w14:paraId="03915242" w14:textId="77777777" w:rsidR="0096078A" w:rsidRDefault="0096078A" w:rsidP="000539D2">
      <w:pPr>
        <w:tabs>
          <w:tab w:val="left" w:pos="9214"/>
        </w:tabs>
        <w:rPr>
          <w:rFonts w:ascii="Calibri Light" w:eastAsia="Calibri" w:hAnsi="Calibri Light" w:cs="Calibri Light"/>
        </w:rPr>
      </w:pPr>
    </w:p>
    <w:p w14:paraId="0FD98267" w14:textId="77777777" w:rsidR="0096078A" w:rsidRPr="000539D2" w:rsidRDefault="0096078A" w:rsidP="000539D2">
      <w:pPr>
        <w:tabs>
          <w:tab w:val="left" w:pos="9214"/>
        </w:tabs>
        <w:rPr>
          <w:rFonts w:ascii="Calibri Light" w:eastAsia="Calibri" w:hAnsi="Calibri Light" w:cs="Calibri Light"/>
        </w:rPr>
      </w:pPr>
    </w:p>
    <w:sectPr w:rsidR="0096078A" w:rsidRPr="000539D2" w:rsidSect="000539D2">
      <w:headerReference w:type="default" r:id="rId545"/>
      <w:footerReference w:type="default" r:id="rId546"/>
      <w:pgSz w:w="11906" w:h="16838"/>
      <w:pgMar w:top="1440" w:right="1440" w:bottom="1440"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2BA4" w14:textId="77777777" w:rsidR="0000164B" w:rsidRDefault="0000164B" w:rsidP="000539D2">
      <w:pPr>
        <w:spacing w:after="0" w:line="240" w:lineRule="auto"/>
      </w:pPr>
      <w:r>
        <w:separator/>
      </w:r>
    </w:p>
  </w:endnote>
  <w:endnote w:type="continuationSeparator" w:id="0">
    <w:p w14:paraId="6158F760" w14:textId="77777777" w:rsidR="0000164B" w:rsidRDefault="0000164B" w:rsidP="0005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B058" w14:textId="77777777" w:rsidR="0096078A" w:rsidRPr="003C7CAC" w:rsidRDefault="0096078A" w:rsidP="0060751C">
    <w:pPr>
      <w:pStyle w:val="Footer"/>
      <w:spacing w:before="120"/>
      <w:rPr>
        <w:rStyle w:val="PageNumber"/>
      </w:rPr>
    </w:pPr>
  </w:p>
  <w:p w14:paraId="314F0D4A" w14:textId="77777777" w:rsidR="0096078A" w:rsidRPr="0060751C" w:rsidRDefault="0096078A" w:rsidP="0060751C">
    <w:pPr>
      <w:pStyle w:val="Footer"/>
      <w:tabs>
        <w:tab w:val="center" w:pos="4550"/>
        <w:tab w:val="right" w:pos="9071"/>
      </w:tabs>
      <w:spacing w:before="120"/>
      <w:rPr>
        <w:bCs/>
      </w:rPr>
    </w:pPr>
    <w:r w:rsidRPr="00C30A8D">
      <w:rPr>
        <w:rStyle w:val="PageNumber"/>
        <w:b/>
      </w:rPr>
      <w:fldChar w:fldCharType="begin"/>
    </w:r>
    <w:r w:rsidRPr="00C30A8D">
      <w:rPr>
        <w:rStyle w:val="PageNumber"/>
        <w:b/>
      </w:rPr>
      <w:instrText xml:space="preserve"> PAGE </w:instrText>
    </w:r>
    <w:r w:rsidRPr="00C30A8D">
      <w:rPr>
        <w:rStyle w:val="PageNumber"/>
        <w:b/>
      </w:rPr>
      <w:fldChar w:fldCharType="separate"/>
    </w:r>
    <w:r>
      <w:rPr>
        <w:rStyle w:val="PageNumber"/>
        <w:b/>
        <w:noProof/>
      </w:rPr>
      <w:t>114</w:t>
    </w:r>
    <w:r w:rsidRPr="00C30A8D">
      <w:rPr>
        <w:rStyle w:val="PageNumber"/>
        <w:b/>
      </w:rPr>
      <w:fldChar w:fldCharType="end"/>
    </w:r>
    <w:r>
      <w:rPr>
        <w:rStyle w:val="PageNumber"/>
        <w:b/>
      </w:rPr>
      <w:tab/>
    </w:r>
    <w:r w:rsidRPr="00A62873">
      <w:rPr>
        <w:b/>
      </w:rPr>
      <w:t>MA000035</w:t>
    </w: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0EF9" w14:textId="77777777" w:rsidR="0096078A" w:rsidRPr="003C7CAC" w:rsidRDefault="0096078A" w:rsidP="00064AC9">
    <w:pPr>
      <w:pStyle w:val="Footer"/>
      <w:spacing w:before="120"/>
      <w:rPr>
        <w:rStyle w:val="PageNumber"/>
      </w:rPr>
    </w:pPr>
  </w:p>
  <w:p w14:paraId="7300495C" w14:textId="77777777" w:rsidR="0096078A" w:rsidRPr="00B37E3D" w:rsidRDefault="0096078A" w:rsidP="00FA0F5A">
    <w:pPr>
      <w:pStyle w:val="Footer"/>
      <w:tabs>
        <w:tab w:val="clear" w:pos="4513"/>
        <w:tab w:val="center" w:pos="4536"/>
        <w:tab w:val="right" w:pos="9072"/>
      </w:tabs>
      <w:spacing w:before="120"/>
      <w:jc w:val="right"/>
    </w:pPr>
    <w:r w:rsidRPr="00B37E3D">
      <w:rPr>
        <w:rStyle w:val="PageNumber"/>
        <w:b/>
        <w:bCs/>
      </w:rPr>
      <w:tab/>
    </w:r>
    <w:r w:rsidRPr="00B37E3D">
      <w:rPr>
        <w:b/>
      </w:rPr>
      <w:t>MA0000</w:t>
    </w:r>
    <w:r>
      <w:rPr>
        <w:b/>
      </w:rPr>
      <w:t>35</w:t>
    </w:r>
    <w:r w:rsidRPr="00B37E3D">
      <w:rPr>
        <w:rStyle w:val="PageNumber"/>
        <w:b/>
        <w:bCs/>
      </w:rPr>
      <w:tab/>
    </w:r>
    <w:r w:rsidRPr="00B37E3D">
      <w:rPr>
        <w:rStyle w:val="PageNumber"/>
        <w:b/>
      </w:rPr>
      <w:fldChar w:fldCharType="begin"/>
    </w:r>
    <w:r w:rsidRPr="00B37E3D">
      <w:rPr>
        <w:rStyle w:val="PageNumber"/>
        <w:b/>
      </w:rPr>
      <w:instrText xml:space="preserve"> PAGE </w:instrText>
    </w:r>
    <w:r w:rsidRPr="00B37E3D">
      <w:rPr>
        <w:rStyle w:val="PageNumber"/>
        <w:b/>
      </w:rPr>
      <w:fldChar w:fldCharType="separate"/>
    </w:r>
    <w:r>
      <w:rPr>
        <w:rStyle w:val="PageNumber"/>
        <w:b/>
        <w:noProof/>
      </w:rPr>
      <w:t>3</w:t>
    </w:r>
    <w:r w:rsidRPr="00B37E3D">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627" w14:textId="77777777" w:rsidR="0096078A" w:rsidRPr="0060751C" w:rsidRDefault="0096078A" w:rsidP="0060751C">
    <w:pPr>
      <w:pStyle w:val="Footer"/>
      <w:spacing w:before="120"/>
      <w:rPr>
        <w:rFonts w:eastAsia="Calibri"/>
        <w:bCs/>
      </w:rPr>
    </w:pPr>
  </w:p>
  <w:p w14:paraId="2D5FA523" w14:textId="77777777" w:rsidR="0096078A" w:rsidRPr="0060751C" w:rsidRDefault="0096078A" w:rsidP="0060751C">
    <w:pPr>
      <w:pStyle w:val="Footer"/>
      <w:tabs>
        <w:tab w:val="clear" w:pos="4513"/>
        <w:tab w:val="center" w:pos="4536"/>
        <w:tab w:val="right" w:pos="9072"/>
      </w:tabs>
      <w:spacing w:before="120"/>
      <w:rPr>
        <w:bCs/>
      </w:rPr>
    </w:pPr>
    <w:r>
      <w:rPr>
        <w:rStyle w:val="PageNumber"/>
        <w:b/>
      </w:rPr>
      <w:tab/>
    </w:r>
    <w:r w:rsidRPr="00A62873">
      <w:rPr>
        <w:b/>
      </w:rPr>
      <w:t>MA000035</w:t>
    </w:r>
    <w:r>
      <w:rPr>
        <w:rStyle w:val="PageNumber"/>
        <w:b/>
      </w:rPr>
      <w:tab/>
    </w:r>
    <w:r w:rsidRPr="00EC785D">
      <w:rPr>
        <w:rStyle w:val="PageNumber"/>
        <w:b/>
      </w:rPr>
      <w:fldChar w:fldCharType="begin"/>
    </w:r>
    <w:r w:rsidRPr="00EC785D">
      <w:rPr>
        <w:rStyle w:val="PageNumber"/>
        <w:b/>
      </w:rPr>
      <w:instrText xml:space="preserve"> PAGE </w:instrText>
    </w:r>
    <w:r w:rsidRPr="00EC785D">
      <w:rPr>
        <w:rStyle w:val="PageNumber"/>
        <w:b/>
      </w:rPr>
      <w:fldChar w:fldCharType="separate"/>
    </w:r>
    <w:r>
      <w:rPr>
        <w:rStyle w:val="PageNumber"/>
        <w:b/>
        <w:noProof/>
      </w:rPr>
      <w:t>1</w:t>
    </w:r>
    <w:r w:rsidRPr="00EC785D">
      <w:rPr>
        <w:rStyle w:val="PageNumbe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652A" w14:textId="6AD723F3" w:rsidR="000539D2" w:rsidRPr="000A0BFE" w:rsidRDefault="000539D2" w:rsidP="000539D2">
    <w:pPr>
      <w:tabs>
        <w:tab w:val="center" w:pos="4819"/>
      </w:tabs>
      <w:ind w:left="357" w:hanging="357"/>
      <w:jc w:val="center"/>
      <w:rPr>
        <w:rFonts w:ascii="Arial" w:hAnsi="Arial" w:cs="Arial"/>
        <w:color w:val="7F7F7F"/>
        <w:sz w:val="18"/>
        <w:szCs w:val="18"/>
        <w:u w:val="single"/>
      </w:rPr>
    </w:pPr>
    <w:r w:rsidRPr="000A0BFE">
      <w:rPr>
        <w:rFonts w:ascii="Arial" w:hAnsi="Arial" w:cs="Arial"/>
        <w:color w:val="7F7F7F"/>
        <w:sz w:val="18"/>
        <w:szCs w:val="18"/>
      </w:rPr>
      <w:t>Mail: PO Box 1143 Manly NSW 1655     Ph: 0412 600 586     Email: scaa@scaa.org.au</w:t>
    </w:r>
  </w:p>
  <w:p w14:paraId="5AD706A5" w14:textId="77777777" w:rsidR="000539D2" w:rsidRDefault="0005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9F55" w14:textId="77777777" w:rsidR="0000164B" w:rsidRDefault="0000164B" w:rsidP="000539D2">
      <w:pPr>
        <w:spacing w:after="0" w:line="240" w:lineRule="auto"/>
      </w:pPr>
      <w:r>
        <w:separator/>
      </w:r>
    </w:p>
  </w:footnote>
  <w:footnote w:type="continuationSeparator" w:id="0">
    <w:p w14:paraId="75979C9A" w14:textId="77777777" w:rsidR="0000164B" w:rsidRDefault="0000164B" w:rsidP="0005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FDB2" w14:textId="77777777" w:rsidR="0096078A" w:rsidRPr="0060751C" w:rsidRDefault="0096078A" w:rsidP="0060751C">
    <w:pPr>
      <w:pStyle w:val="Header"/>
      <w:spacing w:before="120"/>
      <w:jc w:val="center"/>
      <w:rPr>
        <w:bCs/>
        <w:sz w:val="20"/>
        <w:szCs w:val="20"/>
        <w:lang w:val="en-GB"/>
      </w:rPr>
    </w:pPr>
    <w:r w:rsidRPr="00345C96">
      <w:rPr>
        <w:b/>
        <w:sz w:val="20"/>
        <w:szCs w:val="20"/>
      </w:rPr>
      <w:t xml:space="preserve">Pastoral Award </w:t>
    </w:r>
    <w:r w:rsidRPr="00345C96">
      <w:rPr>
        <w:b/>
        <w:sz w:val="20"/>
        <w:szCs w:val="20"/>
        <w:lang w:val="en-GB"/>
      </w:rPr>
      <w:t>20</w:t>
    </w:r>
    <w:r>
      <w:rPr>
        <w:b/>
        <w:sz w:val="20"/>
        <w:szCs w:val="20"/>
        <w:lang w:val="en-GB"/>
      </w:rPr>
      <w:t>20</w:t>
    </w:r>
  </w:p>
  <w:p w14:paraId="719F423E" w14:textId="77777777" w:rsidR="0096078A" w:rsidRPr="0099538F" w:rsidRDefault="0096078A" w:rsidP="0060751C">
    <w:pPr>
      <w:pStyle w:val="Header"/>
      <w:spacing w:before="12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8059" w14:textId="77777777" w:rsidR="0096078A" w:rsidRPr="0060751C" w:rsidRDefault="0096078A" w:rsidP="0060751C">
    <w:pPr>
      <w:pStyle w:val="Header"/>
      <w:spacing w:before="120"/>
      <w:jc w:val="center"/>
      <w:rPr>
        <w:bCs/>
        <w:sz w:val="20"/>
        <w:szCs w:val="20"/>
        <w:lang w:val="en-GB"/>
      </w:rPr>
    </w:pPr>
    <w:r w:rsidRPr="00345C96">
      <w:rPr>
        <w:b/>
        <w:sz w:val="20"/>
        <w:szCs w:val="20"/>
      </w:rPr>
      <w:t xml:space="preserve">Pastoral Award </w:t>
    </w:r>
    <w:r w:rsidRPr="00345C96">
      <w:rPr>
        <w:b/>
        <w:sz w:val="20"/>
        <w:szCs w:val="20"/>
        <w:lang w:val="en-GB"/>
      </w:rPr>
      <w:t>20</w:t>
    </w:r>
    <w:r>
      <w:rPr>
        <w:b/>
        <w:sz w:val="20"/>
        <w:szCs w:val="20"/>
        <w:lang w:val="en-GB"/>
      </w:rPr>
      <w:t>20</w:t>
    </w:r>
  </w:p>
  <w:p w14:paraId="48B2B664" w14:textId="77777777" w:rsidR="0096078A" w:rsidRPr="0099538F" w:rsidRDefault="0096078A" w:rsidP="0060751C">
    <w:pPr>
      <w:pStyle w:val="Header"/>
      <w:spacing w:before="120"/>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3164" w14:textId="2896F29C" w:rsidR="0096078A" w:rsidRPr="0060751C" w:rsidRDefault="00111314" w:rsidP="0060751C">
    <w:pPr>
      <w:pStyle w:val="Header"/>
      <w:spacing w:before="120"/>
      <w:rPr>
        <w:sz w:val="20"/>
        <w:szCs w:val="20"/>
      </w:rPr>
    </w:pPr>
    <w:r>
      <w:rPr>
        <w:noProof/>
      </w:rPr>
      <w:drawing>
        <wp:inline distT="0" distB="0" distL="0" distR="0" wp14:anchorId="41E602B8" wp14:editId="003110A9">
          <wp:extent cx="5760720" cy="739765"/>
          <wp:effectExtent l="0" t="0" r="0" b="3810"/>
          <wp:docPr id="1428635604" name="Picture 142863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976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1814" w14:textId="77777777" w:rsidR="000539D2" w:rsidRDefault="000539D2" w:rsidP="000539D2">
    <w:pPr>
      <w:pStyle w:val="Header"/>
      <w:tabs>
        <w:tab w:val="left" w:pos="4320"/>
        <w:tab w:val="right" w:pos="10080"/>
      </w:tabs>
      <w:ind w:left="-993" w:right="1206"/>
    </w:pPr>
    <w:r>
      <w:rPr>
        <w:noProof/>
      </w:rPr>
      <w:drawing>
        <wp:inline distT="0" distB="0" distL="0" distR="0" wp14:anchorId="35956546" wp14:editId="3F5AF623">
          <wp:extent cx="6972300" cy="895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895350"/>
                  </a:xfrm>
                  <a:prstGeom prst="rect">
                    <a:avLst/>
                  </a:prstGeom>
                  <a:noFill/>
                  <a:ln>
                    <a:noFill/>
                  </a:ln>
                </pic:spPr>
              </pic:pic>
            </a:graphicData>
          </a:graphic>
        </wp:inline>
      </w:drawing>
    </w:r>
  </w:p>
  <w:p w14:paraId="398D706E" w14:textId="77777777" w:rsidR="000539D2" w:rsidRDefault="00053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EA8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C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64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06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AF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1"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pStyle w:val="Heading2"/>
      <w:lvlText w:val="%2)"/>
      <w:lvlJc w:val="left"/>
      <w:pPr>
        <w:tabs>
          <w:tab w:val="num" w:pos="720"/>
        </w:tabs>
        <w:ind w:left="720" w:hanging="360"/>
      </w:pPr>
      <w:rPr>
        <w:rFonts w:hint="default"/>
      </w:rPr>
    </w:lvl>
    <w:lvl w:ilvl="2">
      <w:start w:val="1"/>
      <w:numFmt w:val="lowerRoman"/>
      <w:pStyle w:val="Heading3"/>
      <w:lvlText w:val="%3)"/>
      <w:lvlJc w:val="left"/>
      <w:pPr>
        <w:tabs>
          <w:tab w:val="num" w:pos="1080"/>
        </w:tabs>
        <w:ind w:left="1080" w:hanging="360"/>
      </w:pPr>
      <w:rPr>
        <w:rFonts w:hint="default"/>
      </w:rPr>
    </w:lvl>
    <w:lvl w:ilvl="3">
      <w:start w:val="1"/>
      <w:numFmt w:val="decimal"/>
      <w:pStyle w:val="Heading4"/>
      <w:lvlText w:val="(%4)"/>
      <w:lvlJc w:val="left"/>
      <w:pPr>
        <w:tabs>
          <w:tab w:val="num" w:pos="1440"/>
        </w:tabs>
        <w:ind w:left="1440" w:hanging="360"/>
      </w:pPr>
      <w:rPr>
        <w:rFonts w:hint="default"/>
      </w:rPr>
    </w:lvl>
    <w:lvl w:ilvl="4">
      <w:start w:val="1"/>
      <w:numFmt w:val="lowerLetter"/>
      <w:pStyle w:val="Heading5"/>
      <w:lvlText w:val="(%5)"/>
      <w:lvlJc w:val="left"/>
      <w:pPr>
        <w:tabs>
          <w:tab w:val="num" w:pos="1800"/>
        </w:tabs>
        <w:ind w:left="1800" w:hanging="360"/>
      </w:pPr>
      <w:rPr>
        <w:rFonts w:hint="default"/>
      </w:rPr>
    </w:lvl>
    <w:lvl w:ilvl="5">
      <w:start w:val="1"/>
      <w:numFmt w:val="lowerRoman"/>
      <w:pStyle w:val="Heading6"/>
      <w:lvlText w:val="(%6)"/>
      <w:lvlJc w:val="left"/>
      <w:pPr>
        <w:tabs>
          <w:tab w:val="num" w:pos="2160"/>
        </w:tabs>
        <w:ind w:left="216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pStyle w:val="Heading8"/>
      <w:lvlText w:val="%8."/>
      <w:lvlJc w:val="left"/>
      <w:pPr>
        <w:tabs>
          <w:tab w:val="num" w:pos="2880"/>
        </w:tabs>
        <w:ind w:left="2880" w:hanging="360"/>
      </w:pPr>
      <w:rPr>
        <w:rFonts w:hint="default"/>
      </w:rPr>
    </w:lvl>
    <w:lvl w:ilvl="8">
      <w:start w:val="1"/>
      <w:numFmt w:val="lowerRoman"/>
      <w:pStyle w:val="Heading9"/>
      <w:lvlText w:val="%9."/>
      <w:lvlJc w:val="left"/>
      <w:pPr>
        <w:tabs>
          <w:tab w:val="num" w:pos="3240"/>
        </w:tabs>
        <w:ind w:left="3240" w:hanging="360"/>
      </w:pPr>
      <w:rPr>
        <w:rFonts w:hint="default"/>
      </w:rPr>
    </w:lvl>
  </w:abstractNum>
  <w:abstractNum w:abstractNumId="12"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3" w15:restartNumberingAfterBreak="0">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7" w15:restartNumberingAfterBreak="0">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2"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7" w15:restartNumberingAfterBreak="0">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29"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DB0358"/>
    <w:multiLevelType w:val="multilevel"/>
    <w:tmpl w:val="BBBA6E64"/>
    <w:lvl w:ilvl="0">
      <w:start w:val="1"/>
      <w:numFmt w:val="decimal"/>
      <w:pStyle w:val="Level1General"/>
      <w:lvlText w:val="%1."/>
      <w:lvlJc w:val="left"/>
      <w:pPr>
        <w:tabs>
          <w:tab w:val="num" w:pos="720"/>
        </w:tabs>
        <w:ind w:left="720" w:hanging="720"/>
      </w:pPr>
      <w:rPr>
        <w:rFonts w:cs="Times New Roman"/>
        <w:b w:val="0"/>
        <w:sz w:val="21"/>
      </w:rPr>
    </w:lvl>
    <w:lvl w:ilvl="1">
      <w:start w:val="1"/>
      <w:numFmt w:val="lowerLetter"/>
      <w:pStyle w:val="Level2General"/>
      <w:lvlText w:val="(%2)"/>
      <w:lvlJc w:val="left"/>
      <w:pPr>
        <w:tabs>
          <w:tab w:val="num" w:pos="1854"/>
        </w:tabs>
        <w:ind w:left="1854" w:hanging="720"/>
      </w:pPr>
      <w:rPr>
        <w:rFonts w:cs="Times New Roman"/>
        <w:b w:val="0"/>
        <w:sz w:val="24"/>
        <w:szCs w:val="24"/>
      </w:rPr>
    </w:lvl>
    <w:lvl w:ilvl="2">
      <w:start w:val="1"/>
      <w:numFmt w:val="lowerRoman"/>
      <w:pStyle w:val="Level3General"/>
      <w:lvlText w:val="(%3)"/>
      <w:lvlJc w:val="left"/>
      <w:pPr>
        <w:tabs>
          <w:tab w:val="num" w:pos="2160"/>
        </w:tabs>
        <w:ind w:left="2160" w:hanging="720"/>
      </w:pPr>
      <w:rPr>
        <w:rFonts w:cs="Times New Roman"/>
        <w:b w:val="0"/>
        <w:sz w:val="24"/>
        <w:szCs w:val="24"/>
      </w:rPr>
    </w:lvl>
    <w:lvl w:ilvl="3">
      <w:start w:val="1"/>
      <w:numFmt w:val="upperLetter"/>
      <w:pStyle w:val="Level4General"/>
      <w:lvlText w:val="(%4)"/>
      <w:lvlJc w:val="left"/>
      <w:pPr>
        <w:tabs>
          <w:tab w:val="num" w:pos="2880"/>
        </w:tabs>
        <w:ind w:left="2880" w:hanging="720"/>
      </w:pPr>
      <w:rPr>
        <w:rFonts w:cs="Times New Roman"/>
        <w:b w:val="0"/>
        <w:sz w:val="20"/>
      </w:rPr>
    </w:lvl>
    <w:lvl w:ilvl="4">
      <w:start w:val="1"/>
      <w:numFmt w:val="decimal"/>
      <w:pStyle w:val="Level5General"/>
      <w:lvlText w:val="(%5)"/>
      <w:lvlJc w:val="left"/>
      <w:pPr>
        <w:tabs>
          <w:tab w:val="num" w:pos="3600"/>
        </w:tabs>
        <w:ind w:left="360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5" w15:restartNumberingAfterBreak="0">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6" w15:restartNumberingAfterBreak="0">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8" w15:restartNumberingAfterBreak="0">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9"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588685001">
    <w:abstractNumId w:val="16"/>
  </w:num>
  <w:num w:numId="2" w16cid:durableId="1097946461">
    <w:abstractNumId w:val="25"/>
  </w:num>
  <w:num w:numId="3" w16cid:durableId="575630161">
    <w:abstractNumId w:val="42"/>
  </w:num>
  <w:num w:numId="4" w16cid:durableId="1457724156">
    <w:abstractNumId w:val="10"/>
  </w:num>
  <w:num w:numId="5" w16cid:durableId="2046172842">
    <w:abstractNumId w:val="20"/>
  </w:num>
  <w:num w:numId="6" w16cid:durableId="849375989">
    <w:abstractNumId w:val="22"/>
  </w:num>
  <w:num w:numId="7" w16cid:durableId="919094222">
    <w:abstractNumId w:val="41"/>
  </w:num>
  <w:num w:numId="8" w16cid:durableId="1176655077">
    <w:abstractNumId w:val="12"/>
  </w:num>
  <w:num w:numId="9" w16cid:durableId="1251280073">
    <w:abstractNumId w:val="40"/>
  </w:num>
  <w:num w:numId="10" w16cid:durableId="849561917">
    <w:abstractNumId w:val="39"/>
  </w:num>
  <w:num w:numId="11" w16cid:durableId="871918780">
    <w:abstractNumId w:val="33"/>
  </w:num>
  <w:num w:numId="12" w16cid:durableId="388311674">
    <w:abstractNumId w:val="29"/>
  </w:num>
  <w:num w:numId="13" w16cid:durableId="881207428">
    <w:abstractNumId w:val="11"/>
  </w:num>
  <w:num w:numId="14" w16cid:durableId="139545924">
    <w:abstractNumId w:val="17"/>
  </w:num>
  <w:num w:numId="15" w16cid:durableId="1265460859">
    <w:abstractNumId w:val="21"/>
  </w:num>
  <w:num w:numId="16" w16cid:durableId="446197279">
    <w:abstractNumId w:val="28"/>
  </w:num>
  <w:num w:numId="17" w16cid:durableId="1883513972">
    <w:abstractNumId w:val="37"/>
  </w:num>
  <w:num w:numId="18" w16cid:durableId="164370436">
    <w:abstractNumId w:val="30"/>
  </w:num>
  <w:num w:numId="19" w16cid:durableId="14109299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3597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80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140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169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4517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8302038">
    <w:abstractNumId w:val="24"/>
  </w:num>
  <w:num w:numId="26" w16cid:durableId="1263999222">
    <w:abstractNumId w:val="15"/>
  </w:num>
  <w:num w:numId="27" w16cid:durableId="2048945030">
    <w:abstractNumId w:val="31"/>
  </w:num>
  <w:num w:numId="28" w16cid:durableId="461770776">
    <w:abstractNumId w:val="23"/>
  </w:num>
  <w:num w:numId="29" w16cid:durableId="242883594">
    <w:abstractNumId w:val="18"/>
  </w:num>
  <w:num w:numId="30" w16cid:durableId="2142578865">
    <w:abstractNumId w:val="38"/>
  </w:num>
  <w:num w:numId="31" w16cid:durableId="335423177">
    <w:abstractNumId w:val="14"/>
  </w:num>
  <w:num w:numId="32" w16cid:durableId="1198422563">
    <w:abstractNumId w:val="19"/>
  </w:num>
  <w:num w:numId="33" w16cid:durableId="1059667356">
    <w:abstractNumId w:val="34"/>
  </w:num>
  <w:num w:numId="34" w16cid:durableId="677269701">
    <w:abstractNumId w:val="32"/>
  </w:num>
  <w:num w:numId="35" w16cid:durableId="1560435394">
    <w:abstractNumId w:val="27"/>
  </w:num>
  <w:num w:numId="36" w16cid:durableId="681277208">
    <w:abstractNumId w:val="35"/>
  </w:num>
  <w:num w:numId="37" w16cid:durableId="3731179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62502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810107">
    <w:abstractNumId w:val="9"/>
  </w:num>
  <w:num w:numId="40" w16cid:durableId="1082294025">
    <w:abstractNumId w:val="7"/>
  </w:num>
  <w:num w:numId="41" w16cid:durableId="718237668">
    <w:abstractNumId w:val="6"/>
  </w:num>
  <w:num w:numId="42" w16cid:durableId="2056193389">
    <w:abstractNumId w:val="5"/>
  </w:num>
  <w:num w:numId="43" w16cid:durableId="2056467206">
    <w:abstractNumId w:val="4"/>
  </w:num>
  <w:num w:numId="44" w16cid:durableId="1386181758">
    <w:abstractNumId w:val="8"/>
  </w:num>
  <w:num w:numId="45" w16cid:durableId="1277297993">
    <w:abstractNumId w:val="3"/>
  </w:num>
  <w:num w:numId="46" w16cid:durableId="147980469">
    <w:abstractNumId w:val="2"/>
  </w:num>
  <w:num w:numId="47" w16cid:durableId="1878735366">
    <w:abstractNumId w:val="1"/>
  </w:num>
  <w:num w:numId="48" w16cid:durableId="29111491">
    <w:abstractNumId w:val="0"/>
  </w:num>
  <w:num w:numId="49" w16cid:durableId="755975838">
    <w:abstractNumId w:val="36"/>
  </w:num>
  <w:num w:numId="50" w16cid:durableId="2004821867">
    <w:abstractNumId w:val="13"/>
  </w:num>
  <w:num w:numId="51" w16cid:durableId="7848842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10"/>
    <w:rsid w:val="0000164B"/>
    <w:rsid w:val="000539D2"/>
    <w:rsid w:val="00111314"/>
    <w:rsid w:val="00325FC8"/>
    <w:rsid w:val="00384410"/>
    <w:rsid w:val="00486389"/>
    <w:rsid w:val="0054482D"/>
    <w:rsid w:val="005C5FC5"/>
    <w:rsid w:val="005C74BF"/>
    <w:rsid w:val="006D47D9"/>
    <w:rsid w:val="007B4A1B"/>
    <w:rsid w:val="007C7D8E"/>
    <w:rsid w:val="007F173D"/>
    <w:rsid w:val="008C334A"/>
    <w:rsid w:val="0096078A"/>
    <w:rsid w:val="009A075C"/>
    <w:rsid w:val="00B77106"/>
    <w:rsid w:val="00C012E8"/>
    <w:rsid w:val="00C058F5"/>
    <w:rsid w:val="00C94E48"/>
    <w:rsid w:val="00D11DAD"/>
    <w:rsid w:val="00DE2D6B"/>
    <w:rsid w:val="00E0621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69F1B"/>
  <w15:chartTrackingRefBased/>
  <w15:docId w15:val="{9A532E39-7305-41FE-8882-45F9326B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c"/>
    <w:basedOn w:val="Normal"/>
    <w:next w:val="Normal"/>
    <w:link w:val="Heading1Char"/>
    <w:qFormat/>
    <w:rsid w:val="00960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
    <w:basedOn w:val="Normal"/>
    <w:next w:val="Normal"/>
    <w:link w:val="Heading2Char"/>
    <w:qFormat/>
    <w:rsid w:val="0096078A"/>
    <w:pPr>
      <w:keepNext/>
      <w:keepLines/>
      <w:numPr>
        <w:ilvl w:val="1"/>
        <w:numId w:val="13"/>
      </w:numPr>
      <w:tabs>
        <w:tab w:val="clear" w:pos="720"/>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Normal"/>
    <w:next w:val="Normal"/>
    <w:link w:val="Heading3Char"/>
    <w:qFormat/>
    <w:rsid w:val="0096078A"/>
    <w:pPr>
      <w:keepNext/>
      <w:keepLines/>
      <w:numPr>
        <w:ilvl w:val="2"/>
        <w:numId w:val="13"/>
      </w:numPr>
      <w:tabs>
        <w:tab w:val="clear" w:pos="1080"/>
      </w:tabs>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qFormat/>
    <w:rsid w:val="0096078A"/>
    <w:pPr>
      <w:keepNext/>
      <w:keepLines/>
      <w:numPr>
        <w:ilvl w:val="3"/>
        <w:numId w:val="13"/>
      </w:numPr>
      <w:tabs>
        <w:tab w:val="clear" w:pos="1440"/>
      </w:tabs>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aliases w:val="sh,s"/>
    <w:basedOn w:val="Normal"/>
    <w:next w:val="Normal"/>
    <w:link w:val="Heading5Char"/>
    <w:qFormat/>
    <w:rsid w:val="0096078A"/>
    <w:pPr>
      <w:keepNext/>
      <w:keepLines/>
      <w:numPr>
        <w:ilvl w:val="4"/>
        <w:numId w:val="13"/>
      </w:numPr>
      <w:tabs>
        <w:tab w:val="clear" w:pos="1800"/>
      </w:tabs>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96078A"/>
    <w:pPr>
      <w:keepNext/>
      <w:keepLines/>
      <w:numPr>
        <w:ilvl w:val="5"/>
        <w:numId w:val="13"/>
      </w:numPr>
      <w:tabs>
        <w:tab w:val="clear" w:pos="2160"/>
      </w:tabs>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96078A"/>
    <w:pPr>
      <w:keepNext/>
      <w:keepLines/>
      <w:numPr>
        <w:ilvl w:val="6"/>
        <w:numId w:val="13"/>
      </w:numPr>
      <w:tabs>
        <w:tab w:val="clear" w:pos="2520"/>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96078A"/>
    <w:pPr>
      <w:keepNext/>
      <w:keepLines/>
      <w:numPr>
        <w:ilvl w:val="7"/>
        <w:numId w:val="13"/>
      </w:numPr>
      <w:tabs>
        <w:tab w:val="clear" w:pos="288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6078A"/>
    <w:pPr>
      <w:keepNext/>
      <w:keepLines/>
      <w:numPr>
        <w:ilvl w:val="8"/>
        <w:numId w:val="13"/>
      </w:numPr>
      <w:tabs>
        <w:tab w:val="clear" w:pos="324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9D2"/>
  </w:style>
  <w:style w:type="paragraph" w:styleId="Footer">
    <w:name w:val="footer"/>
    <w:basedOn w:val="Normal"/>
    <w:link w:val="FooterChar"/>
    <w:unhideWhenUsed/>
    <w:rsid w:val="000539D2"/>
    <w:pPr>
      <w:tabs>
        <w:tab w:val="center" w:pos="4513"/>
        <w:tab w:val="right" w:pos="9026"/>
      </w:tabs>
      <w:spacing w:after="0" w:line="240" w:lineRule="auto"/>
    </w:pPr>
  </w:style>
  <w:style w:type="character" w:customStyle="1" w:styleId="FooterChar">
    <w:name w:val="Footer Char"/>
    <w:basedOn w:val="DefaultParagraphFont"/>
    <w:link w:val="Footer"/>
    <w:rsid w:val="000539D2"/>
  </w:style>
  <w:style w:type="character" w:customStyle="1" w:styleId="Heading1Char">
    <w:name w:val="Heading 1 Char"/>
    <w:aliases w:val="c Char"/>
    <w:basedOn w:val="DefaultParagraphFont"/>
    <w:link w:val="Heading1"/>
    <w:rsid w:val="0096078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p Char1"/>
    <w:basedOn w:val="DefaultParagraphFont"/>
    <w:link w:val="Heading2"/>
    <w:rsid w:val="0096078A"/>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1"/>
    <w:basedOn w:val="DefaultParagraphFont"/>
    <w:link w:val="Heading3"/>
    <w:rsid w:val="0096078A"/>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4 Char"/>
    <w:basedOn w:val="DefaultParagraphFont"/>
    <w:link w:val="Heading4"/>
    <w:rsid w:val="0096078A"/>
    <w:rPr>
      <w:rFonts w:asciiTheme="majorHAnsi" w:eastAsiaTheme="majorEastAsia" w:hAnsiTheme="majorHAnsi" w:cstheme="majorBidi"/>
      <w:i/>
      <w:iCs/>
      <w:color w:val="2F5496" w:themeColor="accent1" w:themeShade="BF"/>
    </w:rPr>
  </w:style>
  <w:style w:type="character" w:customStyle="1" w:styleId="Heading5Char">
    <w:name w:val="Heading 5 Char"/>
    <w:aliases w:val="sh Char,s Char"/>
    <w:basedOn w:val="DefaultParagraphFont"/>
    <w:link w:val="Heading5"/>
    <w:rsid w:val="009607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9607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9607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9607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6078A"/>
    <w:rPr>
      <w:rFonts w:asciiTheme="majorHAnsi" w:eastAsiaTheme="majorEastAsia" w:hAnsiTheme="majorHAnsi" w:cstheme="majorBidi"/>
      <w:i/>
      <w:iCs/>
      <w:color w:val="272727" w:themeColor="text1" w:themeTint="D8"/>
      <w:sz w:val="21"/>
      <w:szCs w:val="21"/>
    </w:rPr>
  </w:style>
  <w:style w:type="paragraph" w:customStyle="1" w:styleId="Heading">
    <w:name w:val="Heading"/>
    <w:basedOn w:val="Normal"/>
    <w:next w:val="BodyText"/>
    <w:rsid w:val="0096078A"/>
    <w:pPr>
      <w:keepNext/>
      <w:spacing w:before="240" w:after="120" w:line="278" w:lineRule="auto"/>
    </w:pPr>
    <w:rPr>
      <w:rFonts w:ascii="Arial" w:eastAsia="Arial Unicode MS" w:hAnsi="Arial" w:cs="Tahoma"/>
      <w:kern w:val="2"/>
      <w:sz w:val="28"/>
      <w:szCs w:val="28"/>
      <w14:ligatures w14:val="standardContextual"/>
    </w:rPr>
  </w:style>
  <w:style w:type="paragraph" w:styleId="BodyText">
    <w:name w:val="Body Text"/>
    <w:basedOn w:val="Normal"/>
    <w:link w:val="BodyTextChar"/>
    <w:semiHidden/>
    <w:rsid w:val="0096078A"/>
    <w:pPr>
      <w:spacing w:after="120" w:line="278" w:lineRule="auto"/>
    </w:pPr>
    <w:rPr>
      <w:kern w:val="2"/>
      <w:sz w:val="24"/>
      <w:szCs w:val="24"/>
      <w14:ligatures w14:val="standardContextual"/>
    </w:rPr>
  </w:style>
  <w:style w:type="character" w:customStyle="1" w:styleId="BodyTextChar">
    <w:name w:val="Body Text Char"/>
    <w:basedOn w:val="DefaultParagraphFont"/>
    <w:link w:val="BodyText"/>
    <w:semiHidden/>
    <w:rsid w:val="0096078A"/>
    <w:rPr>
      <w:kern w:val="2"/>
      <w:sz w:val="24"/>
      <w:szCs w:val="24"/>
      <w14:ligatures w14:val="standardContextual"/>
    </w:rPr>
  </w:style>
  <w:style w:type="paragraph" w:styleId="List">
    <w:name w:val="List"/>
    <w:basedOn w:val="Normal"/>
    <w:semiHidden/>
    <w:rsid w:val="0096078A"/>
    <w:pPr>
      <w:spacing w:line="278" w:lineRule="auto"/>
      <w:ind w:left="283" w:hanging="283"/>
    </w:pPr>
    <w:rPr>
      <w:kern w:val="2"/>
      <w:sz w:val="24"/>
      <w:szCs w:val="24"/>
      <w14:ligatures w14:val="standardContextual"/>
    </w:rPr>
  </w:style>
  <w:style w:type="paragraph" w:styleId="Caption">
    <w:name w:val="caption"/>
    <w:basedOn w:val="Normal"/>
    <w:qFormat/>
    <w:rsid w:val="0096078A"/>
    <w:pPr>
      <w:spacing w:before="120" w:after="120" w:line="278" w:lineRule="auto"/>
    </w:pPr>
    <w:rPr>
      <w:rFonts w:cs="Tahoma"/>
      <w:i/>
      <w:iCs/>
      <w:kern w:val="2"/>
      <w:sz w:val="24"/>
      <w:szCs w:val="24"/>
      <w14:ligatures w14:val="standardContextual"/>
    </w:rPr>
  </w:style>
  <w:style w:type="paragraph" w:customStyle="1" w:styleId="Index">
    <w:name w:val="Index"/>
    <w:basedOn w:val="Normal"/>
    <w:rsid w:val="0096078A"/>
    <w:pPr>
      <w:spacing w:line="278" w:lineRule="auto"/>
    </w:pPr>
    <w:rPr>
      <w:rFonts w:cs="Tahoma"/>
      <w:kern w:val="2"/>
      <w:sz w:val="24"/>
      <w:szCs w:val="24"/>
      <w14:ligatures w14:val="standardContextual"/>
    </w:rPr>
  </w:style>
  <w:style w:type="paragraph" w:customStyle="1" w:styleId="Identifier">
    <w:name w:val="Identifier"/>
    <w:basedOn w:val="Normal"/>
    <w:next w:val="Normal"/>
    <w:rsid w:val="0096078A"/>
    <w:pPr>
      <w:spacing w:line="278" w:lineRule="auto"/>
    </w:pPr>
    <w:rPr>
      <w:kern w:val="2"/>
      <w:sz w:val="24"/>
      <w:szCs w:val="24"/>
      <w14:ligatures w14:val="standardContextual"/>
    </w:rPr>
  </w:style>
  <w:style w:type="paragraph" w:customStyle="1" w:styleId="SectionAct">
    <w:name w:val="SectionAct"/>
    <w:basedOn w:val="Normal"/>
    <w:next w:val="Normal"/>
    <w:rsid w:val="0096078A"/>
    <w:pPr>
      <w:spacing w:after="310" w:line="278" w:lineRule="auto"/>
    </w:pPr>
    <w:rPr>
      <w:kern w:val="2"/>
      <w:sz w:val="24"/>
      <w:szCs w:val="24"/>
      <w14:ligatures w14:val="standardContextual"/>
    </w:rPr>
  </w:style>
  <w:style w:type="paragraph" w:customStyle="1" w:styleId="Party">
    <w:name w:val="Party"/>
    <w:basedOn w:val="Normal"/>
    <w:next w:val="Normal"/>
    <w:rsid w:val="0096078A"/>
    <w:pPr>
      <w:spacing w:line="360" w:lineRule="exact"/>
    </w:pPr>
    <w:rPr>
      <w:b/>
      <w:kern w:val="2"/>
      <w:sz w:val="28"/>
      <w:szCs w:val="24"/>
      <w14:ligatures w14:val="standardContextual"/>
    </w:rPr>
  </w:style>
  <w:style w:type="paragraph" w:customStyle="1" w:styleId="Act">
    <w:name w:val="Act"/>
    <w:basedOn w:val="Normal"/>
    <w:next w:val="Normal"/>
    <w:rsid w:val="0096078A"/>
    <w:pPr>
      <w:spacing w:before="240" w:line="270" w:lineRule="exact"/>
    </w:pPr>
    <w:rPr>
      <w:i/>
      <w:kern w:val="2"/>
      <w:sz w:val="24"/>
      <w:szCs w:val="24"/>
      <w14:ligatures w14:val="standardContextual"/>
    </w:rPr>
  </w:style>
  <w:style w:type="paragraph" w:customStyle="1" w:styleId="MatterNo">
    <w:name w:val="MatterNo."/>
    <w:basedOn w:val="Normal"/>
    <w:next w:val="Normal"/>
    <w:rsid w:val="0096078A"/>
    <w:pPr>
      <w:spacing w:after="170" w:line="280" w:lineRule="exact"/>
    </w:pPr>
    <w:rPr>
      <w:kern w:val="2"/>
      <w:sz w:val="24"/>
      <w:szCs w:val="24"/>
      <w14:ligatures w14:val="standardContextual"/>
    </w:rPr>
  </w:style>
  <w:style w:type="paragraph" w:customStyle="1" w:styleId="PlaceDateSigned">
    <w:name w:val="PlaceDateSigned"/>
    <w:basedOn w:val="Normal"/>
    <w:next w:val="Normal"/>
    <w:rsid w:val="0096078A"/>
    <w:pPr>
      <w:spacing w:before="140" w:after="170" w:line="278" w:lineRule="auto"/>
      <w:jc w:val="right"/>
    </w:pPr>
    <w:rPr>
      <w:caps/>
      <w:kern w:val="2"/>
      <w:sz w:val="24"/>
      <w:szCs w:val="24"/>
      <w14:ligatures w14:val="standardContextual"/>
    </w:rPr>
  </w:style>
  <w:style w:type="paragraph" w:customStyle="1" w:styleId="Member">
    <w:name w:val="Member"/>
    <w:basedOn w:val="Normal"/>
    <w:next w:val="Normal"/>
    <w:rsid w:val="0096078A"/>
    <w:pPr>
      <w:spacing w:before="140" w:after="170" w:line="278" w:lineRule="auto"/>
    </w:pPr>
    <w:rPr>
      <w:caps/>
      <w:kern w:val="2"/>
      <w:sz w:val="24"/>
      <w:szCs w:val="24"/>
      <w14:ligatures w14:val="standardContextual"/>
    </w:rPr>
  </w:style>
  <w:style w:type="paragraph" w:customStyle="1" w:styleId="Subject">
    <w:name w:val="Subject"/>
    <w:basedOn w:val="Normal"/>
    <w:next w:val="Normal"/>
    <w:rsid w:val="0096078A"/>
    <w:pPr>
      <w:spacing w:line="270" w:lineRule="exact"/>
    </w:pPr>
    <w:rPr>
      <w:i/>
      <w:kern w:val="2"/>
      <w:sz w:val="24"/>
      <w:szCs w:val="24"/>
      <w14:ligatures w14:val="standardContextual"/>
    </w:rPr>
  </w:style>
  <w:style w:type="paragraph" w:customStyle="1" w:styleId="Quote-2">
    <w:name w:val="Quote-2"/>
    <w:basedOn w:val="Normal"/>
    <w:next w:val="Normal"/>
    <w:rsid w:val="0096078A"/>
    <w:pPr>
      <w:spacing w:line="278" w:lineRule="auto"/>
      <w:ind w:left="1417" w:hanging="113"/>
    </w:pPr>
    <w:rPr>
      <w:kern w:val="2"/>
      <w:sz w:val="24"/>
      <w:szCs w:val="24"/>
      <w14:ligatures w14:val="standardContextual"/>
    </w:rPr>
  </w:style>
  <w:style w:type="paragraph" w:customStyle="1" w:styleId="Quote-1">
    <w:name w:val="Quote-1"/>
    <w:basedOn w:val="Normal"/>
    <w:next w:val="Normal"/>
    <w:link w:val="Quote-1Char"/>
    <w:rsid w:val="0096078A"/>
    <w:pPr>
      <w:spacing w:line="278" w:lineRule="auto"/>
      <w:ind w:left="680" w:hanging="113"/>
    </w:pPr>
    <w:rPr>
      <w:kern w:val="2"/>
      <w:sz w:val="24"/>
      <w:szCs w:val="24"/>
      <w14:ligatures w14:val="standardContextual"/>
    </w:rPr>
  </w:style>
  <w:style w:type="paragraph" w:customStyle="1" w:styleId="Level2-Bold">
    <w:name w:val="Level 2-Bold"/>
    <w:basedOn w:val="Normal"/>
    <w:next w:val="Normal"/>
    <w:link w:val="Level2-BoldChar"/>
    <w:rsid w:val="0096078A"/>
    <w:pPr>
      <w:spacing w:line="270" w:lineRule="exact"/>
      <w:ind w:left="851" w:hanging="851"/>
      <w:outlineLvl w:val="1"/>
    </w:pPr>
    <w:rPr>
      <w:b/>
      <w:kern w:val="2"/>
      <w:szCs w:val="20"/>
      <w:lang w:val="en-GB"/>
      <w14:ligatures w14:val="standardContextual"/>
    </w:rPr>
  </w:style>
  <w:style w:type="paragraph" w:customStyle="1" w:styleId="Level3-Bold">
    <w:name w:val="Level 3-Bold"/>
    <w:basedOn w:val="Normal"/>
    <w:next w:val="Normal"/>
    <w:link w:val="Level3-BoldChar"/>
    <w:rsid w:val="0096078A"/>
    <w:pPr>
      <w:spacing w:line="278" w:lineRule="auto"/>
      <w:ind w:left="851" w:hanging="851"/>
      <w:outlineLvl w:val="2"/>
    </w:pPr>
    <w:rPr>
      <w:b/>
      <w:kern w:val="2"/>
      <w:sz w:val="24"/>
      <w:szCs w:val="24"/>
      <w14:ligatures w14:val="standardContextual"/>
    </w:rPr>
  </w:style>
  <w:style w:type="paragraph" w:customStyle="1" w:styleId="Level4-Bold">
    <w:name w:val="Level 4-Bold"/>
    <w:basedOn w:val="Normal"/>
    <w:next w:val="Normal"/>
    <w:rsid w:val="0096078A"/>
    <w:pPr>
      <w:spacing w:line="278" w:lineRule="auto"/>
      <w:ind w:left="2269" w:hanging="1418"/>
      <w:outlineLvl w:val="3"/>
    </w:pPr>
    <w:rPr>
      <w:b/>
      <w:kern w:val="2"/>
      <w:sz w:val="24"/>
      <w:szCs w:val="24"/>
      <w14:ligatures w14:val="standardContextual"/>
    </w:rPr>
  </w:style>
  <w:style w:type="paragraph" w:customStyle="1" w:styleId="Level5-Bold">
    <w:name w:val="Level 5-Bold"/>
    <w:basedOn w:val="Normal"/>
    <w:next w:val="Normal"/>
    <w:rsid w:val="0096078A"/>
    <w:pPr>
      <w:spacing w:line="278" w:lineRule="auto"/>
      <w:ind w:left="3402" w:hanging="1701"/>
      <w:outlineLvl w:val="4"/>
    </w:pPr>
    <w:rPr>
      <w:b/>
      <w:kern w:val="2"/>
      <w:sz w:val="24"/>
      <w:szCs w:val="24"/>
      <w14:ligatures w14:val="standardContextual"/>
    </w:rPr>
  </w:style>
  <w:style w:type="paragraph" w:customStyle="1" w:styleId="BlockIndent2cm">
    <w:name w:val="Block Indent 2cm"/>
    <w:basedOn w:val="Normal"/>
    <w:next w:val="Normal"/>
    <w:rsid w:val="0096078A"/>
    <w:pPr>
      <w:spacing w:line="270" w:lineRule="exact"/>
      <w:ind w:left="851"/>
    </w:pPr>
    <w:rPr>
      <w:kern w:val="2"/>
      <w:szCs w:val="24"/>
      <w14:ligatures w14:val="standardContextual"/>
    </w:rPr>
  </w:style>
  <w:style w:type="paragraph" w:customStyle="1" w:styleId="BlockIndent1cm">
    <w:name w:val="Block Indent 1cm"/>
    <w:basedOn w:val="Normal"/>
    <w:next w:val="Normal"/>
    <w:rsid w:val="0096078A"/>
    <w:pPr>
      <w:spacing w:line="270" w:lineRule="exact"/>
      <w:ind w:left="851"/>
    </w:pPr>
    <w:rPr>
      <w:kern w:val="2"/>
      <w:szCs w:val="20"/>
      <w:lang w:val="en-GB"/>
      <w14:ligatures w14:val="standardContextual"/>
    </w:rPr>
  </w:style>
  <w:style w:type="paragraph" w:customStyle="1" w:styleId="BlockIndent3cm">
    <w:name w:val="Block Indent 3cm"/>
    <w:basedOn w:val="Normal"/>
    <w:next w:val="Normal"/>
    <w:rsid w:val="0096078A"/>
    <w:pPr>
      <w:spacing w:line="278" w:lineRule="auto"/>
      <w:ind w:left="1701"/>
    </w:pPr>
    <w:rPr>
      <w:kern w:val="2"/>
      <w:sz w:val="24"/>
      <w:szCs w:val="24"/>
      <w14:ligatures w14:val="standardContextual"/>
    </w:rPr>
  </w:style>
  <w:style w:type="paragraph" w:customStyle="1" w:styleId="BlockIndent5cm">
    <w:name w:val="Block Indent 5cm"/>
    <w:basedOn w:val="Normal"/>
    <w:next w:val="Normal"/>
    <w:rsid w:val="0096078A"/>
    <w:pPr>
      <w:spacing w:line="278" w:lineRule="auto"/>
      <w:ind w:left="3402"/>
    </w:pPr>
    <w:rPr>
      <w:kern w:val="2"/>
      <w:sz w:val="24"/>
      <w:szCs w:val="24"/>
      <w14:ligatures w14:val="standardContextual"/>
    </w:rPr>
  </w:style>
  <w:style w:type="paragraph" w:styleId="ListBullet2">
    <w:name w:val="List Bullet 2"/>
    <w:basedOn w:val="Normal"/>
    <w:next w:val="Normal"/>
    <w:rsid w:val="0096078A"/>
    <w:pPr>
      <w:tabs>
        <w:tab w:val="num" w:pos="926"/>
      </w:tabs>
      <w:spacing w:line="270" w:lineRule="exact"/>
      <w:ind w:left="926" w:hanging="360"/>
    </w:pPr>
    <w:rPr>
      <w:kern w:val="2"/>
      <w:szCs w:val="24"/>
      <w14:ligatures w14:val="standardContextual"/>
    </w:rPr>
  </w:style>
  <w:style w:type="paragraph" w:customStyle="1" w:styleId="ListBullet1">
    <w:name w:val="List Bullet 1"/>
    <w:basedOn w:val="Normal"/>
    <w:next w:val="Normal"/>
    <w:rsid w:val="0096078A"/>
    <w:pPr>
      <w:tabs>
        <w:tab w:val="num" w:pos="1492"/>
      </w:tabs>
      <w:spacing w:line="270" w:lineRule="exact"/>
      <w:ind w:left="1492" w:hanging="360"/>
    </w:pPr>
    <w:rPr>
      <w:kern w:val="2"/>
      <w:szCs w:val="24"/>
      <w14:ligatures w14:val="standardContextual"/>
    </w:rPr>
  </w:style>
  <w:style w:type="paragraph" w:styleId="ListBullet3">
    <w:name w:val="List Bullet 3"/>
    <w:basedOn w:val="Normal"/>
    <w:next w:val="Normal"/>
    <w:rsid w:val="0096078A"/>
    <w:pPr>
      <w:tabs>
        <w:tab w:val="num" w:pos="643"/>
      </w:tabs>
      <w:spacing w:line="270" w:lineRule="exact"/>
      <w:ind w:left="643" w:hanging="360"/>
    </w:pPr>
    <w:rPr>
      <w:kern w:val="2"/>
      <w:szCs w:val="24"/>
      <w14:ligatures w14:val="standardContextual"/>
    </w:rPr>
  </w:style>
  <w:style w:type="paragraph" w:styleId="ListBullet5">
    <w:name w:val="List Bullet 5"/>
    <w:basedOn w:val="Normal"/>
    <w:rsid w:val="0096078A"/>
    <w:pPr>
      <w:spacing w:line="278" w:lineRule="auto"/>
    </w:pPr>
    <w:rPr>
      <w:kern w:val="2"/>
      <w:sz w:val="24"/>
      <w:szCs w:val="24"/>
      <w14:ligatures w14:val="standardContextual"/>
    </w:rPr>
  </w:style>
  <w:style w:type="paragraph" w:customStyle="1" w:styleId="Arrangement2">
    <w:name w:val="Arrangement 2"/>
    <w:basedOn w:val="Normal"/>
    <w:next w:val="Normal"/>
    <w:rsid w:val="0096078A"/>
    <w:pPr>
      <w:spacing w:line="278" w:lineRule="auto"/>
      <w:ind w:left="851" w:hanging="851"/>
    </w:pPr>
    <w:rPr>
      <w:kern w:val="2"/>
      <w:sz w:val="24"/>
      <w:szCs w:val="24"/>
      <w14:ligatures w14:val="standardContextual"/>
    </w:rPr>
  </w:style>
  <w:style w:type="paragraph" w:customStyle="1" w:styleId="Arrangement3">
    <w:name w:val="Arrangement 3"/>
    <w:basedOn w:val="Normal"/>
    <w:next w:val="Normal"/>
    <w:rsid w:val="0096078A"/>
    <w:pPr>
      <w:spacing w:line="278" w:lineRule="auto"/>
      <w:ind w:left="1702" w:hanging="851"/>
    </w:pPr>
    <w:rPr>
      <w:kern w:val="2"/>
      <w:sz w:val="24"/>
      <w:szCs w:val="24"/>
      <w14:ligatures w14:val="standardContextual"/>
    </w:rPr>
  </w:style>
  <w:style w:type="paragraph" w:customStyle="1" w:styleId="Arrangement1">
    <w:name w:val="Arrangement 1"/>
    <w:basedOn w:val="Normal"/>
    <w:next w:val="Normal"/>
    <w:rsid w:val="0096078A"/>
    <w:pPr>
      <w:spacing w:line="278" w:lineRule="auto"/>
    </w:pPr>
    <w:rPr>
      <w:b/>
      <w:kern w:val="2"/>
      <w:sz w:val="24"/>
      <w:szCs w:val="24"/>
      <w14:ligatures w14:val="standardContextual"/>
    </w:rPr>
  </w:style>
  <w:style w:type="paragraph" w:customStyle="1" w:styleId="Partheading">
    <w:name w:val="Part heading"/>
    <w:basedOn w:val="Normal"/>
    <w:next w:val="Normal"/>
    <w:rsid w:val="0096078A"/>
    <w:pPr>
      <w:keepNext/>
      <w:numPr>
        <w:numId w:val="13"/>
      </w:numPr>
      <w:spacing w:before="480" w:line="278" w:lineRule="auto"/>
      <w:outlineLvl w:val="0"/>
    </w:pPr>
    <w:rPr>
      <w:b/>
      <w:kern w:val="2"/>
      <w:sz w:val="32"/>
      <w:szCs w:val="24"/>
      <w14:ligatures w14:val="standardContextual"/>
    </w:rPr>
  </w:style>
  <w:style w:type="paragraph" w:customStyle="1" w:styleId="Level1">
    <w:name w:val="Level 1"/>
    <w:next w:val="Normal"/>
    <w:link w:val="Level1Char"/>
    <w:rsid w:val="0096078A"/>
    <w:pPr>
      <w:keepNext/>
      <w:numPr>
        <w:numId w:val="8"/>
      </w:numPr>
      <w:spacing w:before="480" w:after="60" w:line="240" w:lineRule="auto"/>
      <w:outlineLvl w:val="1"/>
    </w:pPr>
    <w:rPr>
      <w:rFonts w:ascii="Times New Roman" w:eastAsia="Times New Roman" w:hAnsi="Times New Roman" w:cs="Arial"/>
      <w:b/>
      <w:bCs/>
      <w:kern w:val="32"/>
      <w:sz w:val="28"/>
      <w:szCs w:val="32"/>
      <w:lang w:eastAsia="en-AU"/>
    </w:rPr>
  </w:style>
  <w:style w:type="paragraph" w:customStyle="1" w:styleId="Level2">
    <w:name w:val="Level 2"/>
    <w:next w:val="Normal"/>
    <w:link w:val="Level2Char"/>
    <w:rsid w:val="0096078A"/>
    <w:pPr>
      <w:numPr>
        <w:ilvl w:val="1"/>
        <w:numId w:val="8"/>
      </w:numPr>
      <w:spacing w:before="200" w:after="60" w:line="240" w:lineRule="auto"/>
      <w:jc w:val="both"/>
      <w:outlineLvl w:val="2"/>
    </w:pPr>
    <w:rPr>
      <w:rFonts w:ascii="Times New Roman" w:eastAsia="Times New Roman" w:hAnsi="Times New Roman" w:cs="Times New Roman"/>
      <w:bCs/>
      <w:iCs/>
      <w:color w:val="2F5496" w:themeColor="accent1" w:themeShade="BF"/>
      <w:sz w:val="24"/>
      <w:szCs w:val="28"/>
      <w:lang w:eastAsia="en-AU"/>
    </w:rPr>
  </w:style>
  <w:style w:type="paragraph" w:customStyle="1" w:styleId="Level3">
    <w:name w:val="Level 3"/>
    <w:basedOn w:val="Normal"/>
    <w:next w:val="Normal"/>
    <w:link w:val="Level3Char"/>
    <w:rsid w:val="0096078A"/>
    <w:pPr>
      <w:numPr>
        <w:ilvl w:val="2"/>
        <w:numId w:val="8"/>
      </w:numPr>
      <w:spacing w:line="278" w:lineRule="auto"/>
    </w:pPr>
    <w:rPr>
      <w:kern w:val="2"/>
      <w:sz w:val="24"/>
      <w:szCs w:val="24"/>
      <w14:ligatures w14:val="standardContextual"/>
    </w:rPr>
  </w:style>
  <w:style w:type="paragraph" w:customStyle="1" w:styleId="Level4">
    <w:name w:val="Level 4"/>
    <w:basedOn w:val="Normal"/>
    <w:next w:val="Normal"/>
    <w:link w:val="Level4Char"/>
    <w:rsid w:val="0096078A"/>
    <w:pPr>
      <w:numPr>
        <w:ilvl w:val="3"/>
        <w:numId w:val="8"/>
      </w:numPr>
      <w:spacing w:line="278" w:lineRule="auto"/>
      <w:outlineLvl w:val="3"/>
    </w:pPr>
    <w:rPr>
      <w:bCs/>
      <w:kern w:val="2"/>
      <w:sz w:val="24"/>
      <w:szCs w:val="28"/>
      <w14:ligatures w14:val="standardContextual"/>
    </w:rPr>
  </w:style>
  <w:style w:type="paragraph" w:customStyle="1" w:styleId="Level5">
    <w:name w:val="Level 5"/>
    <w:basedOn w:val="Normal"/>
    <w:next w:val="Normal"/>
    <w:qFormat/>
    <w:rsid w:val="0096078A"/>
    <w:pPr>
      <w:spacing w:line="278" w:lineRule="auto"/>
      <w:ind w:left="2552" w:hanging="567"/>
    </w:pPr>
    <w:rPr>
      <w:kern w:val="2"/>
      <w:sz w:val="24"/>
      <w:szCs w:val="24"/>
      <w14:ligatures w14:val="standardContextual"/>
    </w:rPr>
  </w:style>
  <w:style w:type="paragraph" w:customStyle="1" w:styleId="Level6">
    <w:name w:val="Level 6"/>
    <w:basedOn w:val="Normal"/>
    <w:next w:val="Normal"/>
    <w:rsid w:val="0096078A"/>
    <w:pPr>
      <w:tabs>
        <w:tab w:val="left" w:pos="4763"/>
      </w:tabs>
      <w:spacing w:line="278" w:lineRule="auto"/>
      <w:ind w:left="4537" w:hanging="1985"/>
      <w:outlineLvl w:val="5"/>
    </w:pPr>
    <w:rPr>
      <w:kern w:val="2"/>
      <w:sz w:val="24"/>
      <w:szCs w:val="24"/>
      <w14:ligatures w14:val="standardContextual"/>
    </w:rPr>
  </w:style>
  <w:style w:type="paragraph" w:customStyle="1" w:styleId="Subdocument">
    <w:name w:val="Sub document"/>
    <w:basedOn w:val="Level1"/>
    <w:next w:val="Normal"/>
    <w:link w:val="SubdocumentChar"/>
    <w:rsid w:val="0096078A"/>
    <w:pPr>
      <w:numPr>
        <w:numId w:val="11"/>
      </w:numPr>
    </w:pPr>
  </w:style>
  <w:style w:type="paragraph" w:customStyle="1" w:styleId="NumberedSubpara">
    <w:name w:val="Numbered Subpara"/>
    <w:basedOn w:val="Normal"/>
    <w:next w:val="Normal"/>
    <w:semiHidden/>
    <w:rsid w:val="0096078A"/>
    <w:pPr>
      <w:numPr>
        <w:ilvl w:val="1"/>
        <w:numId w:val="3"/>
      </w:numPr>
      <w:spacing w:line="278" w:lineRule="auto"/>
    </w:pPr>
    <w:rPr>
      <w:kern w:val="2"/>
      <w:sz w:val="24"/>
      <w:szCs w:val="24"/>
      <w14:ligatures w14:val="standardContextual"/>
    </w:rPr>
  </w:style>
  <w:style w:type="paragraph" w:customStyle="1" w:styleId="release">
    <w:name w:val="release$"/>
    <w:basedOn w:val="Normal"/>
    <w:semiHidden/>
    <w:rsid w:val="0096078A"/>
    <w:pPr>
      <w:spacing w:line="278" w:lineRule="auto"/>
    </w:pPr>
    <w:rPr>
      <w:iCs/>
      <w:kern w:val="2"/>
      <w:sz w:val="24"/>
      <w:szCs w:val="24"/>
      <w14:ligatures w14:val="standardContextual"/>
    </w:rPr>
  </w:style>
  <w:style w:type="paragraph" w:customStyle="1" w:styleId="Quote-3">
    <w:name w:val="Quote-3"/>
    <w:basedOn w:val="Normal"/>
    <w:next w:val="Normal"/>
    <w:rsid w:val="0096078A"/>
    <w:pPr>
      <w:spacing w:line="278" w:lineRule="auto"/>
      <w:ind w:left="2126" w:hanging="85"/>
    </w:pPr>
    <w:rPr>
      <w:kern w:val="2"/>
      <w:sz w:val="24"/>
      <w:szCs w:val="24"/>
      <w14:ligatures w14:val="standardContextual"/>
    </w:rPr>
  </w:style>
  <w:style w:type="paragraph" w:customStyle="1" w:styleId="Quote-1Block">
    <w:name w:val="Quote-1 Block"/>
    <w:basedOn w:val="Normal"/>
    <w:next w:val="Normal"/>
    <w:link w:val="Quote-1BlockChar"/>
    <w:rsid w:val="0096078A"/>
    <w:pPr>
      <w:spacing w:line="278" w:lineRule="auto"/>
      <w:ind w:left="709"/>
    </w:pPr>
    <w:rPr>
      <w:kern w:val="2"/>
      <w:sz w:val="24"/>
      <w:szCs w:val="20"/>
      <w:lang w:val="en-GB"/>
      <w14:ligatures w14:val="standardContextual"/>
    </w:rPr>
  </w:style>
  <w:style w:type="paragraph" w:customStyle="1" w:styleId="Quote-2Block">
    <w:name w:val="Quote-2 Block"/>
    <w:basedOn w:val="Normal"/>
    <w:next w:val="Normal"/>
    <w:rsid w:val="0096078A"/>
    <w:pPr>
      <w:spacing w:line="278" w:lineRule="auto"/>
      <w:ind w:left="1418"/>
    </w:pPr>
    <w:rPr>
      <w:kern w:val="2"/>
      <w:sz w:val="24"/>
      <w:szCs w:val="24"/>
      <w14:ligatures w14:val="standardContextual"/>
    </w:rPr>
  </w:style>
  <w:style w:type="paragraph" w:customStyle="1" w:styleId="Quote-3Block">
    <w:name w:val="Quote-3 Block"/>
    <w:basedOn w:val="Normal"/>
    <w:next w:val="Normal"/>
    <w:rsid w:val="0096078A"/>
    <w:pPr>
      <w:spacing w:line="278" w:lineRule="auto"/>
      <w:ind w:left="2126"/>
    </w:pPr>
    <w:rPr>
      <w:kern w:val="2"/>
      <w:sz w:val="24"/>
      <w:szCs w:val="24"/>
      <w14:ligatures w14:val="standardContextual"/>
    </w:rPr>
  </w:style>
  <w:style w:type="paragraph" w:customStyle="1" w:styleId="Quote-1Dot">
    <w:name w:val="Quote-1 Dot"/>
    <w:basedOn w:val="Quote-1Block"/>
    <w:next w:val="Normal"/>
    <w:rsid w:val="0096078A"/>
    <w:pPr>
      <w:numPr>
        <w:numId w:val="2"/>
      </w:numPr>
      <w:ind w:left="879"/>
    </w:pPr>
  </w:style>
  <w:style w:type="paragraph" w:customStyle="1" w:styleId="NumberedPara">
    <w:name w:val="Numbered Para"/>
    <w:basedOn w:val="Normal"/>
    <w:next w:val="Normal"/>
    <w:link w:val="NumberedParaCharChar"/>
    <w:uiPriority w:val="99"/>
    <w:rsid w:val="0096078A"/>
    <w:pPr>
      <w:numPr>
        <w:numId w:val="4"/>
      </w:numPr>
      <w:tabs>
        <w:tab w:val="clear" w:pos="737"/>
        <w:tab w:val="left" w:pos="709"/>
      </w:tabs>
      <w:spacing w:line="278" w:lineRule="auto"/>
    </w:pPr>
    <w:rPr>
      <w:kern w:val="2"/>
      <w:sz w:val="24"/>
      <w:szCs w:val="24"/>
      <w14:ligatures w14:val="standardContextual"/>
    </w:rPr>
  </w:style>
  <w:style w:type="paragraph" w:customStyle="1" w:styleId="TxBrp1">
    <w:name w:val="TxBr_p1"/>
    <w:basedOn w:val="Normal"/>
    <w:semiHidden/>
    <w:rsid w:val="0096078A"/>
    <w:pPr>
      <w:widowControl w:val="0"/>
      <w:tabs>
        <w:tab w:val="left" w:pos="204"/>
      </w:tabs>
      <w:autoSpaceDE w:val="0"/>
      <w:autoSpaceDN w:val="0"/>
      <w:adjustRightInd w:val="0"/>
      <w:spacing w:line="240" w:lineRule="atLeast"/>
    </w:pPr>
    <w:rPr>
      <w:kern w:val="2"/>
      <w:sz w:val="20"/>
      <w:szCs w:val="24"/>
      <w:lang w:val="en-US"/>
      <w14:ligatures w14:val="standardContextual"/>
    </w:rPr>
  </w:style>
  <w:style w:type="paragraph" w:customStyle="1" w:styleId="TxBrp2">
    <w:name w:val="TxBr_p2"/>
    <w:basedOn w:val="Normal"/>
    <w:semiHidden/>
    <w:rsid w:val="0096078A"/>
    <w:pPr>
      <w:widowControl w:val="0"/>
      <w:tabs>
        <w:tab w:val="left" w:pos="204"/>
      </w:tabs>
      <w:autoSpaceDE w:val="0"/>
      <w:autoSpaceDN w:val="0"/>
      <w:adjustRightInd w:val="0"/>
      <w:spacing w:line="240" w:lineRule="atLeast"/>
    </w:pPr>
    <w:rPr>
      <w:kern w:val="2"/>
      <w:sz w:val="20"/>
      <w:szCs w:val="24"/>
      <w:lang w:val="en-US"/>
      <w14:ligatures w14:val="standardContextual"/>
    </w:rPr>
  </w:style>
  <w:style w:type="paragraph" w:customStyle="1" w:styleId="TxBrp4">
    <w:name w:val="TxBr_p4"/>
    <w:basedOn w:val="Normal"/>
    <w:semiHidden/>
    <w:rsid w:val="0096078A"/>
    <w:pPr>
      <w:widowControl w:val="0"/>
      <w:tabs>
        <w:tab w:val="left" w:pos="1099"/>
      </w:tabs>
      <w:autoSpaceDE w:val="0"/>
      <w:autoSpaceDN w:val="0"/>
      <w:adjustRightInd w:val="0"/>
      <w:spacing w:line="243" w:lineRule="atLeast"/>
      <w:ind w:left="391" w:hanging="1099"/>
    </w:pPr>
    <w:rPr>
      <w:kern w:val="2"/>
      <w:sz w:val="20"/>
      <w:szCs w:val="24"/>
      <w:lang w:val="en-US"/>
      <w14:ligatures w14:val="standardContextual"/>
    </w:rPr>
  </w:style>
  <w:style w:type="paragraph" w:customStyle="1" w:styleId="ScheduleHeading2">
    <w:name w:val="Schedule Heading 2"/>
    <w:basedOn w:val="Normal"/>
    <w:semiHidden/>
    <w:rsid w:val="0096078A"/>
    <w:pPr>
      <w:keepNext/>
      <w:spacing w:before="120" w:after="120" w:line="278" w:lineRule="auto"/>
      <w:jc w:val="center"/>
    </w:pPr>
    <w:rPr>
      <w:caps/>
      <w:kern w:val="2"/>
      <w:szCs w:val="24"/>
      <w14:shadow w14:blurRad="50800" w14:dist="38100" w14:dir="2700000" w14:sx="100000" w14:sy="100000" w14:kx="0" w14:ky="0" w14:algn="tl">
        <w14:srgbClr w14:val="000000">
          <w14:alpha w14:val="60000"/>
        </w14:srgbClr>
      </w14:shadow>
      <w14:ligatures w14:val="standardContextual"/>
    </w:rPr>
  </w:style>
  <w:style w:type="paragraph" w:customStyle="1" w:styleId="FormHeading">
    <w:name w:val="Form Heading"/>
    <w:aliases w:val="fh"/>
    <w:basedOn w:val="Header"/>
    <w:semiHidden/>
    <w:rsid w:val="0096078A"/>
    <w:pPr>
      <w:tabs>
        <w:tab w:val="clear" w:pos="4513"/>
        <w:tab w:val="clear" w:pos="9026"/>
        <w:tab w:val="center" w:pos="4153"/>
        <w:tab w:val="center" w:pos="4536"/>
        <w:tab w:val="right" w:pos="8306"/>
        <w:tab w:val="right" w:pos="8504"/>
      </w:tabs>
      <w:spacing w:before="120" w:after="120" w:line="278" w:lineRule="auto"/>
      <w:jc w:val="center"/>
    </w:pPr>
    <w:rPr>
      <w:rFonts w:ascii="Arial" w:hAnsi="Arial"/>
      <w:caps/>
      <w:kern w:val="2"/>
      <w:szCs w:val="24"/>
      <w:lang w:val="en-US"/>
      <w14:ligatures w14:val="standardContextual"/>
    </w:rPr>
  </w:style>
  <w:style w:type="paragraph" w:customStyle="1" w:styleId="Schedulepart">
    <w:name w:val="Schedule part"/>
    <w:basedOn w:val="Normal"/>
    <w:next w:val="Normal"/>
    <w:semiHidden/>
    <w:rsid w:val="0096078A"/>
    <w:pPr>
      <w:autoSpaceDE w:val="0"/>
      <w:autoSpaceDN w:val="0"/>
      <w:adjustRightInd w:val="0"/>
      <w:spacing w:before="360" w:line="278" w:lineRule="auto"/>
    </w:pPr>
    <w:rPr>
      <w:rFonts w:ascii="Arial,Bold" w:hAnsi="Arial,Bold"/>
      <w:kern w:val="2"/>
      <w:sz w:val="24"/>
      <w:szCs w:val="24"/>
      <w:lang w:val="en-US"/>
      <w14:ligatures w14:val="standardContextual"/>
    </w:rPr>
  </w:style>
  <w:style w:type="paragraph" w:customStyle="1" w:styleId="Heading10">
    <w:name w:val="Heading 10"/>
    <w:basedOn w:val="Normal"/>
    <w:semiHidden/>
    <w:rsid w:val="0096078A"/>
    <w:pPr>
      <w:spacing w:line="278" w:lineRule="auto"/>
    </w:pPr>
    <w:rPr>
      <w:kern w:val="2"/>
      <w:sz w:val="24"/>
      <w:szCs w:val="24"/>
      <w14:ligatures w14:val="standardContextual"/>
    </w:rPr>
  </w:style>
  <w:style w:type="paragraph" w:customStyle="1" w:styleId="Scheduleheading">
    <w:name w:val="Schedule heading"/>
    <w:basedOn w:val="Normal"/>
    <w:next w:val="Normal"/>
    <w:semiHidden/>
    <w:rsid w:val="0096078A"/>
    <w:pPr>
      <w:keepNext/>
      <w:keepLines/>
      <w:tabs>
        <w:tab w:val="center" w:pos="3600"/>
        <w:tab w:val="right" w:pos="7160"/>
      </w:tabs>
      <w:spacing w:before="240" w:after="120" w:line="260" w:lineRule="atLeast"/>
    </w:pPr>
    <w:rPr>
      <w:kern w:val="2"/>
      <w:sz w:val="20"/>
      <w:szCs w:val="24"/>
      <w14:ligatures w14:val="standardContextual"/>
    </w:rPr>
  </w:style>
  <w:style w:type="paragraph" w:styleId="NormalWeb">
    <w:name w:val="Normal (Web)"/>
    <w:basedOn w:val="Normal"/>
    <w:uiPriority w:val="99"/>
    <w:rsid w:val="0096078A"/>
    <w:pPr>
      <w:spacing w:before="100" w:beforeAutospacing="1" w:after="100" w:afterAutospacing="1" w:line="278" w:lineRule="auto"/>
    </w:pPr>
    <w:rPr>
      <w:rFonts w:ascii="Arial Unicode MS" w:eastAsia="Arial Unicode MS" w:hAnsi="Arial Unicode MS"/>
      <w:kern w:val="2"/>
      <w:sz w:val="24"/>
      <w:szCs w:val="24"/>
      <w:lang w:val="en-US"/>
      <w14:ligatures w14:val="standardContextual"/>
    </w:rPr>
  </w:style>
  <w:style w:type="paragraph" w:customStyle="1" w:styleId="TableText">
    <w:name w:val="TableText"/>
    <w:basedOn w:val="Normal"/>
    <w:semiHidden/>
    <w:rsid w:val="0096078A"/>
    <w:pPr>
      <w:autoSpaceDE w:val="0"/>
      <w:autoSpaceDN w:val="0"/>
      <w:spacing w:before="60" w:after="60" w:line="240" w:lineRule="exact"/>
    </w:pPr>
    <w:rPr>
      <w:kern w:val="2"/>
      <w14:ligatures w14:val="standardContextual"/>
    </w:rPr>
  </w:style>
  <w:style w:type="paragraph" w:customStyle="1" w:styleId="TablePartHeading">
    <w:name w:val="Table Part Heading"/>
    <w:basedOn w:val="NormalWeb"/>
    <w:semiHidden/>
    <w:rsid w:val="0096078A"/>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link w:val="TitleChar"/>
    <w:qFormat/>
    <w:rsid w:val="0096078A"/>
    <w:pPr>
      <w:spacing w:before="240" w:line="278" w:lineRule="auto"/>
      <w:outlineLvl w:val="0"/>
    </w:pPr>
    <w:rPr>
      <w:rFonts w:cs="Arial"/>
      <w:b/>
      <w:bCs/>
      <w:kern w:val="2"/>
      <w:sz w:val="24"/>
      <w:szCs w:val="32"/>
      <w14:ligatures w14:val="standardContextual"/>
    </w:rPr>
  </w:style>
  <w:style w:type="character" w:customStyle="1" w:styleId="TitleChar">
    <w:name w:val="Title Char"/>
    <w:basedOn w:val="DefaultParagraphFont"/>
    <w:link w:val="Title"/>
    <w:rsid w:val="0096078A"/>
    <w:rPr>
      <w:rFonts w:cs="Arial"/>
      <w:b/>
      <w:bCs/>
      <w:kern w:val="2"/>
      <w:sz w:val="24"/>
      <w:szCs w:val="32"/>
      <w14:ligatures w14:val="standardContextual"/>
    </w:rPr>
  </w:style>
  <w:style w:type="paragraph" w:styleId="Subtitle">
    <w:name w:val="Subtitle"/>
    <w:basedOn w:val="Normal"/>
    <w:link w:val="SubtitleChar"/>
    <w:qFormat/>
    <w:rsid w:val="0096078A"/>
    <w:pPr>
      <w:spacing w:after="60" w:line="278" w:lineRule="auto"/>
      <w:jc w:val="center"/>
      <w:outlineLvl w:val="1"/>
    </w:pPr>
    <w:rPr>
      <w:rFonts w:ascii="Arial" w:hAnsi="Arial" w:cs="Arial"/>
      <w:kern w:val="2"/>
      <w:sz w:val="24"/>
      <w:szCs w:val="24"/>
      <w14:ligatures w14:val="standardContextual"/>
    </w:rPr>
  </w:style>
  <w:style w:type="character" w:customStyle="1" w:styleId="SubtitleChar">
    <w:name w:val="Subtitle Char"/>
    <w:basedOn w:val="DefaultParagraphFont"/>
    <w:link w:val="Subtitle"/>
    <w:rsid w:val="0096078A"/>
    <w:rPr>
      <w:rFonts w:ascii="Arial" w:hAnsi="Arial" w:cs="Arial"/>
      <w:kern w:val="2"/>
      <w:sz w:val="24"/>
      <w:szCs w:val="24"/>
      <w14:ligatures w14:val="standardContextual"/>
    </w:rPr>
  </w:style>
  <w:style w:type="paragraph" w:styleId="BalloonText">
    <w:name w:val="Balloon Text"/>
    <w:basedOn w:val="Normal"/>
    <w:link w:val="BalloonTextChar"/>
    <w:semiHidden/>
    <w:rsid w:val="0096078A"/>
    <w:pPr>
      <w:spacing w:line="278" w:lineRule="auto"/>
    </w:pPr>
    <w:rPr>
      <w:rFonts w:ascii="Tahoma" w:hAnsi="Tahoma" w:cs="Tahoma"/>
      <w:kern w:val="2"/>
      <w:sz w:val="16"/>
      <w:szCs w:val="16"/>
      <w14:ligatures w14:val="standardContextual"/>
    </w:rPr>
  </w:style>
  <w:style w:type="character" w:customStyle="1" w:styleId="BalloonTextChar">
    <w:name w:val="Balloon Text Char"/>
    <w:basedOn w:val="DefaultParagraphFont"/>
    <w:link w:val="BalloonText"/>
    <w:semiHidden/>
    <w:rsid w:val="0096078A"/>
    <w:rPr>
      <w:rFonts w:ascii="Tahoma" w:hAnsi="Tahoma" w:cs="Tahoma"/>
      <w:kern w:val="2"/>
      <w:sz w:val="16"/>
      <w:szCs w:val="16"/>
      <w14:ligatures w14:val="standardContextual"/>
    </w:rPr>
  </w:style>
  <w:style w:type="paragraph" w:customStyle="1" w:styleId="Respondent">
    <w:name w:val="Respondent"/>
    <w:basedOn w:val="Normal"/>
    <w:rsid w:val="0096078A"/>
    <w:pPr>
      <w:spacing w:line="278" w:lineRule="auto"/>
    </w:pPr>
    <w:rPr>
      <w:kern w:val="2"/>
      <w:sz w:val="24"/>
      <w:szCs w:val="24"/>
      <w14:ligatures w14:val="standardContextual"/>
    </w:rPr>
  </w:style>
  <w:style w:type="paragraph" w:customStyle="1" w:styleId="Notation">
    <w:name w:val="Notation"/>
    <w:basedOn w:val="Normal"/>
    <w:next w:val="Normal"/>
    <w:autoRedefine/>
    <w:rsid w:val="0096078A"/>
    <w:pPr>
      <w:spacing w:line="278" w:lineRule="auto"/>
    </w:pPr>
    <w:rPr>
      <w:rFonts w:ascii="Arial" w:hAnsi="Arial"/>
      <w:kern w:val="2"/>
      <w:sz w:val="24"/>
      <w:szCs w:val="24"/>
      <w14:ligatures w14:val="standardContextual"/>
    </w:rPr>
  </w:style>
  <w:style w:type="paragraph" w:customStyle="1" w:styleId="Industry">
    <w:name w:val="Industry"/>
    <w:basedOn w:val="Normal"/>
    <w:next w:val="Normal"/>
    <w:rsid w:val="0096078A"/>
    <w:pPr>
      <w:spacing w:after="170" w:line="278" w:lineRule="auto"/>
    </w:pPr>
    <w:rPr>
      <w:kern w:val="2"/>
      <w:sz w:val="24"/>
      <w:szCs w:val="24"/>
      <w14:ligatures w14:val="standardContextual"/>
    </w:rPr>
  </w:style>
  <w:style w:type="paragraph" w:customStyle="1" w:styleId="AwardAgreementTitle">
    <w:name w:val="Award/AgreementTitle"/>
    <w:basedOn w:val="Normal"/>
    <w:next w:val="Normal"/>
    <w:rsid w:val="0096078A"/>
    <w:pPr>
      <w:suppressAutoHyphens/>
      <w:spacing w:before="140" w:line="360" w:lineRule="exact"/>
    </w:pPr>
    <w:rPr>
      <w:b/>
      <w:caps/>
      <w:kern w:val="2"/>
      <w:sz w:val="28"/>
      <w:szCs w:val="24"/>
      <w14:ligatures w14:val="standardContextual"/>
    </w:rPr>
  </w:style>
  <w:style w:type="paragraph" w:customStyle="1" w:styleId="UpdatedTo">
    <w:name w:val="UpdatedTo"/>
    <w:basedOn w:val="Normal"/>
    <w:next w:val="Normal"/>
    <w:semiHidden/>
    <w:rsid w:val="0096078A"/>
    <w:pPr>
      <w:spacing w:line="278" w:lineRule="auto"/>
    </w:pPr>
    <w:rPr>
      <w:kern w:val="2"/>
      <w:sz w:val="24"/>
      <w:szCs w:val="24"/>
      <w14:ligatures w14:val="standardContextual"/>
    </w:rPr>
  </w:style>
  <w:style w:type="paragraph" w:customStyle="1" w:styleId="Rc">
    <w:name w:val="Rc"/>
    <w:aliases w:val="Rn continued"/>
    <w:basedOn w:val="Normal"/>
    <w:next w:val="Normal"/>
    <w:semiHidden/>
    <w:rsid w:val="0096078A"/>
    <w:pPr>
      <w:tabs>
        <w:tab w:val="left" w:pos="1418"/>
      </w:tabs>
      <w:spacing w:before="40" w:after="60" w:line="278" w:lineRule="auto"/>
    </w:pPr>
    <w:rPr>
      <w:kern w:val="2"/>
      <w:sz w:val="20"/>
      <w:szCs w:val="24"/>
      <w14:ligatures w14:val="standardContextual"/>
    </w:rPr>
  </w:style>
  <w:style w:type="paragraph" w:customStyle="1" w:styleId="WW-Default">
    <w:name w:val="WW-Default"/>
    <w:rsid w:val="009607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Style1">
    <w:name w:val="Style1"/>
    <w:basedOn w:val="FormHeading"/>
    <w:semiHidden/>
    <w:rsid w:val="0096078A"/>
    <w:rPr>
      <w:rFonts w:ascii="Tahoma" w:hAnsi="Tahoma" w:cs="Tahoma"/>
      <w:b/>
      <w:bCs/>
      <w:caps w:val="0"/>
      <w:color w:val="0000CC"/>
      <w:sz w:val="28"/>
      <w:szCs w:val="28"/>
    </w:rPr>
  </w:style>
  <w:style w:type="paragraph" w:styleId="BodyTextIndent">
    <w:name w:val="Body Text Indent"/>
    <w:basedOn w:val="Normal"/>
    <w:link w:val="BodyTextIndentChar"/>
    <w:semiHidden/>
    <w:rsid w:val="0096078A"/>
    <w:pPr>
      <w:spacing w:line="278" w:lineRule="auto"/>
    </w:pPr>
    <w:rPr>
      <w:kern w:val="2"/>
      <w:sz w:val="24"/>
      <w:szCs w:val="24"/>
      <w14:ligatures w14:val="standardContextual"/>
    </w:rPr>
  </w:style>
  <w:style w:type="character" w:customStyle="1" w:styleId="BodyTextIndentChar">
    <w:name w:val="Body Text Indent Char"/>
    <w:basedOn w:val="DefaultParagraphFont"/>
    <w:link w:val="BodyTextIndent"/>
    <w:semiHidden/>
    <w:rsid w:val="0096078A"/>
    <w:rPr>
      <w:kern w:val="2"/>
      <w:sz w:val="24"/>
      <w:szCs w:val="24"/>
      <w14:ligatures w14:val="standardContextual"/>
    </w:rPr>
  </w:style>
  <w:style w:type="paragraph" w:styleId="BodyTextIndent2">
    <w:name w:val="Body Text Indent 2"/>
    <w:basedOn w:val="Normal"/>
    <w:link w:val="BodyTextIndent2Char"/>
    <w:semiHidden/>
    <w:rsid w:val="0096078A"/>
    <w:pPr>
      <w:spacing w:line="278" w:lineRule="auto"/>
    </w:pPr>
    <w:rPr>
      <w:kern w:val="2"/>
      <w:sz w:val="24"/>
      <w:szCs w:val="24"/>
      <w14:ligatures w14:val="standardContextual"/>
    </w:rPr>
  </w:style>
  <w:style w:type="character" w:customStyle="1" w:styleId="BodyTextIndent2Char">
    <w:name w:val="Body Text Indent 2 Char"/>
    <w:basedOn w:val="DefaultParagraphFont"/>
    <w:link w:val="BodyTextIndent2"/>
    <w:semiHidden/>
    <w:rsid w:val="0096078A"/>
    <w:rPr>
      <w:kern w:val="2"/>
      <w:sz w:val="24"/>
      <w:szCs w:val="24"/>
      <w14:ligatures w14:val="standardContextual"/>
    </w:rPr>
  </w:style>
  <w:style w:type="paragraph" w:customStyle="1" w:styleId="LetterHead1">
    <w:name w:val="LetterHead 1"/>
    <w:semiHidden/>
    <w:rsid w:val="0096078A"/>
    <w:pPr>
      <w:spacing w:after="0" w:line="240" w:lineRule="auto"/>
      <w:jc w:val="center"/>
    </w:pPr>
    <w:rPr>
      <w:rFonts w:ascii="Arial" w:eastAsia="Times New Roman" w:hAnsi="Arial" w:cs="Times New Roman"/>
      <w:noProof/>
      <w:sz w:val="20"/>
      <w:szCs w:val="20"/>
      <w:lang w:val="en-US"/>
    </w:rPr>
  </w:style>
  <w:style w:type="paragraph" w:styleId="BodyText3">
    <w:name w:val="Body Text 3"/>
    <w:basedOn w:val="Normal"/>
    <w:link w:val="BodyText3Char"/>
    <w:semiHidden/>
    <w:rsid w:val="0096078A"/>
    <w:pPr>
      <w:spacing w:line="278" w:lineRule="auto"/>
    </w:pPr>
    <w:rPr>
      <w:rFonts w:ascii="Arial" w:hAnsi="Arial" w:cs="Arial"/>
      <w:b/>
      <w:bCs/>
      <w:color w:val="FF0000"/>
      <w:kern w:val="2"/>
      <w:sz w:val="24"/>
      <w:szCs w:val="24"/>
      <w:lang w:val="en-US"/>
      <w14:ligatures w14:val="standardContextual"/>
    </w:rPr>
  </w:style>
  <w:style w:type="character" w:customStyle="1" w:styleId="BodyText3Char">
    <w:name w:val="Body Text 3 Char"/>
    <w:basedOn w:val="DefaultParagraphFont"/>
    <w:link w:val="BodyText3"/>
    <w:semiHidden/>
    <w:rsid w:val="0096078A"/>
    <w:rPr>
      <w:rFonts w:ascii="Arial" w:hAnsi="Arial" w:cs="Arial"/>
      <w:b/>
      <w:bCs/>
      <w:color w:val="FF0000"/>
      <w:kern w:val="2"/>
      <w:sz w:val="24"/>
      <w:szCs w:val="24"/>
      <w:lang w:val="en-US"/>
      <w14:ligatures w14:val="standardContextual"/>
    </w:rPr>
  </w:style>
  <w:style w:type="paragraph" w:styleId="FootnoteText">
    <w:name w:val="footnote text"/>
    <w:basedOn w:val="Normal"/>
    <w:link w:val="FootnoteTextChar"/>
    <w:rsid w:val="0096078A"/>
    <w:pPr>
      <w:tabs>
        <w:tab w:val="left" w:pos="284"/>
      </w:tabs>
      <w:spacing w:before="60" w:line="230" w:lineRule="exact"/>
      <w:ind w:left="284" w:hanging="284"/>
    </w:pPr>
    <w:rPr>
      <w:kern w:val="2"/>
      <w:sz w:val="18"/>
      <w:szCs w:val="24"/>
      <w14:ligatures w14:val="standardContextual"/>
    </w:rPr>
  </w:style>
  <w:style w:type="character" w:customStyle="1" w:styleId="FootnoteTextChar">
    <w:name w:val="Footnote Text Char"/>
    <w:basedOn w:val="DefaultParagraphFont"/>
    <w:link w:val="FootnoteText"/>
    <w:rsid w:val="0096078A"/>
    <w:rPr>
      <w:kern w:val="2"/>
      <w:sz w:val="18"/>
      <w:szCs w:val="24"/>
      <w14:ligatures w14:val="standardContextual"/>
    </w:rPr>
  </w:style>
  <w:style w:type="paragraph" w:styleId="EndnoteText">
    <w:name w:val="endnote text"/>
    <w:basedOn w:val="Normal"/>
    <w:link w:val="EndnoteTextChar"/>
    <w:rsid w:val="0096078A"/>
    <w:pPr>
      <w:tabs>
        <w:tab w:val="left" w:pos="284"/>
      </w:tabs>
      <w:spacing w:before="60" w:line="230" w:lineRule="exact"/>
      <w:ind w:left="284" w:hanging="284"/>
    </w:pPr>
    <w:rPr>
      <w:kern w:val="2"/>
      <w:sz w:val="18"/>
      <w:szCs w:val="24"/>
      <w14:ligatures w14:val="standardContextual"/>
    </w:rPr>
  </w:style>
  <w:style w:type="character" w:customStyle="1" w:styleId="EndnoteTextChar">
    <w:name w:val="Endnote Text Char"/>
    <w:basedOn w:val="DefaultParagraphFont"/>
    <w:link w:val="EndnoteText"/>
    <w:rsid w:val="0096078A"/>
    <w:rPr>
      <w:kern w:val="2"/>
      <w:sz w:val="18"/>
      <w:szCs w:val="24"/>
      <w14:ligatures w14:val="standardContextual"/>
    </w:rPr>
  </w:style>
  <w:style w:type="paragraph" w:styleId="BlockText">
    <w:name w:val="Block Text"/>
    <w:basedOn w:val="Normal"/>
    <w:semiHidden/>
    <w:rsid w:val="0096078A"/>
    <w:pPr>
      <w:spacing w:after="120" w:line="278" w:lineRule="auto"/>
      <w:ind w:left="1440" w:right="1440"/>
    </w:pPr>
    <w:rPr>
      <w:kern w:val="2"/>
      <w:sz w:val="24"/>
      <w:szCs w:val="24"/>
      <w14:ligatures w14:val="standardContextual"/>
    </w:rPr>
  </w:style>
  <w:style w:type="paragraph" w:styleId="BodyText2">
    <w:name w:val="Body Text 2"/>
    <w:basedOn w:val="Normal"/>
    <w:link w:val="BodyText2Char"/>
    <w:semiHidden/>
    <w:rsid w:val="0096078A"/>
    <w:pPr>
      <w:spacing w:after="120" w:line="480" w:lineRule="auto"/>
    </w:pPr>
    <w:rPr>
      <w:kern w:val="2"/>
      <w:sz w:val="24"/>
      <w:szCs w:val="24"/>
      <w14:ligatures w14:val="standardContextual"/>
    </w:rPr>
  </w:style>
  <w:style w:type="character" w:customStyle="1" w:styleId="BodyText2Char">
    <w:name w:val="Body Text 2 Char"/>
    <w:basedOn w:val="DefaultParagraphFont"/>
    <w:link w:val="BodyText2"/>
    <w:semiHidden/>
    <w:rsid w:val="0096078A"/>
    <w:rPr>
      <w:kern w:val="2"/>
      <w:sz w:val="24"/>
      <w:szCs w:val="24"/>
      <w14:ligatures w14:val="standardContextual"/>
    </w:rPr>
  </w:style>
  <w:style w:type="paragraph" w:styleId="BodyTextFirstIndent">
    <w:name w:val="Body Text First Indent"/>
    <w:basedOn w:val="BodyText"/>
    <w:link w:val="BodyTextFirstIndentChar"/>
    <w:semiHidden/>
    <w:rsid w:val="0096078A"/>
    <w:pPr>
      <w:ind w:firstLine="210"/>
    </w:pPr>
  </w:style>
  <w:style w:type="character" w:customStyle="1" w:styleId="BodyTextFirstIndentChar">
    <w:name w:val="Body Text First Indent Char"/>
    <w:basedOn w:val="BodyTextChar"/>
    <w:link w:val="BodyTextFirstIndent"/>
    <w:semiHidden/>
    <w:rsid w:val="0096078A"/>
    <w:rPr>
      <w:kern w:val="2"/>
      <w:sz w:val="24"/>
      <w:szCs w:val="24"/>
      <w14:ligatures w14:val="standardContextual"/>
    </w:rPr>
  </w:style>
  <w:style w:type="paragraph" w:styleId="BodyTextFirstIndent2">
    <w:name w:val="Body Text First Indent 2"/>
    <w:basedOn w:val="BodyTextIndent"/>
    <w:link w:val="BodyTextFirstIndent2Char"/>
    <w:semiHidden/>
    <w:rsid w:val="0096078A"/>
    <w:pPr>
      <w:spacing w:after="120"/>
      <w:ind w:left="283" w:firstLine="210"/>
    </w:pPr>
  </w:style>
  <w:style w:type="character" w:customStyle="1" w:styleId="BodyTextFirstIndent2Char">
    <w:name w:val="Body Text First Indent 2 Char"/>
    <w:basedOn w:val="BodyTextIndentChar"/>
    <w:link w:val="BodyTextFirstIndent2"/>
    <w:semiHidden/>
    <w:rsid w:val="0096078A"/>
    <w:rPr>
      <w:kern w:val="2"/>
      <w:sz w:val="24"/>
      <w:szCs w:val="24"/>
      <w14:ligatures w14:val="standardContextual"/>
    </w:rPr>
  </w:style>
  <w:style w:type="paragraph" w:styleId="BodyTextIndent3">
    <w:name w:val="Body Text Indent 3"/>
    <w:basedOn w:val="Normal"/>
    <w:link w:val="BodyTextIndent3Char"/>
    <w:semiHidden/>
    <w:rsid w:val="0096078A"/>
    <w:pPr>
      <w:spacing w:after="120" w:line="278" w:lineRule="auto"/>
      <w:ind w:left="283"/>
    </w:pPr>
    <w:rPr>
      <w:kern w:val="2"/>
      <w:sz w:val="16"/>
      <w:szCs w:val="16"/>
      <w14:ligatures w14:val="standardContextual"/>
    </w:rPr>
  </w:style>
  <w:style w:type="character" w:customStyle="1" w:styleId="BodyTextIndent3Char">
    <w:name w:val="Body Text Indent 3 Char"/>
    <w:basedOn w:val="DefaultParagraphFont"/>
    <w:link w:val="BodyTextIndent3"/>
    <w:semiHidden/>
    <w:rsid w:val="0096078A"/>
    <w:rPr>
      <w:kern w:val="2"/>
      <w:sz w:val="16"/>
      <w:szCs w:val="16"/>
      <w14:ligatures w14:val="standardContextual"/>
    </w:rPr>
  </w:style>
  <w:style w:type="paragraph" w:styleId="Closing">
    <w:name w:val="Closing"/>
    <w:basedOn w:val="Normal"/>
    <w:link w:val="ClosingChar"/>
    <w:semiHidden/>
    <w:rsid w:val="0096078A"/>
    <w:pPr>
      <w:spacing w:line="278" w:lineRule="auto"/>
      <w:ind w:left="4252"/>
    </w:pPr>
    <w:rPr>
      <w:kern w:val="2"/>
      <w:sz w:val="24"/>
      <w:szCs w:val="24"/>
      <w14:ligatures w14:val="standardContextual"/>
    </w:rPr>
  </w:style>
  <w:style w:type="character" w:customStyle="1" w:styleId="ClosingChar">
    <w:name w:val="Closing Char"/>
    <w:basedOn w:val="DefaultParagraphFont"/>
    <w:link w:val="Closing"/>
    <w:semiHidden/>
    <w:rsid w:val="0096078A"/>
    <w:rPr>
      <w:kern w:val="2"/>
      <w:sz w:val="24"/>
      <w:szCs w:val="24"/>
      <w14:ligatures w14:val="standardContextual"/>
    </w:rPr>
  </w:style>
  <w:style w:type="paragraph" w:styleId="Date">
    <w:name w:val="Date"/>
    <w:basedOn w:val="Normal"/>
    <w:next w:val="Normal"/>
    <w:link w:val="DateChar"/>
    <w:rsid w:val="0096078A"/>
    <w:pPr>
      <w:spacing w:before="140" w:after="170" w:line="270" w:lineRule="exact"/>
      <w:jc w:val="right"/>
    </w:pPr>
    <w:rPr>
      <w:caps/>
      <w:kern w:val="2"/>
      <w:sz w:val="24"/>
      <w:szCs w:val="24"/>
      <w14:ligatures w14:val="standardContextual"/>
    </w:rPr>
  </w:style>
  <w:style w:type="character" w:customStyle="1" w:styleId="DateChar">
    <w:name w:val="Date Char"/>
    <w:basedOn w:val="DefaultParagraphFont"/>
    <w:link w:val="Date"/>
    <w:rsid w:val="0096078A"/>
    <w:rPr>
      <w:caps/>
      <w:kern w:val="2"/>
      <w:sz w:val="24"/>
      <w:szCs w:val="24"/>
      <w14:ligatures w14:val="standardContextual"/>
    </w:rPr>
  </w:style>
  <w:style w:type="paragraph" w:styleId="EmailSignature">
    <w:name w:val="E-mail Signature"/>
    <w:basedOn w:val="Normal"/>
    <w:link w:val="EmailSignatureChar"/>
    <w:semiHidden/>
    <w:rsid w:val="0096078A"/>
    <w:pPr>
      <w:spacing w:line="278" w:lineRule="auto"/>
    </w:pPr>
    <w:rPr>
      <w:kern w:val="2"/>
      <w:sz w:val="24"/>
      <w:szCs w:val="24"/>
      <w14:ligatures w14:val="standardContextual"/>
    </w:rPr>
  </w:style>
  <w:style w:type="character" w:customStyle="1" w:styleId="EmailSignatureChar">
    <w:name w:val="Email Signature Char"/>
    <w:basedOn w:val="DefaultParagraphFont"/>
    <w:link w:val="EmailSignature"/>
    <w:semiHidden/>
    <w:rsid w:val="0096078A"/>
    <w:rPr>
      <w:kern w:val="2"/>
      <w:sz w:val="24"/>
      <w:szCs w:val="24"/>
      <w14:ligatures w14:val="standardContextual"/>
    </w:rPr>
  </w:style>
  <w:style w:type="paragraph" w:styleId="EnvelopeAddress">
    <w:name w:val="envelope address"/>
    <w:basedOn w:val="Normal"/>
    <w:semiHidden/>
    <w:rsid w:val="0096078A"/>
    <w:pPr>
      <w:framePr w:w="7920" w:h="1980" w:hRule="exact" w:hSpace="180" w:wrap="auto" w:hAnchor="page" w:xAlign="center" w:yAlign="bottom"/>
      <w:spacing w:line="278" w:lineRule="auto"/>
      <w:ind w:left="2880"/>
    </w:pPr>
    <w:rPr>
      <w:rFonts w:ascii="Arial" w:hAnsi="Arial" w:cs="Arial"/>
      <w:kern w:val="2"/>
      <w:sz w:val="24"/>
      <w:szCs w:val="24"/>
      <w14:ligatures w14:val="standardContextual"/>
    </w:rPr>
  </w:style>
  <w:style w:type="paragraph" w:styleId="EnvelopeReturn">
    <w:name w:val="envelope return"/>
    <w:basedOn w:val="Normal"/>
    <w:semiHidden/>
    <w:rsid w:val="0096078A"/>
    <w:pPr>
      <w:spacing w:line="278" w:lineRule="auto"/>
    </w:pPr>
    <w:rPr>
      <w:rFonts w:ascii="Arial" w:hAnsi="Arial" w:cs="Arial"/>
      <w:kern w:val="2"/>
      <w:sz w:val="20"/>
      <w:szCs w:val="24"/>
      <w14:ligatures w14:val="standardContextual"/>
    </w:rPr>
  </w:style>
  <w:style w:type="paragraph" w:styleId="HTMLAddress">
    <w:name w:val="HTML Address"/>
    <w:basedOn w:val="Normal"/>
    <w:link w:val="HTMLAddressChar"/>
    <w:semiHidden/>
    <w:rsid w:val="0096078A"/>
    <w:pPr>
      <w:spacing w:line="278" w:lineRule="auto"/>
    </w:pPr>
    <w:rPr>
      <w:i/>
      <w:iCs/>
      <w:kern w:val="2"/>
      <w:sz w:val="24"/>
      <w:szCs w:val="24"/>
      <w14:ligatures w14:val="standardContextual"/>
    </w:rPr>
  </w:style>
  <w:style w:type="character" w:customStyle="1" w:styleId="HTMLAddressChar">
    <w:name w:val="HTML Address Char"/>
    <w:basedOn w:val="DefaultParagraphFont"/>
    <w:link w:val="HTMLAddress"/>
    <w:semiHidden/>
    <w:rsid w:val="0096078A"/>
    <w:rPr>
      <w:i/>
      <w:iCs/>
      <w:kern w:val="2"/>
      <w:sz w:val="24"/>
      <w:szCs w:val="24"/>
      <w14:ligatures w14:val="standardContextual"/>
    </w:rPr>
  </w:style>
  <w:style w:type="paragraph" w:styleId="HTMLPreformatted">
    <w:name w:val="HTML Preformatted"/>
    <w:basedOn w:val="Normal"/>
    <w:link w:val="HTMLPreformattedChar"/>
    <w:semiHidden/>
    <w:rsid w:val="0096078A"/>
    <w:pPr>
      <w:spacing w:line="278" w:lineRule="auto"/>
    </w:pPr>
    <w:rPr>
      <w:rFonts w:ascii="Courier New" w:hAnsi="Courier New" w:cs="Courier New"/>
      <w:kern w:val="2"/>
      <w:sz w:val="20"/>
      <w:szCs w:val="24"/>
      <w14:ligatures w14:val="standardContextual"/>
    </w:rPr>
  </w:style>
  <w:style w:type="character" w:customStyle="1" w:styleId="HTMLPreformattedChar">
    <w:name w:val="HTML Preformatted Char"/>
    <w:basedOn w:val="DefaultParagraphFont"/>
    <w:link w:val="HTMLPreformatted"/>
    <w:semiHidden/>
    <w:rsid w:val="0096078A"/>
    <w:rPr>
      <w:rFonts w:ascii="Courier New" w:hAnsi="Courier New" w:cs="Courier New"/>
      <w:kern w:val="2"/>
      <w:sz w:val="20"/>
      <w:szCs w:val="24"/>
      <w14:ligatures w14:val="standardContextual"/>
    </w:rPr>
  </w:style>
  <w:style w:type="paragraph" w:styleId="List2">
    <w:name w:val="List 2"/>
    <w:basedOn w:val="Normal"/>
    <w:semiHidden/>
    <w:rsid w:val="0096078A"/>
    <w:pPr>
      <w:spacing w:line="278" w:lineRule="auto"/>
      <w:ind w:left="566" w:hanging="283"/>
    </w:pPr>
    <w:rPr>
      <w:kern w:val="2"/>
      <w:sz w:val="24"/>
      <w:szCs w:val="24"/>
      <w14:ligatures w14:val="standardContextual"/>
    </w:rPr>
  </w:style>
  <w:style w:type="paragraph" w:styleId="List3">
    <w:name w:val="List 3"/>
    <w:basedOn w:val="Normal"/>
    <w:semiHidden/>
    <w:rsid w:val="0096078A"/>
    <w:pPr>
      <w:spacing w:line="278" w:lineRule="auto"/>
      <w:ind w:left="849" w:hanging="283"/>
    </w:pPr>
    <w:rPr>
      <w:kern w:val="2"/>
      <w:sz w:val="24"/>
      <w:szCs w:val="24"/>
      <w14:ligatures w14:val="standardContextual"/>
    </w:rPr>
  </w:style>
  <w:style w:type="paragraph" w:styleId="List4">
    <w:name w:val="List 4"/>
    <w:basedOn w:val="Normal"/>
    <w:semiHidden/>
    <w:rsid w:val="0096078A"/>
    <w:pPr>
      <w:spacing w:line="278" w:lineRule="auto"/>
      <w:ind w:left="1132" w:hanging="283"/>
    </w:pPr>
    <w:rPr>
      <w:kern w:val="2"/>
      <w:sz w:val="24"/>
      <w:szCs w:val="24"/>
      <w14:ligatures w14:val="standardContextual"/>
    </w:rPr>
  </w:style>
  <w:style w:type="paragraph" w:styleId="List5">
    <w:name w:val="List 5"/>
    <w:basedOn w:val="Normal"/>
    <w:semiHidden/>
    <w:rsid w:val="0096078A"/>
    <w:pPr>
      <w:spacing w:line="278" w:lineRule="auto"/>
      <w:ind w:left="1415" w:hanging="283"/>
    </w:pPr>
    <w:rPr>
      <w:kern w:val="2"/>
      <w:sz w:val="24"/>
      <w:szCs w:val="24"/>
      <w14:ligatures w14:val="standardContextual"/>
    </w:rPr>
  </w:style>
  <w:style w:type="paragraph" w:styleId="ListBullet">
    <w:name w:val="List Bullet"/>
    <w:basedOn w:val="Normal"/>
    <w:uiPriority w:val="99"/>
    <w:semiHidden/>
    <w:rsid w:val="0096078A"/>
    <w:pPr>
      <w:tabs>
        <w:tab w:val="num" w:pos="360"/>
      </w:tabs>
      <w:spacing w:line="278" w:lineRule="auto"/>
      <w:ind w:left="360" w:hanging="360"/>
    </w:pPr>
    <w:rPr>
      <w:kern w:val="2"/>
      <w:sz w:val="24"/>
      <w:szCs w:val="24"/>
      <w14:ligatures w14:val="standardContextual"/>
    </w:rPr>
  </w:style>
  <w:style w:type="paragraph" w:styleId="ListContinue">
    <w:name w:val="List Continue"/>
    <w:basedOn w:val="Normal"/>
    <w:semiHidden/>
    <w:rsid w:val="0096078A"/>
    <w:pPr>
      <w:spacing w:after="120" w:line="278" w:lineRule="auto"/>
      <w:ind w:left="283"/>
    </w:pPr>
    <w:rPr>
      <w:kern w:val="2"/>
      <w:sz w:val="24"/>
      <w:szCs w:val="24"/>
      <w14:ligatures w14:val="standardContextual"/>
    </w:rPr>
  </w:style>
  <w:style w:type="paragraph" w:styleId="ListContinue2">
    <w:name w:val="List Continue 2"/>
    <w:basedOn w:val="Normal"/>
    <w:semiHidden/>
    <w:rsid w:val="0096078A"/>
    <w:pPr>
      <w:spacing w:after="120" w:line="278" w:lineRule="auto"/>
      <w:ind w:left="566"/>
    </w:pPr>
    <w:rPr>
      <w:kern w:val="2"/>
      <w:sz w:val="24"/>
      <w:szCs w:val="24"/>
      <w14:ligatures w14:val="standardContextual"/>
    </w:rPr>
  </w:style>
  <w:style w:type="paragraph" w:styleId="ListContinue3">
    <w:name w:val="List Continue 3"/>
    <w:basedOn w:val="Normal"/>
    <w:semiHidden/>
    <w:rsid w:val="0096078A"/>
    <w:pPr>
      <w:spacing w:after="120" w:line="278" w:lineRule="auto"/>
      <w:ind w:left="849"/>
    </w:pPr>
    <w:rPr>
      <w:kern w:val="2"/>
      <w:sz w:val="24"/>
      <w:szCs w:val="24"/>
      <w14:ligatures w14:val="standardContextual"/>
    </w:rPr>
  </w:style>
  <w:style w:type="paragraph" w:styleId="ListContinue4">
    <w:name w:val="List Continue 4"/>
    <w:basedOn w:val="Normal"/>
    <w:semiHidden/>
    <w:rsid w:val="0096078A"/>
    <w:pPr>
      <w:spacing w:after="120" w:line="278" w:lineRule="auto"/>
      <w:ind w:left="1132"/>
    </w:pPr>
    <w:rPr>
      <w:kern w:val="2"/>
      <w:sz w:val="24"/>
      <w:szCs w:val="24"/>
      <w14:ligatures w14:val="standardContextual"/>
    </w:rPr>
  </w:style>
  <w:style w:type="paragraph" w:styleId="ListContinue5">
    <w:name w:val="List Continue 5"/>
    <w:basedOn w:val="Normal"/>
    <w:semiHidden/>
    <w:rsid w:val="0096078A"/>
    <w:pPr>
      <w:spacing w:after="120" w:line="278" w:lineRule="auto"/>
      <w:ind w:left="1415"/>
    </w:pPr>
    <w:rPr>
      <w:kern w:val="2"/>
      <w:sz w:val="24"/>
      <w:szCs w:val="24"/>
      <w14:ligatures w14:val="standardContextual"/>
    </w:rPr>
  </w:style>
  <w:style w:type="paragraph" w:styleId="ListNumber">
    <w:name w:val="List Number"/>
    <w:basedOn w:val="Normal"/>
    <w:semiHidden/>
    <w:rsid w:val="0096078A"/>
    <w:pPr>
      <w:tabs>
        <w:tab w:val="num" w:pos="360"/>
      </w:tabs>
      <w:spacing w:line="278" w:lineRule="auto"/>
      <w:ind w:left="360" w:hanging="360"/>
    </w:pPr>
    <w:rPr>
      <w:kern w:val="2"/>
      <w:sz w:val="24"/>
      <w:szCs w:val="24"/>
      <w14:ligatures w14:val="standardContextual"/>
    </w:rPr>
  </w:style>
  <w:style w:type="paragraph" w:styleId="ListNumber2">
    <w:name w:val="List Number 2"/>
    <w:basedOn w:val="Normal"/>
    <w:uiPriority w:val="99"/>
    <w:semiHidden/>
    <w:rsid w:val="0096078A"/>
    <w:pPr>
      <w:tabs>
        <w:tab w:val="num" w:pos="643"/>
      </w:tabs>
      <w:spacing w:line="278" w:lineRule="auto"/>
      <w:ind w:left="643" w:hanging="360"/>
    </w:pPr>
    <w:rPr>
      <w:kern w:val="2"/>
      <w:sz w:val="24"/>
      <w:szCs w:val="24"/>
      <w14:ligatures w14:val="standardContextual"/>
    </w:rPr>
  </w:style>
  <w:style w:type="paragraph" w:styleId="ListNumber3">
    <w:name w:val="List Number 3"/>
    <w:basedOn w:val="Normal"/>
    <w:semiHidden/>
    <w:rsid w:val="0096078A"/>
    <w:pPr>
      <w:tabs>
        <w:tab w:val="num" w:pos="926"/>
      </w:tabs>
      <w:spacing w:line="278" w:lineRule="auto"/>
      <w:ind w:left="926" w:hanging="360"/>
    </w:pPr>
    <w:rPr>
      <w:kern w:val="2"/>
      <w:sz w:val="24"/>
      <w:szCs w:val="24"/>
      <w14:ligatures w14:val="standardContextual"/>
    </w:rPr>
  </w:style>
  <w:style w:type="paragraph" w:styleId="ListNumber4">
    <w:name w:val="List Number 4"/>
    <w:basedOn w:val="Normal"/>
    <w:semiHidden/>
    <w:rsid w:val="0096078A"/>
    <w:pPr>
      <w:tabs>
        <w:tab w:val="num" w:pos="1209"/>
      </w:tabs>
      <w:spacing w:line="278" w:lineRule="auto"/>
      <w:ind w:left="1209" w:hanging="360"/>
    </w:pPr>
    <w:rPr>
      <w:kern w:val="2"/>
      <w:sz w:val="24"/>
      <w:szCs w:val="24"/>
      <w14:ligatures w14:val="standardContextual"/>
    </w:rPr>
  </w:style>
  <w:style w:type="paragraph" w:styleId="ListNumber5">
    <w:name w:val="List Number 5"/>
    <w:basedOn w:val="Normal"/>
    <w:semiHidden/>
    <w:rsid w:val="0096078A"/>
    <w:pPr>
      <w:tabs>
        <w:tab w:val="num" w:pos="1492"/>
      </w:tabs>
      <w:spacing w:line="278" w:lineRule="auto"/>
      <w:ind w:left="1492" w:hanging="360"/>
    </w:pPr>
    <w:rPr>
      <w:kern w:val="2"/>
      <w:sz w:val="24"/>
      <w:szCs w:val="24"/>
      <w14:ligatures w14:val="standardContextual"/>
    </w:rPr>
  </w:style>
  <w:style w:type="paragraph" w:styleId="MessageHeader">
    <w:name w:val="Message Header"/>
    <w:basedOn w:val="Normal"/>
    <w:link w:val="MessageHeaderChar"/>
    <w:semiHidden/>
    <w:rsid w:val="0096078A"/>
    <w:pPr>
      <w:pBdr>
        <w:top w:val="single" w:sz="6" w:space="1" w:color="auto"/>
        <w:left w:val="single" w:sz="6" w:space="1" w:color="auto"/>
        <w:bottom w:val="single" w:sz="6" w:space="1" w:color="auto"/>
        <w:right w:val="single" w:sz="6" w:space="1" w:color="auto"/>
      </w:pBdr>
      <w:shd w:val="pct20" w:color="auto" w:fill="auto"/>
      <w:spacing w:line="278" w:lineRule="auto"/>
      <w:ind w:left="1134" w:hanging="1134"/>
    </w:pPr>
    <w:rPr>
      <w:rFonts w:ascii="Arial" w:hAnsi="Arial" w:cs="Arial"/>
      <w:kern w:val="2"/>
      <w:sz w:val="24"/>
      <w:szCs w:val="24"/>
      <w14:ligatures w14:val="standardContextual"/>
    </w:rPr>
  </w:style>
  <w:style w:type="character" w:customStyle="1" w:styleId="MessageHeaderChar">
    <w:name w:val="Message Header Char"/>
    <w:basedOn w:val="DefaultParagraphFont"/>
    <w:link w:val="MessageHeader"/>
    <w:semiHidden/>
    <w:rsid w:val="0096078A"/>
    <w:rPr>
      <w:rFonts w:ascii="Arial" w:hAnsi="Arial" w:cs="Arial"/>
      <w:kern w:val="2"/>
      <w:sz w:val="24"/>
      <w:szCs w:val="24"/>
      <w:shd w:val="pct20" w:color="auto" w:fill="auto"/>
      <w14:ligatures w14:val="standardContextual"/>
    </w:rPr>
  </w:style>
  <w:style w:type="paragraph" w:styleId="NormalIndent">
    <w:name w:val="Normal Indent"/>
    <w:basedOn w:val="Normal"/>
    <w:semiHidden/>
    <w:rsid w:val="0096078A"/>
    <w:pPr>
      <w:spacing w:line="278" w:lineRule="auto"/>
      <w:ind w:left="720"/>
    </w:pPr>
    <w:rPr>
      <w:kern w:val="2"/>
      <w:sz w:val="24"/>
      <w:szCs w:val="24"/>
      <w14:ligatures w14:val="standardContextual"/>
    </w:rPr>
  </w:style>
  <w:style w:type="paragraph" w:styleId="NoteHeading">
    <w:name w:val="Note Heading"/>
    <w:basedOn w:val="Normal"/>
    <w:next w:val="Normal"/>
    <w:link w:val="NoteHeadingChar"/>
    <w:semiHidden/>
    <w:rsid w:val="0096078A"/>
    <w:pPr>
      <w:spacing w:line="278" w:lineRule="auto"/>
    </w:pPr>
    <w:rPr>
      <w:kern w:val="2"/>
      <w:sz w:val="24"/>
      <w:szCs w:val="24"/>
      <w14:ligatures w14:val="standardContextual"/>
    </w:rPr>
  </w:style>
  <w:style w:type="character" w:customStyle="1" w:styleId="NoteHeadingChar">
    <w:name w:val="Note Heading Char"/>
    <w:basedOn w:val="DefaultParagraphFont"/>
    <w:link w:val="NoteHeading"/>
    <w:semiHidden/>
    <w:rsid w:val="0096078A"/>
    <w:rPr>
      <w:kern w:val="2"/>
      <w:sz w:val="24"/>
      <w:szCs w:val="24"/>
      <w14:ligatures w14:val="standardContextual"/>
    </w:rPr>
  </w:style>
  <w:style w:type="paragraph" w:styleId="PlainText">
    <w:name w:val="Plain Text"/>
    <w:basedOn w:val="Normal"/>
    <w:link w:val="PlainTextChar"/>
    <w:semiHidden/>
    <w:rsid w:val="0096078A"/>
    <w:pPr>
      <w:spacing w:line="278" w:lineRule="auto"/>
    </w:pPr>
    <w:rPr>
      <w:rFonts w:ascii="Courier New" w:hAnsi="Courier New" w:cs="Courier New"/>
      <w:kern w:val="2"/>
      <w:sz w:val="20"/>
      <w:szCs w:val="24"/>
      <w14:ligatures w14:val="standardContextual"/>
    </w:rPr>
  </w:style>
  <w:style w:type="character" w:customStyle="1" w:styleId="PlainTextChar">
    <w:name w:val="Plain Text Char"/>
    <w:basedOn w:val="DefaultParagraphFont"/>
    <w:link w:val="PlainText"/>
    <w:semiHidden/>
    <w:rsid w:val="0096078A"/>
    <w:rPr>
      <w:rFonts w:ascii="Courier New" w:hAnsi="Courier New" w:cs="Courier New"/>
      <w:kern w:val="2"/>
      <w:sz w:val="20"/>
      <w:szCs w:val="24"/>
      <w14:ligatures w14:val="standardContextual"/>
    </w:rPr>
  </w:style>
  <w:style w:type="paragraph" w:styleId="Salutation">
    <w:name w:val="Salutation"/>
    <w:basedOn w:val="Normal"/>
    <w:next w:val="Normal"/>
    <w:link w:val="SalutationChar"/>
    <w:semiHidden/>
    <w:rsid w:val="0096078A"/>
    <w:pPr>
      <w:spacing w:line="278" w:lineRule="auto"/>
    </w:pPr>
    <w:rPr>
      <w:kern w:val="2"/>
      <w:sz w:val="24"/>
      <w:szCs w:val="24"/>
      <w14:ligatures w14:val="standardContextual"/>
    </w:rPr>
  </w:style>
  <w:style w:type="character" w:customStyle="1" w:styleId="SalutationChar">
    <w:name w:val="Salutation Char"/>
    <w:basedOn w:val="DefaultParagraphFont"/>
    <w:link w:val="Salutation"/>
    <w:semiHidden/>
    <w:rsid w:val="0096078A"/>
    <w:rPr>
      <w:kern w:val="2"/>
      <w:sz w:val="24"/>
      <w:szCs w:val="24"/>
      <w14:ligatures w14:val="standardContextual"/>
    </w:rPr>
  </w:style>
  <w:style w:type="paragraph" w:styleId="Signature">
    <w:name w:val="Signature"/>
    <w:basedOn w:val="Normal"/>
    <w:link w:val="SignatureChar"/>
    <w:semiHidden/>
    <w:rsid w:val="0096078A"/>
    <w:pPr>
      <w:spacing w:line="278" w:lineRule="auto"/>
      <w:ind w:left="4252"/>
    </w:pPr>
    <w:rPr>
      <w:kern w:val="2"/>
      <w:sz w:val="24"/>
      <w:szCs w:val="24"/>
      <w14:ligatures w14:val="standardContextual"/>
    </w:rPr>
  </w:style>
  <w:style w:type="character" w:customStyle="1" w:styleId="SignatureChar">
    <w:name w:val="Signature Char"/>
    <w:basedOn w:val="DefaultParagraphFont"/>
    <w:link w:val="Signature"/>
    <w:semiHidden/>
    <w:rsid w:val="0096078A"/>
    <w:rPr>
      <w:kern w:val="2"/>
      <w:sz w:val="24"/>
      <w:szCs w:val="24"/>
      <w14:ligatures w14:val="standardContextual"/>
    </w:rPr>
  </w:style>
  <w:style w:type="paragraph" w:customStyle="1" w:styleId="Heading20">
    <w:name w:val="Heading2"/>
    <w:basedOn w:val="Heading11"/>
    <w:rsid w:val="0096078A"/>
    <w:pPr>
      <w:spacing w:before="340" w:line="300" w:lineRule="exact"/>
    </w:pPr>
    <w:rPr>
      <w:caps w:val="0"/>
      <w:sz w:val="25"/>
      <w:szCs w:val="25"/>
    </w:rPr>
  </w:style>
  <w:style w:type="paragraph" w:customStyle="1" w:styleId="Heading11">
    <w:name w:val="Heading1"/>
    <w:basedOn w:val="Normal"/>
    <w:rsid w:val="0096078A"/>
    <w:pPr>
      <w:spacing w:line="278" w:lineRule="auto"/>
    </w:pPr>
    <w:rPr>
      <w:b/>
      <w:bCs/>
      <w:caps/>
      <w:kern w:val="2"/>
      <w:sz w:val="42"/>
      <w:szCs w:val="42"/>
      <w14:ligatures w14:val="standardContextual"/>
    </w:rPr>
  </w:style>
  <w:style w:type="paragraph" w:customStyle="1" w:styleId="QuoteHeading">
    <w:name w:val="Quote Heading"/>
    <w:basedOn w:val="HeadingB"/>
    <w:next w:val="Normal"/>
    <w:rsid w:val="0096078A"/>
    <w:pPr>
      <w:ind w:left="709"/>
    </w:pPr>
    <w:rPr>
      <w:szCs w:val="22"/>
    </w:rPr>
  </w:style>
  <w:style w:type="paragraph" w:customStyle="1" w:styleId="HeadingB">
    <w:name w:val="Heading B"/>
    <w:basedOn w:val="Normal"/>
    <w:next w:val="Normal"/>
    <w:rsid w:val="0096078A"/>
    <w:pPr>
      <w:spacing w:line="278" w:lineRule="auto"/>
    </w:pPr>
    <w:rPr>
      <w:b/>
      <w:kern w:val="2"/>
      <w:sz w:val="24"/>
      <w:szCs w:val="25"/>
      <w14:ligatures w14:val="standardContextual"/>
    </w:rPr>
  </w:style>
  <w:style w:type="paragraph" w:customStyle="1" w:styleId="HeadingA">
    <w:name w:val="Heading A"/>
    <w:basedOn w:val="Normal"/>
    <w:rsid w:val="0096078A"/>
    <w:pPr>
      <w:spacing w:after="40" w:line="270" w:lineRule="exact"/>
      <w:outlineLvl w:val="0"/>
    </w:pPr>
    <w:rPr>
      <w:b/>
      <w:caps/>
      <w:kern w:val="2"/>
      <w:sz w:val="42"/>
      <w:szCs w:val="42"/>
      <w14:ligatures w14:val="standardContextual"/>
    </w:rPr>
  </w:style>
  <w:style w:type="paragraph" w:styleId="ListBullet4">
    <w:name w:val="List Bullet 4"/>
    <w:basedOn w:val="Normal"/>
    <w:next w:val="Normal"/>
    <w:uiPriority w:val="99"/>
    <w:semiHidden/>
    <w:rsid w:val="0096078A"/>
    <w:pPr>
      <w:tabs>
        <w:tab w:val="num" w:pos="1209"/>
      </w:tabs>
      <w:spacing w:line="270" w:lineRule="exact"/>
      <w:ind w:left="3459" w:hanging="170"/>
    </w:pPr>
    <w:rPr>
      <w:kern w:val="2"/>
      <w:sz w:val="24"/>
      <w:szCs w:val="24"/>
      <w14:ligatures w14:val="standardContextual"/>
    </w:rPr>
  </w:style>
  <w:style w:type="paragraph" w:customStyle="1" w:styleId="paragraphheading">
    <w:name w:val="paragraph heading"/>
    <w:basedOn w:val="Normal"/>
    <w:rsid w:val="0096078A"/>
    <w:pPr>
      <w:keepNext/>
      <w:keepLines/>
      <w:tabs>
        <w:tab w:val="left" w:pos="567"/>
        <w:tab w:val="left" w:pos="1134"/>
        <w:tab w:val="left" w:pos="1701"/>
      </w:tabs>
      <w:spacing w:line="278" w:lineRule="auto"/>
      <w:jc w:val="center"/>
    </w:pPr>
    <w:rPr>
      <w:kern w:val="2"/>
      <w:sz w:val="24"/>
      <w:szCs w:val="24"/>
      <w14:ligatures w14:val="standardContextual"/>
    </w:rPr>
  </w:style>
  <w:style w:type="paragraph" w:customStyle="1" w:styleId="BlockLevel3">
    <w:name w:val="Block Level 3"/>
    <w:basedOn w:val="Normal"/>
    <w:next w:val="Normal"/>
    <w:rsid w:val="0096078A"/>
    <w:pPr>
      <w:spacing w:line="278" w:lineRule="auto"/>
      <w:ind w:left="851"/>
    </w:pPr>
    <w:rPr>
      <w:kern w:val="2"/>
      <w:sz w:val="24"/>
      <w:szCs w:val="24"/>
      <w14:ligatures w14:val="standardContextual"/>
    </w:rPr>
  </w:style>
  <w:style w:type="paragraph" w:customStyle="1" w:styleId="BlockLevel2">
    <w:name w:val="Block Level 2"/>
    <w:basedOn w:val="Normal"/>
    <w:next w:val="Normal"/>
    <w:rsid w:val="0096078A"/>
    <w:pPr>
      <w:spacing w:line="278" w:lineRule="auto"/>
      <w:ind w:left="851"/>
    </w:pPr>
    <w:rPr>
      <w:kern w:val="2"/>
      <w:sz w:val="24"/>
      <w:szCs w:val="20"/>
      <w:lang w:val="en-GB"/>
      <w14:ligatures w14:val="standardContextual"/>
    </w:rPr>
  </w:style>
  <w:style w:type="paragraph" w:customStyle="1" w:styleId="BlockLevel4">
    <w:name w:val="Block Level 4"/>
    <w:basedOn w:val="Normal"/>
    <w:next w:val="Normal"/>
    <w:rsid w:val="0096078A"/>
    <w:pPr>
      <w:spacing w:line="278" w:lineRule="auto"/>
      <w:ind w:left="2268"/>
    </w:pPr>
    <w:rPr>
      <w:kern w:val="2"/>
      <w:sz w:val="24"/>
      <w:szCs w:val="24"/>
      <w14:ligatures w14:val="standardContextual"/>
    </w:rPr>
  </w:style>
  <w:style w:type="paragraph" w:customStyle="1" w:styleId="BlockLevel5">
    <w:name w:val="Block Level 5"/>
    <w:basedOn w:val="Normal"/>
    <w:next w:val="Normal"/>
    <w:rsid w:val="0096078A"/>
    <w:pPr>
      <w:spacing w:line="278" w:lineRule="auto"/>
      <w:ind w:left="3402"/>
    </w:pPr>
    <w:rPr>
      <w:kern w:val="2"/>
      <w:sz w:val="24"/>
      <w:szCs w:val="24"/>
      <w14:ligatures w14:val="standardContextual"/>
    </w:rPr>
  </w:style>
  <w:style w:type="paragraph" w:customStyle="1" w:styleId="BulletLevel2">
    <w:name w:val="Bullet Level 2"/>
    <w:basedOn w:val="Normal"/>
    <w:next w:val="Normal"/>
    <w:rsid w:val="0096078A"/>
    <w:pPr>
      <w:numPr>
        <w:numId w:val="1"/>
      </w:numPr>
      <w:spacing w:line="278" w:lineRule="auto"/>
    </w:pPr>
    <w:rPr>
      <w:kern w:val="2"/>
      <w:szCs w:val="20"/>
      <w:lang w:val="en-GB"/>
      <w14:ligatures w14:val="standardContextual"/>
    </w:rPr>
  </w:style>
  <w:style w:type="paragraph" w:customStyle="1" w:styleId="ODNRef">
    <w:name w:val="ODN/Ref"/>
    <w:basedOn w:val="Normal"/>
    <w:rsid w:val="0096078A"/>
    <w:pPr>
      <w:spacing w:after="170" w:line="280" w:lineRule="exact"/>
    </w:pPr>
    <w:rPr>
      <w:kern w:val="2"/>
      <w:sz w:val="24"/>
      <w:szCs w:val="24"/>
      <w14:ligatures w14:val="standardContextual"/>
    </w:rPr>
  </w:style>
  <w:style w:type="paragraph" w:customStyle="1" w:styleId="TableContents">
    <w:name w:val="Table Contents"/>
    <w:basedOn w:val="Normal"/>
    <w:rsid w:val="0096078A"/>
    <w:pPr>
      <w:spacing w:line="278" w:lineRule="auto"/>
    </w:pPr>
    <w:rPr>
      <w:kern w:val="2"/>
      <w:sz w:val="24"/>
      <w:szCs w:val="24"/>
      <w14:ligatures w14:val="standardContextual"/>
    </w:rPr>
  </w:style>
  <w:style w:type="paragraph" w:customStyle="1" w:styleId="TableHeading">
    <w:name w:val="Table Heading"/>
    <w:basedOn w:val="Normal"/>
    <w:next w:val="Normal"/>
    <w:rsid w:val="0096078A"/>
    <w:pPr>
      <w:spacing w:line="270" w:lineRule="exact"/>
    </w:pPr>
    <w:rPr>
      <w:b/>
      <w:kern w:val="2"/>
      <w:szCs w:val="20"/>
      <w:lang w:val="en-GB"/>
      <w14:ligatures w14:val="standardContextual"/>
    </w:rPr>
  </w:style>
  <w:style w:type="paragraph" w:customStyle="1" w:styleId="TableNormal0">
    <w:name w:val="TableNormal"/>
    <w:basedOn w:val="Normal"/>
    <w:next w:val="Normal"/>
    <w:rsid w:val="0096078A"/>
    <w:pPr>
      <w:spacing w:line="270" w:lineRule="exact"/>
    </w:pPr>
    <w:rPr>
      <w:kern w:val="2"/>
      <w:szCs w:val="20"/>
      <w:lang w:val="en-GB"/>
      <w14:ligatures w14:val="standardContextual"/>
    </w:rPr>
  </w:style>
  <w:style w:type="paragraph" w:customStyle="1" w:styleId="BulletLevel3">
    <w:name w:val="Bullet Level 3"/>
    <w:basedOn w:val="Normal"/>
    <w:next w:val="Normal"/>
    <w:rsid w:val="0096078A"/>
    <w:pPr>
      <w:tabs>
        <w:tab w:val="num" w:pos="1492"/>
      </w:tabs>
      <w:spacing w:line="278" w:lineRule="auto"/>
      <w:ind w:left="1492" w:hanging="360"/>
    </w:pPr>
    <w:rPr>
      <w:kern w:val="2"/>
      <w:sz w:val="24"/>
      <w:szCs w:val="24"/>
      <w14:ligatures w14:val="standardContextual"/>
    </w:rPr>
  </w:style>
  <w:style w:type="paragraph" w:customStyle="1" w:styleId="BulletLevel4">
    <w:name w:val="Bullet Level 4"/>
    <w:basedOn w:val="Normal"/>
    <w:next w:val="Normal"/>
    <w:rsid w:val="0096078A"/>
    <w:pPr>
      <w:tabs>
        <w:tab w:val="num" w:pos="360"/>
      </w:tabs>
      <w:spacing w:line="278" w:lineRule="auto"/>
      <w:ind w:left="360" w:hanging="360"/>
    </w:pPr>
    <w:rPr>
      <w:kern w:val="2"/>
      <w:sz w:val="24"/>
      <w:szCs w:val="24"/>
      <w14:ligatures w14:val="standardContextual"/>
    </w:rPr>
  </w:style>
  <w:style w:type="paragraph" w:customStyle="1" w:styleId="BulletLevel5">
    <w:name w:val="Bullet Level 5"/>
    <w:basedOn w:val="Normal"/>
    <w:next w:val="Normal"/>
    <w:rsid w:val="0096078A"/>
    <w:pPr>
      <w:tabs>
        <w:tab w:val="num" w:pos="1492"/>
      </w:tabs>
      <w:spacing w:line="278" w:lineRule="auto"/>
      <w:ind w:left="1492" w:hanging="360"/>
    </w:pPr>
    <w:rPr>
      <w:kern w:val="2"/>
      <w:sz w:val="24"/>
      <w:szCs w:val="24"/>
      <w14:ligatures w14:val="standardContextual"/>
    </w:rPr>
  </w:style>
  <w:style w:type="character" w:customStyle="1" w:styleId="RTFNum21">
    <w:name w:val="RTF_Num 2 1"/>
    <w:rsid w:val="0096078A"/>
  </w:style>
  <w:style w:type="character" w:customStyle="1" w:styleId="RTFNum31">
    <w:name w:val="RTF_Num 3 1"/>
    <w:rsid w:val="0096078A"/>
  </w:style>
  <w:style w:type="character" w:customStyle="1" w:styleId="RTFNum41">
    <w:name w:val="RTF_Num 4 1"/>
    <w:rsid w:val="0096078A"/>
  </w:style>
  <w:style w:type="character" w:customStyle="1" w:styleId="RTFNum51">
    <w:name w:val="RTF_Num 5 1"/>
    <w:rsid w:val="0096078A"/>
  </w:style>
  <w:style w:type="character" w:customStyle="1" w:styleId="RTFNum61">
    <w:name w:val="RTF_Num 6 1"/>
    <w:rsid w:val="0096078A"/>
    <w:rPr>
      <w:rFonts w:ascii="Symbol" w:hAnsi="Symbol"/>
    </w:rPr>
  </w:style>
  <w:style w:type="character" w:customStyle="1" w:styleId="RTFNum71">
    <w:name w:val="RTF_Num 7 1"/>
    <w:rsid w:val="0096078A"/>
    <w:rPr>
      <w:rFonts w:ascii="Symbol" w:hAnsi="Symbol"/>
    </w:rPr>
  </w:style>
  <w:style w:type="character" w:customStyle="1" w:styleId="RTFNum81">
    <w:name w:val="RTF_Num 8 1"/>
    <w:rsid w:val="0096078A"/>
    <w:rPr>
      <w:rFonts w:ascii="Symbol" w:hAnsi="Symbol"/>
    </w:rPr>
  </w:style>
  <w:style w:type="character" w:customStyle="1" w:styleId="RTFNum91">
    <w:name w:val="RTF_Num 9 1"/>
    <w:rsid w:val="0096078A"/>
    <w:rPr>
      <w:rFonts w:ascii="Symbol" w:hAnsi="Symbol"/>
    </w:rPr>
  </w:style>
  <w:style w:type="character" w:customStyle="1" w:styleId="RTFNum101">
    <w:name w:val="RTF_Num 10 1"/>
    <w:rsid w:val="0096078A"/>
  </w:style>
  <w:style w:type="character" w:customStyle="1" w:styleId="RTFNum111">
    <w:name w:val="RTF_Num 11 1"/>
    <w:rsid w:val="0096078A"/>
    <w:rPr>
      <w:rFonts w:ascii="Symbol" w:hAnsi="Symbol"/>
    </w:rPr>
  </w:style>
  <w:style w:type="character" w:customStyle="1" w:styleId="RTFNum121">
    <w:name w:val="RTF_Num 12 1"/>
    <w:rsid w:val="0096078A"/>
    <w:rPr>
      <w:b/>
      <w:sz w:val="21"/>
    </w:rPr>
  </w:style>
  <w:style w:type="character" w:customStyle="1" w:styleId="RTFNum131">
    <w:name w:val="RTF_Num 13 1"/>
    <w:rsid w:val="0096078A"/>
    <w:rPr>
      <w:rFonts w:ascii="Symbol" w:hAnsi="Symbol"/>
      <w:sz w:val="22"/>
    </w:rPr>
  </w:style>
  <w:style w:type="character" w:customStyle="1" w:styleId="RTFNum141">
    <w:name w:val="RTF_Num 14 1"/>
    <w:rsid w:val="0096078A"/>
  </w:style>
  <w:style w:type="character" w:customStyle="1" w:styleId="RTFNum142">
    <w:name w:val="RTF_Num 14 2"/>
    <w:rsid w:val="0096078A"/>
  </w:style>
  <w:style w:type="character" w:customStyle="1" w:styleId="RTFNum143">
    <w:name w:val="RTF_Num 14 3"/>
    <w:rsid w:val="0096078A"/>
  </w:style>
  <w:style w:type="character" w:customStyle="1" w:styleId="RTFNum144">
    <w:name w:val="RTF_Num 14 4"/>
    <w:rsid w:val="0096078A"/>
  </w:style>
  <w:style w:type="character" w:customStyle="1" w:styleId="RTFNum145">
    <w:name w:val="RTF_Num 14 5"/>
    <w:rsid w:val="0096078A"/>
  </w:style>
  <w:style w:type="character" w:customStyle="1" w:styleId="RTFNum146">
    <w:name w:val="RTF_Num 14 6"/>
    <w:rsid w:val="0096078A"/>
  </w:style>
  <w:style w:type="character" w:customStyle="1" w:styleId="RTFNum147">
    <w:name w:val="RTF_Num 14 7"/>
    <w:rsid w:val="0096078A"/>
  </w:style>
  <w:style w:type="character" w:customStyle="1" w:styleId="RTFNum148">
    <w:name w:val="RTF_Num 14 8"/>
    <w:rsid w:val="0096078A"/>
  </w:style>
  <w:style w:type="character" w:customStyle="1" w:styleId="RTFNum149">
    <w:name w:val="RTF_Num 14 9"/>
    <w:rsid w:val="0096078A"/>
  </w:style>
  <w:style w:type="character" w:customStyle="1" w:styleId="RTFNum151">
    <w:name w:val="RTF_Num 15 1"/>
    <w:rsid w:val="0096078A"/>
  </w:style>
  <w:style w:type="character" w:customStyle="1" w:styleId="RTFNum152">
    <w:name w:val="RTF_Num 15 2"/>
    <w:rsid w:val="0096078A"/>
  </w:style>
  <w:style w:type="character" w:customStyle="1" w:styleId="RTFNum153">
    <w:name w:val="RTF_Num 15 3"/>
    <w:rsid w:val="0096078A"/>
  </w:style>
  <w:style w:type="character" w:customStyle="1" w:styleId="RTFNum154">
    <w:name w:val="RTF_Num 15 4"/>
    <w:rsid w:val="0096078A"/>
  </w:style>
  <w:style w:type="character" w:customStyle="1" w:styleId="RTFNum155">
    <w:name w:val="RTF_Num 15 5"/>
    <w:rsid w:val="0096078A"/>
  </w:style>
  <w:style w:type="character" w:customStyle="1" w:styleId="RTFNum156">
    <w:name w:val="RTF_Num 15 6"/>
    <w:rsid w:val="0096078A"/>
  </w:style>
  <w:style w:type="character" w:customStyle="1" w:styleId="RTFNum157">
    <w:name w:val="RTF_Num 15 7"/>
    <w:rsid w:val="0096078A"/>
  </w:style>
  <w:style w:type="character" w:customStyle="1" w:styleId="RTFNum158">
    <w:name w:val="RTF_Num 15 8"/>
    <w:rsid w:val="0096078A"/>
  </w:style>
  <w:style w:type="character" w:customStyle="1" w:styleId="RTFNum159">
    <w:name w:val="RTF_Num 15 9"/>
    <w:rsid w:val="0096078A"/>
  </w:style>
  <w:style w:type="character" w:customStyle="1" w:styleId="RTFNum161">
    <w:name w:val="RTF_Num 16 1"/>
    <w:rsid w:val="0096078A"/>
  </w:style>
  <w:style w:type="character" w:customStyle="1" w:styleId="RTFNum162">
    <w:name w:val="RTF_Num 16 2"/>
    <w:rsid w:val="0096078A"/>
  </w:style>
  <w:style w:type="character" w:customStyle="1" w:styleId="RTFNum163">
    <w:name w:val="RTF_Num 16 3"/>
    <w:rsid w:val="0096078A"/>
  </w:style>
  <w:style w:type="character" w:customStyle="1" w:styleId="RTFNum164">
    <w:name w:val="RTF_Num 16 4"/>
    <w:rsid w:val="0096078A"/>
  </w:style>
  <w:style w:type="character" w:customStyle="1" w:styleId="RTFNum165">
    <w:name w:val="RTF_Num 16 5"/>
    <w:rsid w:val="0096078A"/>
  </w:style>
  <w:style w:type="character" w:customStyle="1" w:styleId="RTFNum166">
    <w:name w:val="RTF_Num 16 6"/>
    <w:rsid w:val="0096078A"/>
  </w:style>
  <w:style w:type="character" w:customStyle="1" w:styleId="RTFNum167">
    <w:name w:val="RTF_Num 16 7"/>
    <w:rsid w:val="0096078A"/>
  </w:style>
  <w:style w:type="character" w:customStyle="1" w:styleId="RTFNum168">
    <w:name w:val="RTF_Num 16 8"/>
    <w:rsid w:val="0096078A"/>
  </w:style>
  <w:style w:type="character" w:customStyle="1" w:styleId="RTFNum169">
    <w:name w:val="RTF_Num 16 9"/>
    <w:rsid w:val="0096078A"/>
  </w:style>
  <w:style w:type="character" w:customStyle="1" w:styleId="RTFNum171">
    <w:name w:val="RTF_Num 17 1"/>
    <w:rsid w:val="0096078A"/>
  </w:style>
  <w:style w:type="character" w:customStyle="1" w:styleId="RTFNum172">
    <w:name w:val="RTF_Num 17 2"/>
    <w:rsid w:val="0096078A"/>
  </w:style>
  <w:style w:type="character" w:customStyle="1" w:styleId="RTFNum173">
    <w:name w:val="RTF_Num 17 3"/>
    <w:rsid w:val="0096078A"/>
  </w:style>
  <w:style w:type="character" w:customStyle="1" w:styleId="RTFNum174">
    <w:name w:val="RTF_Num 17 4"/>
    <w:rsid w:val="0096078A"/>
  </w:style>
  <w:style w:type="character" w:customStyle="1" w:styleId="RTFNum175">
    <w:name w:val="RTF_Num 17 5"/>
    <w:rsid w:val="0096078A"/>
  </w:style>
  <w:style w:type="character" w:customStyle="1" w:styleId="RTFNum176">
    <w:name w:val="RTF_Num 17 6"/>
    <w:rsid w:val="0096078A"/>
  </w:style>
  <w:style w:type="character" w:customStyle="1" w:styleId="RTFNum177">
    <w:name w:val="RTF_Num 17 7"/>
    <w:rsid w:val="0096078A"/>
  </w:style>
  <w:style w:type="character" w:customStyle="1" w:styleId="RTFNum178">
    <w:name w:val="RTF_Num 17 8"/>
    <w:rsid w:val="0096078A"/>
  </w:style>
  <w:style w:type="character" w:customStyle="1" w:styleId="RTFNum179">
    <w:name w:val="RTF_Num 17 9"/>
    <w:rsid w:val="0096078A"/>
  </w:style>
  <w:style w:type="character" w:customStyle="1" w:styleId="RTFNum181">
    <w:name w:val="RTF_Num 18 1"/>
    <w:rsid w:val="0096078A"/>
  </w:style>
  <w:style w:type="character" w:customStyle="1" w:styleId="RTFNum182">
    <w:name w:val="RTF_Num 18 2"/>
    <w:rsid w:val="0096078A"/>
  </w:style>
  <w:style w:type="character" w:customStyle="1" w:styleId="RTFNum183">
    <w:name w:val="RTF_Num 18 3"/>
    <w:rsid w:val="0096078A"/>
  </w:style>
  <w:style w:type="character" w:customStyle="1" w:styleId="RTFNum184">
    <w:name w:val="RTF_Num 18 4"/>
    <w:rsid w:val="0096078A"/>
  </w:style>
  <w:style w:type="character" w:customStyle="1" w:styleId="RTFNum185">
    <w:name w:val="RTF_Num 18 5"/>
    <w:rsid w:val="0096078A"/>
  </w:style>
  <w:style w:type="character" w:customStyle="1" w:styleId="RTFNum186">
    <w:name w:val="RTF_Num 18 6"/>
    <w:rsid w:val="0096078A"/>
  </w:style>
  <w:style w:type="character" w:customStyle="1" w:styleId="RTFNum187">
    <w:name w:val="RTF_Num 18 7"/>
    <w:rsid w:val="0096078A"/>
  </w:style>
  <w:style w:type="character" w:customStyle="1" w:styleId="RTFNum188">
    <w:name w:val="RTF_Num 18 8"/>
    <w:rsid w:val="0096078A"/>
  </w:style>
  <w:style w:type="character" w:customStyle="1" w:styleId="RTFNum189">
    <w:name w:val="RTF_Num 18 9"/>
    <w:rsid w:val="0096078A"/>
  </w:style>
  <w:style w:type="character" w:customStyle="1" w:styleId="RTFNum191">
    <w:name w:val="RTF_Num 19 1"/>
    <w:rsid w:val="0096078A"/>
  </w:style>
  <w:style w:type="character" w:customStyle="1" w:styleId="RTFNum192">
    <w:name w:val="RTF_Num 19 2"/>
    <w:rsid w:val="0096078A"/>
  </w:style>
  <w:style w:type="character" w:customStyle="1" w:styleId="RTFNum193">
    <w:name w:val="RTF_Num 19 3"/>
    <w:rsid w:val="0096078A"/>
  </w:style>
  <w:style w:type="character" w:customStyle="1" w:styleId="RTFNum194">
    <w:name w:val="RTF_Num 19 4"/>
    <w:rsid w:val="0096078A"/>
  </w:style>
  <w:style w:type="character" w:customStyle="1" w:styleId="RTFNum195">
    <w:name w:val="RTF_Num 19 5"/>
    <w:rsid w:val="0096078A"/>
  </w:style>
  <w:style w:type="character" w:customStyle="1" w:styleId="RTFNum196">
    <w:name w:val="RTF_Num 19 6"/>
    <w:rsid w:val="0096078A"/>
  </w:style>
  <w:style w:type="character" w:customStyle="1" w:styleId="RTFNum197">
    <w:name w:val="RTF_Num 19 7"/>
    <w:rsid w:val="0096078A"/>
  </w:style>
  <w:style w:type="character" w:customStyle="1" w:styleId="RTFNum198">
    <w:name w:val="RTF_Num 19 8"/>
    <w:rsid w:val="0096078A"/>
  </w:style>
  <w:style w:type="character" w:customStyle="1" w:styleId="RTFNum199">
    <w:name w:val="RTF_Num 19 9"/>
    <w:rsid w:val="0096078A"/>
  </w:style>
  <w:style w:type="character" w:customStyle="1" w:styleId="RTFNum201">
    <w:name w:val="RTF_Num 20 1"/>
    <w:rsid w:val="0096078A"/>
    <w:rPr>
      <w:rFonts w:ascii="Symbol" w:hAnsi="Symbol"/>
      <w:i/>
    </w:rPr>
  </w:style>
  <w:style w:type="character" w:customStyle="1" w:styleId="RTFNum202">
    <w:name w:val="RTF_Num 20 2"/>
    <w:rsid w:val="0096078A"/>
    <w:rPr>
      <w:rFonts w:ascii="Courier New" w:hAnsi="Courier New"/>
    </w:rPr>
  </w:style>
  <w:style w:type="character" w:customStyle="1" w:styleId="RTFNum203">
    <w:name w:val="RTF_Num 20 3"/>
    <w:rsid w:val="0096078A"/>
    <w:rPr>
      <w:rFonts w:ascii="Wingdings" w:hAnsi="Wingdings"/>
    </w:rPr>
  </w:style>
  <w:style w:type="character" w:customStyle="1" w:styleId="RTFNum204">
    <w:name w:val="RTF_Num 20 4"/>
    <w:rsid w:val="0096078A"/>
    <w:rPr>
      <w:rFonts w:ascii="Symbol" w:hAnsi="Symbol"/>
    </w:rPr>
  </w:style>
  <w:style w:type="character" w:customStyle="1" w:styleId="RTFNum205">
    <w:name w:val="RTF_Num 20 5"/>
    <w:rsid w:val="0096078A"/>
    <w:rPr>
      <w:rFonts w:ascii="Courier New" w:hAnsi="Courier New"/>
    </w:rPr>
  </w:style>
  <w:style w:type="character" w:customStyle="1" w:styleId="RTFNum206">
    <w:name w:val="RTF_Num 20 6"/>
    <w:rsid w:val="0096078A"/>
    <w:rPr>
      <w:rFonts w:ascii="Wingdings" w:hAnsi="Wingdings"/>
    </w:rPr>
  </w:style>
  <w:style w:type="character" w:customStyle="1" w:styleId="RTFNum207">
    <w:name w:val="RTF_Num 20 7"/>
    <w:rsid w:val="0096078A"/>
    <w:rPr>
      <w:rFonts w:ascii="Symbol" w:hAnsi="Symbol"/>
    </w:rPr>
  </w:style>
  <w:style w:type="character" w:customStyle="1" w:styleId="RTFNum208">
    <w:name w:val="RTF_Num 20 8"/>
    <w:rsid w:val="0096078A"/>
    <w:rPr>
      <w:rFonts w:ascii="Courier New" w:hAnsi="Courier New"/>
    </w:rPr>
  </w:style>
  <w:style w:type="character" w:customStyle="1" w:styleId="RTFNum209">
    <w:name w:val="RTF_Num 20 9"/>
    <w:rsid w:val="0096078A"/>
    <w:rPr>
      <w:rFonts w:ascii="Wingdings" w:hAnsi="Wingdings"/>
    </w:rPr>
  </w:style>
  <w:style w:type="character" w:customStyle="1" w:styleId="RTFNum211">
    <w:name w:val="RTF_Num 21 1"/>
    <w:rsid w:val="0096078A"/>
  </w:style>
  <w:style w:type="character" w:customStyle="1" w:styleId="RTFNum212">
    <w:name w:val="RTF_Num 21 2"/>
    <w:rsid w:val="0096078A"/>
  </w:style>
  <w:style w:type="character" w:customStyle="1" w:styleId="RTFNum213">
    <w:name w:val="RTF_Num 21 3"/>
    <w:rsid w:val="0096078A"/>
  </w:style>
  <w:style w:type="character" w:customStyle="1" w:styleId="RTFNum214">
    <w:name w:val="RTF_Num 21 4"/>
    <w:rsid w:val="0096078A"/>
  </w:style>
  <w:style w:type="character" w:customStyle="1" w:styleId="RTFNum215">
    <w:name w:val="RTF_Num 21 5"/>
    <w:rsid w:val="0096078A"/>
  </w:style>
  <w:style w:type="character" w:customStyle="1" w:styleId="RTFNum216">
    <w:name w:val="RTF_Num 21 6"/>
    <w:rsid w:val="0096078A"/>
  </w:style>
  <w:style w:type="character" w:customStyle="1" w:styleId="RTFNum217">
    <w:name w:val="RTF_Num 21 7"/>
    <w:rsid w:val="0096078A"/>
  </w:style>
  <w:style w:type="character" w:customStyle="1" w:styleId="RTFNum218">
    <w:name w:val="RTF_Num 21 8"/>
    <w:rsid w:val="0096078A"/>
  </w:style>
  <w:style w:type="character" w:customStyle="1" w:styleId="RTFNum219">
    <w:name w:val="RTF_Num 21 9"/>
    <w:rsid w:val="0096078A"/>
  </w:style>
  <w:style w:type="character" w:customStyle="1" w:styleId="RTFNum221">
    <w:name w:val="RTF_Num 22 1"/>
    <w:rsid w:val="0096078A"/>
  </w:style>
  <w:style w:type="character" w:customStyle="1" w:styleId="RTFNum222">
    <w:name w:val="RTF_Num 22 2"/>
    <w:rsid w:val="0096078A"/>
  </w:style>
  <w:style w:type="character" w:customStyle="1" w:styleId="RTFNum223">
    <w:name w:val="RTF_Num 22 3"/>
    <w:rsid w:val="0096078A"/>
  </w:style>
  <w:style w:type="character" w:customStyle="1" w:styleId="RTFNum224">
    <w:name w:val="RTF_Num 22 4"/>
    <w:rsid w:val="0096078A"/>
  </w:style>
  <w:style w:type="character" w:customStyle="1" w:styleId="RTFNum225">
    <w:name w:val="RTF_Num 22 5"/>
    <w:rsid w:val="0096078A"/>
  </w:style>
  <w:style w:type="character" w:customStyle="1" w:styleId="RTFNum226">
    <w:name w:val="RTF_Num 22 6"/>
    <w:rsid w:val="0096078A"/>
  </w:style>
  <w:style w:type="character" w:customStyle="1" w:styleId="RTFNum227">
    <w:name w:val="RTF_Num 22 7"/>
    <w:rsid w:val="0096078A"/>
  </w:style>
  <w:style w:type="character" w:customStyle="1" w:styleId="RTFNum228">
    <w:name w:val="RTF_Num 22 8"/>
    <w:rsid w:val="0096078A"/>
  </w:style>
  <w:style w:type="character" w:customStyle="1" w:styleId="RTFNum229">
    <w:name w:val="RTF_Num 22 9"/>
    <w:rsid w:val="0096078A"/>
  </w:style>
  <w:style w:type="character" w:customStyle="1" w:styleId="RTFNum231">
    <w:name w:val="RTF_Num 23 1"/>
    <w:rsid w:val="0096078A"/>
    <w:rPr>
      <w:b/>
    </w:rPr>
  </w:style>
  <w:style w:type="character" w:customStyle="1" w:styleId="RTFNum232">
    <w:name w:val="RTF_Num 23 2"/>
    <w:rsid w:val="0096078A"/>
    <w:rPr>
      <w:b/>
    </w:rPr>
  </w:style>
  <w:style w:type="character" w:customStyle="1" w:styleId="RTFNum233">
    <w:name w:val="RTF_Num 23 3"/>
    <w:rsid w:val="0096078A"/>
    <w:rPr>
      <w:b/>
    </w:rPr>
  </w:style>
  <w:style w:type="character" w:customStyle="1" w:styleId="RTFNum234">
    <w:name w:val="RTF_Num 23 4"/>
    <w:rsid w:val="0096078A"/>
  </w:style>
  <w:style w:type="character" w:customStyle="1" w:styleId="RTFNum235">
    <w:name w:val="RTF_Num 23 5"/>
    <w:rsid w:val="0096078A"/>
  </w:style>
  <w:style w:type="character" w:customStyle="1" w:styleId="RTFNum236">
    <w:name w:val="RTF_Num 23 6"/>
    <w:rsid w:val="0096078A"/>
  </w:style>
  <w:style w:type="character" w:customStyle="1" w:styleId="RTFNum237">
    <w:name w:val="RTF_Num 23 7"/>
    <w:rsid w:val="0096078A"/>
  </w:style>
  <w:style w:type="character" w:customStyle="1" w:styleId="RTFNum238">
    <w:name w:val="RTF_Num 23 8"/>
    <w:rsid w:val="0096078A"/>
  </w:style>
  <w:style w:type="character" w:customStyle="1" w:styleId="RTFNum239">
    <w:name w:val="RTF_Num 23 9"/>
    <w:rsid w:val="0096078A"/>
  </w:style>
  <w:style w:type="character" w:customStyle="1" w:styleId="RTFNum241">
    <w:name w:val="RTF_Num 24 1"/>
    <w:rsid w:val="0096078A"/>
  </w:style>
  <w:style w:type="character" w:customStyle="1" w:styleId="RTFNum242">
    <w:name w:val="RTF_Num 24 2"/>
    <w:rsid w:val="0096078A"/>
  </w:style>
  <w:style w:type="character" w:customStyle="1" w:styleId="RTFNum243">
    <w:name w:val="RTF_Num 24 3"/>
    <w:rsid w:val="0096078A"/>
  </w:style>
  <w:style w:type="character" w:customStyle="1" w:styleId="RTFNum244">
    <w:name w:val="RTF_Num 24 4"/>
    <w:rsid w:val="0096078A"/>
  </w:style>
  <w:style w:type="character" w:customStyle="1" w:styleId="RTFNum245">
    <w:name w:val="RTF_Num 24 5"/>
    <w:rsid w:val="0096078A"/>
  </w:style>
  <w:style w:type="character" w:customStyle="1" w:styleId="RTFNum246">
    <w:name w:val="RTF_Num 24 6"/>
    <w:rsid w:val="0096078A"/>
  </w:style>
  <w:style w:type="character" w:customStyle="1" w:styleId="RTFNum247">
    <w:name w:val="RTF_Num 24 7"/>
    <w:rsid w:val="0096078A"/>
  </w:style>
  <w:style w:type="character" w:customStyle="1" w:styleId="RTFNum248">
    <w:name w:val="RTF_Num 24 8"/>
    <w:rsid w:val="0096078A"/>
  </w:style>
  <w:style w:type="character" w:customStyle="1" w:styleId="RTFNum249">
    <w:name w:val="RTF_Num 24 9"/>
    <w:rsid w:val="0096078A"/>
  </w:style>
  <w:style w:type="character" w:styleId="PageNumber">
    <w:name w:val="page number"/>
    <w:basedOn w:val="DefaultParagraphFont"/>
    <w:rsid w:val="0096078A"/>
  </w:style>
  <w:style w:type="character" w:customStyle="1" w:styleId="Internetlink">
    <w:name w:val="Internet link"/>
    <w:basedOn w:val="DefaultParagraphFont"/>
    <w:rsid w:val="0096078A"/>
    <w:rPr>
      <w:rFonts w:cs="Times New Roman"/>
      <w:color w:val="1D4D8B"/>
      <w:u w:val="single"/>
    </w:rPr>
  </w:style>
  <w:style w:type="character" w:styleId="FootnoteReference">
    <w:name w:val="footnote reference"/>
    <w:basedOn w:val="DefaultParagraphFont"/>
    <w:semiHidden/>
    <w:rsid w:val="0096078A"/>
    <w:rPr>
      <w:rFonts w:cs="Times New Roman"/>
      <w:vertAlign w:val="superscript"/>
    </w:rPr>
  </w:style>
  <w:style w:type="character" w:styleId="Emphasis">
    <w:name w:val="Emphasis"/>
    <w:basedOn w:val="DefaultParagraphFont"/>
    <w:qFormat/>
    <w:rsid w:val="0096078A"/>
    <w:rPr>
      <w:rFonts w:cs="Times New Roman"/>
      <w:i/>
      <w:iCs/>
    </w:rPr>
  </w:style>
  <w:style w:type="character" w:styleId="FollowedHyperlink">
    <w:name w:val="FollowedHyperlink"/>
    <w:basedOn w:val="DefaultParagraphFont"/>
    <w:rsid w:val="0096078A"/>
    <w:rPr>
      <w:color w:val="800080"/>
      <w:u w:val="single"/>
    </w:rPr>
  </w:style>
  <w:style w:type="character" w:styleId="HTMLAcronym">
    <w:name w:val="HTML Acronym"/>
    <w:basedOn w:val="DefaultParagraphFont"/>
    <w:semiHidden/>
    <w:rsid w:val="0096078A"/>
    <w:rPr>
      <w:rFonts w:cs="Times New Roman"/>
    </w:rPr>
  </w:style>
  <w:style w:type="character" w:styleId="HTMLCite">
    <w:name w:val="HTML Cite"/>
    <w:basedOn w:val="DefaultParagraphFont"/>
    <w:semiHidden/>
    <w:rsid w:val="0096078A"/>
    <w:rPr>
      <w:rFonts w:cs="Times New Roman"/>
      <w:i/>
      <w:iCs/>
    </w:rPr>
  </w:style>
  <w:style w:type="character" w:styleId="HTMLCode">
    <w:name w:val="HTML Code"/>
    <w:basedOn w:val="DefaultParagraphFont"/>
    <w:semiHidden/>
    <w:rsid w:val="0096078A"/>
    <w:rPr>
      <w:rFonts w:ascii="Courier New" w:hAnsi="Courier New" w:cs="Courier New"/>
      <w:sz w:val="20"/>
      <w:szCs w:val="20"/>
    </w:rPr>
  </w:style>
  <w:style w:type="character" w:styleId="HTMLDefinition">
    <w:name w:val="HTML Definition"/>
    <w:basedOn w:val="DefaultParagraphFont"/>
    <w:semiHidden/>
    <w:rsid w:val="0096078A"/>
    <w:rPr>
      <w:rFonts w:cs="Times New Roman"/>
      <w:i/>
      <w:iCs/>
    </w:rPr>
  </w:style>
  <w:style w:type="character" w:styleId="HTMLKeyboard">
    <w:name w:val="HTML Keyboard"/>
    <w:basedOn w:val="DefaultParagraphFont"/>
    <w:semiHidden/>
    <w:rsid w:val="0096078A"/>
    <w:rPr>
      <w:rFonts w:ascii="Courier New" w:hAnsi="Courier New" w:cs="Courier New"/>
      <w:sz w:val="20"/>
      <w:szCs w:val="20"/>
    </w:rPr>
  </w:style>
  <w:style w:type="character" w:styleId="HTMLSample">
    <w:name w:val="HTML Sample"/>
    <w:basedOn w:val="DefaultParagraphFont"/>
    <w:semiHidden/>
    <w:rsid w:val="0096078A"/>
    <w:rPr>
      <w:rFonts w:ascii="Courier New" w:hAnsi="Courier New" w:cs="Courier New"/>
    </w:rPr>
  </w:style>
  <w:style w:type="character" w:styleId="HTMLTypewriter">
    <w:name w:val="HTML Typewriter"/>
    <w:basedOn w:val="DefaultParagraphFont"/>
    <w:semiHidden/>
    <w:rsid w:val="0096078A"/>
    <w:rPr>
      <w:rFonts w:ascii="Courier New" w:hAnsi="Courier New" w:cs="Courier New"/>
      <w:sz w:val="20"/>
      <w:szCs w:val="20"/>
    </w:rPr>
  </w:style>
  <w:style w:type="character" w:styleId="HTMLVariable">
    <w:name w:val="HTML Variable"/>
    <w:basedOn w:val="DefaultParagraphFont"/>
    <w:semiHidden/>
    <w:rsid w:val="0096078A"/>
    <w:rPr>
      <w:rFonts w:cs="Times New Roman"/>
      <w:i/>
      <w:iCs/>
    </w:rPr>
  </w:style>
  <w:style w:type="character" w:styleId="LineNumber">
    <w:name w:val="line number"/>
    <w:basedOn w:val="DefaultParagraphFont"/>
    <w:semiHidden/>
    <w:rsid w:val="0096078A"/>
    <w:rPr>
      <w:rFonts w:cs="Times New Roman"/>
    </w:rPr>
  </w:style>
  <w:style w:type="character" w:customStyle="1" w:styleId="StrongEmphasis">
    <w:name w:val="Strong Emphasis"/>
    <w:basedOn w:val="DefaultParagraphFont"/>
    <w:rsid w:val="0096078A"/>
    <w:rPr>
      <w:rFonts w:cs="Times New Roman"/>
      <w:b/>
      <w:bCs/>
    </w:rPr>
  </w:style>
  <w:style w:type="character" w:styleId="EndnoteReference">
    <w:name w:val="endnote reference"/>
    <w:basedOn w:val="DefaultParagraphFont"/>
    <w:semiHidden/>
    <w:rsid w:val="0096078A"/>
    <w:rPr>
      <w:rFonts w:cs="Times New Roman"/>
      <w:vertAlign w:val="superscript"/>
    </w:rPr>
  </w:style>
  <w:style w:type="character" w:customStyle="1" w:styleId="Level3-BoldChar">
    <w:name w:val="Level 3-Bold Char"/>
    <w:basedOn w:val="DefaultParagraphFont"/>
    <w:link w:val="Level3-Bold"/>
    <w:locked/>
    <w:rsid w:val="0096078A"/>
    <w:rPr>
      <w:b/>
      <w:kern w:val="2"/>
      <w:sz w:val="24"/>
      <w:szCs w:val="24"/>
      <w14:ligatures w14:val="standardContextual"/>
    </w:rPr>
  </w:style>
  <w:style w:type="character" w:customStyle="1" w:styleId="NumberedParaChar">
    <w:name w:val="Numbered Para Char"/>
    <w:basedOn w:val="DefaultParagraphFont"/>
    <w:uiPriority w:val="99"/>
    <w:rsid w:val="0096078A"/>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96078A"/>
    <w:rPr>
      <w:kern w:val="2"/>
      <w:sz w:val="24"/>
      <w:szCs w:val="24"/>
      <w14:ligatures w14:val="standardContextual"/>
    </w:rPr>
  </w:style>
  <w:style w:type="character" w:styleId="Hyperlink">
    <w:name w:val="Hyperlink"/>
    <w:basedOn w:val="DefaultParagraphFont"/>
    <w:uiPriority w:val="99"/>
    <w:rsid w:val="0096078A"/>
    <w:rPr>
      <w:color w:val="0000FF"/>
      <w:u w:val="single"/>
    </w:rPr>
  </w:style>
  <w:style w:type="paragraph" w:customStyle="1" w:styleId="Default">
    <w:name w:val="Default"/>
    <w:rsid w:val="009607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table" w:styleId="TableGrid">
    <w:name w:val="Table Grid"/>
    <w:basedOn w:val="TableNormal"/>
    <w:rsid w:val="0096078A"/>
    <w:pPr>
      <w:spacing w:before="120" w:after="60" w:line="240" w:lineRule="auto"/>
    </w:pPr>
    <w:rPr>
      <w:rFonts w:ascii="Times New Roman" w:eastAsia="Times New Roman" w:hAnsi="Times New Roman" w:cs="Times New Roman"/>
      <w:sz w:val="24"/>
      <w:szCs w:val="20"/>
      <w:lang w:val="en-US"/>
    </w:rPr>
    <w:tblPr>
      <w:tblCellMar>
        <w:left w:w="0" w:type="dxa"/>
        <w:right w:w="170" w:type="dxa"/>
      </w:tblCellMar>
    </w:tblPr>
  </w:style>
  <w:style w:type="character" w:styleId="Strong">
    <w:name w:val="Strong"/>
    <w:basedOn w:val="DefaultParagraphFont"/>
    <w:qFormat/>
    <w:rsid w:val="0096078A"/>
    <w:rPr>
      <w:rFonts w:cs="Times New Roman"/>
      <w:b/>
      <w:bCs/>
    </w:rPr>
  </w:style>
  <w:style w:type="table" w:styleId="Table3Deffects1">
    <w:name w:val="Table 3D effects 1"/>
    <w:basedOn w:val="TableNormal"/>
    <w:semiHidden/>
    <w:rsid w:val="0096078A"/>
    <w:pPr>
      <w:spacing w:after="0" w:line="240" w:lineRule="auto"/>
      <w:jc w:val="both"/>
    </w:pPr>
    <w:rPr>
      <w:rFonts w:ascii="Times New Roman" w:eastAsia="Times New Roman" w:hAnsi="Times New Roman" w:cs="Times New Roman"/>
      <w:sz w:val="20"/>
      <w:szCs w:val="20"/>
      <w:lang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078A"/>
    <w:pPr>
      <w:spacing w:after="0" w:line="240" w:lineRule="auto"/>
      <w:jc w:val="both"/>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96078A"/>
    <w:pPr>
      <w:spacing w:after="0" w:line="240" w:lineRule="auto"/>
      <w:jc w:val="both"/>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078A"/>
    <w:pPr>
      <w:spacing w:after="0" w:line="240" w:lineRule="auto"/>
      <w:jc w:val="both"/>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6078A"/>
    <w:pPr>
      <w:spacing w:after="0" w:line="240" w:lineRule="auto"/>
      <w:jc w:val="both"/>
    </w:pPr>
    <w:rPr>
      <w:rFonts w:ascii="Times New Roman" w:eastAsia="Times New Roman" w:hAnsi="Times New Roman" w:cs="Times New Roman"/>
      <w:b/>
      <w:bCs/>
      <w:sz w:val="20"/>
      <w:szCs w:val="20"/>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6078A"/>
    <w:pPr>
      <w:spacing w:after="0" w:line="240" w:lineRule="auto"/>
      <w:jc w:val="both"/>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6078A"/>
    <w:pPr>
      <w:spacing w:after="0" w:line="240" w:lineRule="auto"/>
      <w:jc w:val="both"/>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6078A"/>
    <w:pPr>
      <w:spacing w:after="0" w:line="240" w:lineRule="auto"/>
      <w:jc w:val="both"/>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96078A"/>
    <w:pPr>
      <w:numPr>
        <w:numId w:val="5"/>
      </w:numPr>
    </w:pPr>
  </w:style>
  <w:style w:type="numbering" w:styleId="1ai">
    <w:name w:val="Outline List 1"/>
    <w:basedOn w:val="NoList"/>
    <w:rsid w:val="0096078A"/>
    <w:pPr>
      <w:numPr>
        <w:numId w:val="6"/>
      </w:numPr>
    </w:pPr>
  </w:style>
  <w:style w:type="numbering" w:styleId="ArticleSection">
    <w:name w:val="Outline List 3"/>
    <w:basedOn w:val="NoList"/>
    <w:rsid w:val="0096078A"/>
    <w:pPr>
      <w:numPr>
        <w:numId w:val="7"/>
      </w:numPr>
    </w:pPr>
  </w:style>
  <w:style w:type="paragraph" w:styleId="TOC1">
    <w:name w:val="toc 1"/>
    <w:basedOn w:val="Normal"/>
    <w:next w:val="Normal"/>
    <w:autoRedefine/>
    <w:uiPriority w:val="39"/>
    <w:rsid w:val="0096078A"/>
    <w:pPr>
      <w:keepNext/>
      <w:tabs>
        <w:tab w:val="left" w:pos="851"/>
        <w:tab w:val="right" w:leader="dot" w:pos="9072"/>
      </w:tabs>
      <w:spacing w:line="278" w:lineRule="auto"/>
    </w:pPr>
    <w:rPr>
      <w:rFonts w:cs="Arial"/>
      <w:b/>
      <w:bCs/>
      <w:kern w:val="2"/>
      <w:sz w:val="24"/>
      <w:szCs w:val="24"/>
      <w14:ligatures w14:val="standardContextual"/>
    </w:rPr>
  </w:style>
  <w:style w:type="paragraph" w:customStyle="1" w:styleId="Block1">
    <w:name w:val="Block 1"/>
    <w:basedOn w:val="Normal"/>
    <w:next w:val="Normal"/>
    <w:link w:val="Block1Char"/>
    <w:rsid w:val="0096078A"/>
    <w:pPr>
      <w:spacing w:line="278" w:lineRule="auto"/>
      <w:ind w:left="851"/>
    </w:pPr>
    <w:rPr>
      <w:kern w:val="2"/>
      <w:sz w:val="24"/>
      <w:szCs w:val="24"/>
      <w14:ligatures w14:val="standardContextual"/>
    </w:rPr>
  </w:style>
  <w:style w:type="paragraph" w:customStyle="1" w:styleId="Block2">
    <w:name w:val="Block 2"/>
    <w:basedOn w:val="Normal"/>
    <w:next w:val="Normal"/>
    <w:link w:val="Block2Char"/>
    <w:rsid w:val="0096078A"/>
    <w:pPr>
      <w:spacing w:line="278" w:lineRule="auto"/>
      <w:ind w:left="1418"/>
    </w:pPr>
    <w:rPr>
      <w:kern w:val="2"/>
      <w:sz w:val="24"/>
      <w:szCs w:val="24"/>
      <w14:ligatures w14:val="standardContextual"/>
    </w:rPr>
  </w:style>
  <w:style w:type="paragraph" w:customStyle="1" w:styleId="Bullet1">
    <w:name w:val="Bullet 1"/>
    <w:basedOn w:val="Normal"/>
    <w:next w:val="Normal"/>
    <w:link w:val="Bullet1Char"/>
    <w:rsid w:val="0096078A"/>
    <w:pPr>
      <w:numPr>
        <w:numId w:val="9"/>
      </w:numPr>
      <w:tabs>
        <w:tab w:val="clear" w:pos="170"/>
      </w:tabs>
      <w:spacing w:line="278" w:lineRule="auto"/>
    </w:pPr>
    <w:rPr>
      <w:kern w:val="2"/>
      <w:sz w:val="24"/>
      <w:szCs w:val="24"/>
      <w14:ligatures w14:val="standardContextual"/>
    </w:rPr>
  </w:style>
  <w:style w:type="paragraph" w:customStyle="1" w:styleId="Bullet2">
    <w:name w:val="Bullet 2"/>
    <w:basedOn w:val="Normal"/>
    <w:next w:val="Normal"/>
    <w:link w:val="Bullet2Char"/>
    <w:rsid w:val="0096078A"/>
    <w:pPr>
      <w:numPr>
        <w:numId w:val="10"/>
      </w:numPr>
      <w:tabs>
        <w:tab w:val="clear" w:pos="170"/>
      </w:tabs>
      <w:spacing w:line="278" w:lineRule="auto"/>
    </w:pPr>
    <w:rPr>
      <w:kern w:val="2"/>
      <w:sz w:val="24"/>
      <w:szCs w:val="24"/>
      <w14:ligatures w14:val="standardContextual"/>
    </w:rPr>
  </w:style>
  <w:style w:type="paragraph" w:styleId="TOC2">
    <w:name w:val="toc 2"/>
    <w:basedOn w:val="Normal"/>
    <w:next w:val="Normal"/>
    <w:autoRedefine/>
    <w:uiPriority w:val="39"/>
    <w:rsid w:val="0096078A"/>
    <w:pPr>
      <w:tabs>
        <w:tab w:val="left" w:pos="851"/>
        <w:tab w:val="right" w:leader="dot" w:pos="9072"/>
      </w:tabs>
      <w:spacing w:before="120" w:line="278" w:lineRule="auto"/>
    </w:pPr>
    <w:rPr>
      <w:kern w:val="2"/>
      <w:sz w:val="24"/>
      <w:szCs w:val="24"/>
      <w14:ligatures w14:val="standardContextual"/>
    </w:rPr>
  </w:style>
  <w:style w:type="character" w:customStyle="1" w:styleId="h3CharChar">
    <w:name w:val="h3 Char Char"/>
    <w:basedOn w:val="DefaultParagraphFont"/>
    <w:rsid w:val="0096078A"/>
    <w:rPr>
      <w:rFonts w:ascii="Arial" w:hAnsi="Arial" w:cs="Arial"/>
      <w:b/>
      <w:bCs/>
      <w:sz w:val="26"/>
      <w:szCs w:val="26"/>
    </w:rPr>
  </w:style>
  <w:style w:type="character" w:customStyle="1" w:styleId="pCharChar">
    <w:name w:val="p Char Char"/>
    <w:basedOn w:val="DefaultParagraphFont"/>
    <w:rsid w:val="0096078A"/>
    <w:rPr>
      <w:rFonts w:ascii="Arial" w:hAnsi="Arial" w:cs="Arial"/>
      <w:b/>
      <w:bCs/>
      <w:i/>
      <w:iCs/>
      <w:sz w:val="28"/>
      <w:szCs w:val="28"/>
    </w:rPr>
  </w:style>
  <w:style w:type="character" w:customStyle="1" w:styleId="Level2Char">
    <w:name w:val="Level 2 Char"/>
    <w:basedOn w:val="Heading2Char"/>
    <w:link w:val="Level2"/>
    <w:rsid w:val="0096078A"/>
    <w:rPr>
      <w:rFonts w:ascii="Times New Roman" w:eastAsia="Times New Roman" w:hAnsi="Times New Roman" w:cs="Times New Roman"/>
      <w:bCs/>
      <w:iCs/>
      <w:color w:val="2F5496" w:themeColor="accent1" w:themeShade="BF"/>
      <w:sz w:val="24"/>
      <w:szCs w:val="28"/>
      <w:lang w:eastAsia="en-AU"/>
    </w:rPr>
  </w:style>
  <w:style w:type="paragraph" w:customStyle="1" w:styleId="StyleLevel2Bold">
    <w:name w:val="Style Level 2 + Bold"/>
    <w:basedOn w:val="Level2"/>
    <w:link w:val="StyleLevel2BoldChar"/>
    <w:rsid w:val="0096078A"/>
    <w:pPr>
      <w:keepNext/>
    </w:pPr>
    <w:rPr>
      <w:b/>
      <w:iCs w:val="0"/>
    </w:rPr>
  </w:style>
  <w:style w:type="character" w:customStyle="1" w:styleId="Level1Char">
    <w:name w:val="Level 1 Char"/>
    <w:basedOn w:val="DefaultParagraphFont"/>
    <w:link w:val="Level1"/>
    <w:locked/>
    <w:rsid w:val="0096078A"/>
    <w:rPr>
      <w:rFonts w:ascii="Times New Roman" w:eastAsia="Times New Roman" w:hAnsi="Times New Roman" w:cs="Arial"/>
      <w:b/>
      <w:bCs/>
      <w:kern w:val="32"/>
      <w:sz w:val="28"/>
      <w:szCs w:val="32"/>
      <w:lang w:eastAsia="en-AU"/>
    </w:rPr>
  </w:style>
  <w:style w:type="character" w:customStyle="1" w:styleId="Level3Char">
    <w:name w:val="Level 3 Char"/>
    <w:basedOn w:val="DefaultParagraphFont"/>
    <w:link w:val="Level3"/>
    <w:rsid w:val="0096078A"/>
    <w:rPr>
      <w:kern w:val="2"/>
      <w:sz w:val="24"/>
      <w:szCs w:val="24"/>
      <w14:ligatures w14:val="standardContextual"/>
    </w:rPr>
  </w:style>
  <w:style w:type="paragraph" w:customStyle="1" w:styleId="SubLevel1">
    <w:name w:val="Sub Level 1"/>
    <w:basedOn w:val="Normal"/>
    <w:next w:val="Normal"/>
    <w:link w:val="SubLevel1Char"/>
    <w:rsid w:val="0096078A"/>
    <w:pPr>
      <w:numPr>
        <w:ilvl w:val="1"/>
        <w:numId w:val="11"/>
      </w:numPr>
      <w:spacing w:line="278" w:lineRule="auto"/>
    </w:pPr>
    <w:rPr>
      <w:kern w:val="2"/>
      <w:sz w:val="24"/>
      <w:szCs w:val="24"/>
      <w14:ligatures w14:val="standardContextual"/>
    </w:rPr>
  </w:style>
  <w:style w:type="paragraph" w:customStyle="1" w:styleId="SubLevel2">
    <w:name w:val="Sub Level 2"/>
    <w:basedOn w:val="Normal"/>
    <w:next w:val="Normal"/>
    <w:link w:val="SubLevel2Char"/>
    <w:rsid w:val="0096078A"/>
    <w:pPr>
      <w:numPr>
        <w:ilvl w:val="2"/>
        <w:numId w:val="11"/>
      </w:numPr>
      <w:spacing w:line="278" w:lineRule="auto"/>
    </w:pPr>
    <w:rPr>
      <w:kern w:val="2"/>
      <w:sz w:val="24"/>
      <w:szCs w:val="24"/>
      <w14:ligatures w14:val="standardContextual"/>
    </w:rPr>
  </w:style>
  <w:style w:type="paragraph" w:customStyle="1" w:styleId="SubLevel1Bold">
    <w:name w:val="Sub Level 1 Bold"/>
    <w:basedOn w:val="SubLevel1"/>
    <w:next w:val="Normal"/>
    <w:link w:val="SubLevel1BoldChar"/>
    <w:rsid w:val="0096078A"/>
    <w:pPr>
      <w:keepNext/>
    </w:pPr>
    <w:rPr>
      <w:b/>
      <w:sz w:val="28"/>
    </w:rPr>
  </w:style>
  <w:style w:type="paragraph" w:customStyle="1" w:styleId="SubLevel2Bold">
    <w:name w:val="Sub Level 2 Bold"/>
    <w:basedOn w:val="SubLevel2"/>
    <w:next w:val="Normal"/>
    <w:link w:val="SubLevel2BoldChar"/>
    <w:rsid w:val="0096078A"/>
    <w:pPr>
      <w:keepNext/>
    </w:pPr>
    <w:rPr>
      <w:b/>
    </w:rPr>
  </w:style>
  <w:style w:type="paragraph" w:customStyle="1" w:styleId="Level2Bold">
    <w:name w:val="Level 2 Bold"/>
    <w:basedOn w:val="Level2"/>
    <w:next w:val="Normal"/>
    <w:link w:val="Level2BoldChar"/>
    <w:rsid w:val="0096078A"/>
    <w:pPr>
      <w:keepNext/>
      <w:jc w:val="left"/>
    </w:pPr>
    <w:rPr>
      <w:b/>
    </w:rPr>
  </w:style>
  <w:style w:type="paragraph" w:customStyle="1" w:styleId="Level3Bold">
    <w:name w:val="Level 3 Bold"/>
    <w:basedOn w:val="Level3"/>
    <w:next w:val="Normal"/>
    <w:link w:val="Level3BoldChar"/>
    <w:rsid w:val="0096078A"/>
    <w:pPr>
      <w:keepNext/>
    </w:pPr>
    <w:rPr>
      <w:b/>
    </w:rPr>
  </w:style>
  <w:style w:type="paragraph" w:customStyle="1" w:styleId="Level4Bold">
    <w:name w:val="Level 4 Bold"/>
    <w:basedOn w:val="Level4"/>
    <w:next w:val="Normal"/>
    <w:rsid w:val="0096078A"/>
    <w:pPr>
      <w:keepNext/>
    </w:pPr>
    <w:rPr>
      <w:b/>
    </w:rPr>
  </w:style>
  <w:style w:type="paragraph" w:customStyle="1" w:styleId="Bullet3">
    <w:name w:val="Bullet 3"/>
    <w:basedOn w:val="Bullet2"/>
    <w:next w:val="Normal"/>
    <w:rsid w:val="0096078A"/>
    <w:pPr>
      <w:numPr>
        <w:numId w:val="12"/>
      </w:numPr>
    </w:pPr>
  </w:style>
  <w:style w:type="paragraph" w:customStyle="1" w:styleId="Block3">
    <w:name w:val="Block 3"/>
    <w:basedOn w:val="Block2"/>
    <w:next w:val="Normal"/>
    <w:rsid w:val="0096078A"/>
    <w:pPr>
      <w:ind w:left="1985"/>
    </w:pPr>
  </w:style>
  <w:style w:type="paragraph" w:styleId="DocumentMap">
    <w:name w:val="Document Map"/>
    <w:basedOn w:val="Normal"/>
    <w:link w:val="DocumentMapChar"/>
    <w:semiHidden/>
    <w:rsid w:val="0096078A"/>
    <w:pPr>
      <w:shd w:val="clear" w:color="auto" w:fill="000080"/>
      <w:spacing w:line="278" w:lineRule="auto"/>
    </w:pPr>
    <w:rPr>
      <w:rFonts w:ascii="Tahoma" w:hAnsi="Tahoma" w:cs="Tahoma"/>
      <w:kern w:val="2"/>
      <w:sz w:val="20"/>
      <w:szCs w:val="20"/>
      <w14:ligatures w14:val="standardContextual"/>
    </w:rPr>
  </w:style>
  <w:style w:type="character" w:customStyle="1" w:styleId="DocumentMapChar">
    <w:name w:val="Document Map Char"/>
    <w:basedOn w:val="DefaultParagraphFont"/>
    <w:link w:val="DocumentMap"/>
    <w:semiHidden/>
    <w:rsid w:val="0096078A"/>
    <w:rPr>
      <w:rFonts w:ascii="Tahoma" w:hAnsi="Tahoma" w:cs="Tahoma"/>
      <w:kern w:val="2"/>
      <w:sz w:val="20"/>
      <w:szCs w:val="20"/>
      <w:shd w:val="clear" w:color="auto" w:fill="000080"/>
      <w14:ligatures w14:val="standardContextual"/>
    </w:rPr>
  </w:style>
  <w:style w:type="paragraph" w:customStyle="1" w:styleId="AMODTable">
    <w:name w:val="AMOD Table"/>
    <w:basedOn w:val="Normal"/>
    <w:rsid w:val="0096078A"/>
    <w:pPr>
      <w:spacing w:before="120" w:line="278" w:lineRule="auto"/>
    </w:pPr>
    <w:rPr>
      <w:kern w:val="2"/>
      <w:sz w:val="24"/>
      <w:szCs w:val="24"/>
      <w14:ligatures w14:val="standardContextual"/>
    </w:rPr>
  </w:style>
  <w:style w:type="character" w:customStyle="1" w:styleId="Block1Char">
    <w:name w:val="Block 1 Char"/>
    <w:basedOn w:val="DefaultParagraphFont"/>
    <w:link w:val="Block1"/>
    <w:rsid w:val="0096078A"/>
    <w:rPr>
      <w:kern w:val="2"/>
      <w:sz w:val="24"/>
      <w:szCs w:val="24"/>
      <w14:ligatures w14:val="standardContextual"/>
    </w:rPr>
  </w:style>
  <w:style w:type="character" w:customStyle="1" w:styleId="Quote-1BlockChar">
    <w:name w:val="Quote-1 Block Char"/>
    <w:basedOn w:val="DefaultParagraphFont"/>
    <w:link w:val="Quote-1Block"/>
    <w:rsid w:val="0096078A"/>
    <w:rPr>
      <w:kern w:val="2"/>
      <w:sz w:val="24"/>
      <w:szCs w:val="20"/>
      <w:lang w:val="en-GB"/>
      <w14:ligatures w14:val="standardContextual"/>
    </w:rPr>
  </w:style>
  <w:style w:type="paragraph" w:customStyle="1" w:styleId="SubLevel3">
    <w:name w:val="Sub Level 3"/>
    <w:basedOn w:val="Normal"/>
    <w:next w:val="Normal"/>
    <w:link w:val="SubLevel3Char"/>
    <w:rsid w:val="0096078A"/>
    <w:pPr>
      <w:numPr>
        <w:ilvl w:val="3"/>
        <w:numId w:val="11"/>
      </w:numPr>
      <w:spacing w:line="278" w:lineRule="auto"/>
    </w:pPr>
    <w:rPr>
      <w:kern w:val="2"/>
      <w:sz w:val="24"/>
      <w:szCs w:val="24"/>
      <w14:ligatures w14:val="standardContextual"/>
    </w:rPr>
  </w:style>
  <w:style w:type="paragraph" w:customStyle="1" w:styleId="SubLevel4">
    <w:name w:val="Sub Level 4"/>
    <w:basedOn w:val="Normal"/>
    <w:next w:val="Normal"/>
    <w:rsid w:val="0096078A"/>
    <w:pPr>
      <w:numPr>
        <w:ilvl w:val="4"/>
        <w:numId w:val="11"/>
      </w:numPr>
      <w:spacing w:line="278" w:lineRule="auto"/>
    </w:pPr>
    <w:rPr>
      <w:kern w:val="2"/>
      <w:sz w:val="24"/>
      <w:szCs w:val="24"/>
      <w14:ligatures w14:val="standardContextual"/>
    </w:rPr>
  </w:style>
  <w:style w:type="paragraph" w:customStyle="1" w:styleId="SubLevel3Bold">
    <w:name w:val="Sub Level 3 Bold"/>
    <w:basedOn w:val="SubLevel3"/>
    <w:next w:val="Normal"/>
    <w:rsid w:val="0096078A"/>
    <w:pPr>
      <w:keepNext/>
    </w:pPr>
    <w:rPr>
      <w:b/>
    </w:rPr>
  </w:style>
  <w:style w:type="paragraph" w:customStyle="1" w:styleId="SubLevel4Bold">
    <w:name w:val="Sub Level 4 Bold"/>
    <w:basedOn w:val="SubLevel4"/>
    <w:next w:val="Normal"/>
    <w:rsid w:val="0096078A"/>
    <w:pPr>
      <w:keepNext/>
    </w:pPr>
    <w:rPr>
      <w:b/>
    </w:rPr>
  </w:style>
  <w:style w:type="paragraph" w:customStyle="1" w:styleId="StyleLevel3Bold">
    <w:name w:val="Style Level 3 + Bold"/>
    <w:basedOn w:val="Level3"/>
    <w:link w:val="StyleLevel3BoldChar"/>
    <w:rsid w:val="0096078A"/>
    <w:pPr>
      <w:keepNext/>
    </w:pPr>
    <w:rPr>
      <w:b/>
      <w:bCs/>
    </w:rPr>
  </w:style>
  <w:style w:type="character" w:customStyle="1" w:styleId="StyleLevel3BoldChar">
    <w:name w:val="Style Level 3 + Bold Char"/>
    <w:basedOn w:val="Level3Char"/>
    <w:link w:val="StyleLevel3Bold"/>
    <w:rsid w:val="0096078A"/>
    <w:rPr>
      <w:b/>
      <w:bCs/>
      <w:kern w:val="2"/>
      <w:sz w:val="24"/>
      <w:szCs w:val="24"/>
      <w14:ligatures w14:val="standardContextual"/>
    </w:rPr>
  </w:style>
  <w:style w:type="paragraph" w:customStyle="1" w:styleId="Level4A">
    <w:name w:val="Level 4A"/>
    <w:basedOn w:val="Normal"/>
    <w:next w:val="Normal"/>
    <w:rsid w:val="0096078A"/>
    <w:pPr>
      <w:keepNext/>
      <w:numPr>
        <w:numId w:val="14"/>
      </w:numPr>
      <w:spacing w:before="480" w:line="278" w:lineRule="auto"/>
    </w:pPr>
    <w:rPr>
      <w:b/>
      <w:kern w:val="2"/>
      <w:sz w:val="28"/>
      <w:szCs w:val="24"/>
      <w:lang w:val="en-GB"/>
      <w14:ligatures w14:val="standardContextual"/>
    </w:rPr>
  </w:style>
  <w:style w:type="character" w:customStyle="1" w:styleId="Heading3Char1">
    <w:name w:val="Heading 3 Char1"/>
    <w:aliases w:val="h3 Char"/>
    <w:basedOn w:val="DefaultParagraphFont"/>
    <w:rsid w:val="0096078A"/>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96078A"/>
    <w:rPr>
      <w:rFonts w:ascii="Arial" w:hAnsi="Arial" w:cs="Arial"/>
      <w:b/>
      <w:bCs/>
      <w:i/>
      <w:iCs/>
      <w:sz w:val="28"/>
      <w:szCs w:val="28"/>
      <w:lang w:val="en-AU" w:eastAsia="en-AU" w:bidi="ar-SA"/>
    </w:rPr>
  </w:style>
  <w:style w:type="character" w:customStyle="1" w:styleId="SubLevel1BoldChar">
    <w:name w:val="Sub Level 1 Bold Char"/>
    <w:basedOn w:val="DefaultParagraphFont"/>
    <w:link w:val="SubLevel1Bold"/>
    <w:rsid w:val="0096078A"/>
    <w:rPr>
      <w:b/>
      <w:kern w:val="2"/>
      <w:sz w:val="28"/>
      <w:szCs w:val="24"/>
      <w14:ligatures w14:val="standardContextual"/>
    </w:rPr>
  </w:style>
  <w:style w:type="character" w:customStyle="1" w:styleId="Bullet2Char">
    <w:name w:val="Bullet 2 Char"/>
    <w:basedOn w:val="DefaultParagraphFont"/>
    <w:link w:val="Bullet2"/>
    <w:rsid w:val="0096078A"/>
    <w:rPr>
      <w:kern w:val="2"/>
      <w:sz w:val="24"/>
      <w:szCs w:val="24"/>
      <w14:ligatures w14:val="standardContextual"/>
    </w:rPr>
  </w:style>
  <w:style w:type="character" w:customStyle="1" w:styleId="Level4Char">
    <w:name w:val="Level 4 Char"/>
    <w:basedOn w:val="DefaultParagraphFont"/>
    <w:link w:val="Level4"/>
    <w:rsid w:val="0096078A"/>
    <w:rPr>
      <w:bCs/>
      <w:kern w:val="2"/>
      <w:sz w:val="24"/>
      <w:szCs w:val="28"/>
      <w14:ligatures w14:val="standardContextual"/>
    </w:rPr>
  </w:style>
  <w:style w:type="character" w:customStyle="1" w:styleId="Level2-BoldChar">
    <w:name w:val="Level 2-Bold Char"/>
    <w:basedOn w:val="DefaultParagraphFont"/>
    <w:link w:val="Level2-Bold"/>
    <w:locked/>
    <w:rsid w:val="0096078A"/>
    <w:rPr>
      <w:b/>
      <w:kern w:val="2"/>
      <w:szCs w:val="20"/>
      <w:lang w:val="en-GB"/>
      <w14:ligatures w14:val="standardContextual"/>
    </w:rPr>
  </w:style>
  <w:style w:type="character" w:customStyle="1" w:styleId="Level3BoldChar">
    <w:name w:val="Level 3 Bold Char"/>
    <w:basedOn w:val="Level3Char"/>
    <w:link w:val="Level3Bold"/>
    <w:rsid w:val="0096078A"/>
    <w:rPr>
      <w:b/>
      <w:kern w:val="2"/>
      <w:sz w:val="24"/>
      <w:szCs w:val="24"/>
      <w14:ligatures w14:val="standardContextual"/>
    </w:rPr>
  </w:style>
  <w:style w:type="character" w:customStyle="1" w:styleId="Bullet1Char">
    <w:name w:val="Bullet 1 Char"/>
    <w:basedOn w:val="DefaultParagraphFont"/>
    <w:link w:val="Bullet1"/>
    <w:rsid w:val="0096078A"/>
    <w:rPr>
      <w:kern w:val="2"/>
      <w:sz w:val="24"/>
      <w:szCs w:val="24"/>
      <w14:ligatures w14:val="standardContextual"/>
    </w:rPr>
  </w:style>
  <w:style w:type="character" w:customStyle="1" w:styleId="SubdocumentChar">
    <w:name w:val="Sub document Char"/>
    <w:basedOn w:val="Level1Char"/>
    <w:link w:val="Subdocument"/>
    <w:rsid w:val="0096078A"/>
    <w:rPr>
      <w:rFonts w:ascii="Times New Roman" w:eastAsia="Times New Roman" w:hAnsi="Times New Roman" w:cs="Arial"/>
      <w:b/>
      <w:bCs/>
      <w:kern w:val="32"/>
      <w:sz w:val="28"/>
      <w:szCs w:val="32"/>
      <w:lang w:eastAsia="en-AU"/>
    </w:rPr>
  </w:style>
  <w:style w:type="character" w:customStyle="1" w:styleId="SubLevel3Char">
    <w:name w:val="Sub Level 3 Char"/>
    <w:basedOn w:val="DefaultParagraphFont"/>
    <w:link w:val="SubLevel3"/>
    <w:rsid w:val="0096078A"/>
    <w:rPr>
      <w:kern w:val="2"/>
      <w:sz w:val="24"/>
      <w:szCs w:val="24"/>
      <w14:ligatures w14:val="standardContextual"/>
    </w:rPr>
  </w:style>
  <w:style w:type="character" w:customStyle="1" w:styleId="Block2Char">
    <w:name w:val="Block 2 Char"/>
    <w:basedOn w:val="DefaultParagraphFont"/>
    <w:link w:val="Block2"/>
    <w:rsid w:val="0096078A"/>
    <w:rPr>
      <w:kern w:val="2"/>
      <w:sz w:val="24"/>
      <w:szCs w:val="24"/>
      <w14:ligatures w14:val="standardContextual"/>
    </w:rPr>
  </w:style>
  <w:style w:type="paragraph" w:customStyle="1" w:styleId="LevelB2">
    <w:name w:val="Level B2"/>
    <w:basedOn w:val="Normal"/>
    <w:next w:val="Normal"/>
    <w:autoRedefine/>
    <w:rsid w:val="0096078A"/>
    <w:pPr>
      <w:numPr>
        <w:ilvl w:val="1"/>
        <w:numId w:val="15"/>
      </w:numPr>
      <w:spacing w:line="270" w:lineRule="exact"/>
      <w:outlineLvl w:val="1"/>
    </w:pPr>
    <w:rPr>
      <w:b/>
      <w:kern w:val="2"/>
      <w:sz w:val="24"/>
      <w:szCs w:val="20"/>
      <w:lang w:val="en-GB"/>
      <w14:ligatures w14:val="standardContextual"/>
    </w:rPr>
  </w:style>
  <w:style w:type="paragraph" w:customStyle="1" w:styleId="History">
    <w:name w:val="History"/>
    <w:basedOn w:val="Normal"/>
    <w:next w:val="Normal"/>
    <w:link w:val="HistoryChar"/>
    <w:rsid w:val="0096078A"/>
    <w:pPr>
      <w:keepNext/>
      <w:spacing w:line="278" w:lineRule="auto"/>
    </w:pPr>
    <w:rPr>
      <w:kern w:val="2"/>
      <w:sz w:val="20"/>
      <w:szCs w:val="24"/>
      <w14:ligatures w14:val="standardContextual"/>
    </w:rPr>
  </w:style>
  <w:style w:type="paragraph" w:customStyle="1" w:styleId="Orderitem">
    <w:name w:val="Order_item"/>
    <w:basedOn w:val="Normal"/>
    <w:next w:val="Normal"/>
    <w:link w:val="OrderitemCharChar"/>
    <w:rsid w:val="0096078A"/>
    <w:pPr>
      <w:numPr>
        <w:numId w:val="16"/>
      </w:numPr>
      <w:tabs>
        <w:tab w:val="clear" w:pos="851"/>
        <w:tab w:val="left" w:pos="720"/>
      </w:tabs>
      <w:spacing w:line="278" w:lineRule="auto"/>
    </w:pPr>
    <w:rPr>
      <w:kern w:val="2"/>
      <w:sz w:val="24"/>
      <w:szCs w:val="24"/>
      <w14:ligatures w14:val="standardContextual"/>
    </w:rPr>
  </w:style>
  <w:style w:type="character" w:customStyle="1" w:styleId="SubLevel1Char">
    <w:name w:val="Sub Level 1 Char"/>
    <w:basedOn w:val="DefaultParagraphFont"/>
    <w:link w:val="SubLevel1"/>
    <w:rsid w:val="0096078A"/>
    <w:rPr>
      <w:kern w:val="2"/>
      <w:sz w:val="24"/>
      <w:szCs w:val="24"/>
      <w14:ligatures w14:val="standardContextual"/>
    </w:rPr>
  </w:style>
  <w:style w:type="character" w:customStyle="1" w:styleId="OrderitemCharChar">
    <w:name w:val="Order_item Char Char"/>
    <w:basedOn w:val="DefaultParagraphFont"/>
    <w:link w:val="Orderitem"/>
    <w:rsid w:val="0096078A"/>
    <w:rPr>
      <w:kern w:val="2"/>
      <w:sz w:val="24"/>
      <w:szCs w:val="24"/>
      <w14:ligatures w14:val="standardContextual"/>
    </w:rPr>
  </w:style>
  <w:style w:type="paragraph" w:customStyle="1" w:styleId="access">
    <w:name w:val="access"/>
    <w:rsid w:val="0096078A"/>
    <w:pPr>
      <w:spacing w:before="200" w:after="60" w:line="270" w:lineRule="exact"/>
      <w:jc w:val="both"/>
    </w:pPr>
    <w:rPr>
      <w:rFonts w:ascii="Times New Roman" w:eastAsia="Times New Roman" w:hAnsi="Times New Roman" w:cs="Times New Roman"/>
      <w:sz w:val="24"/>
      <w:szCs w:val="24"/>
      <w:lang w:eastAsia="en-AU"/>
    </w:rPr>
  </w:style>
  <w:style w:type="paragraph" w:customStyle="1" w:styleId="nes">
    <w:name w:val="nes"/>
    <w:rsid w:val="0096078A"/>
    <w:pPr>
      <w:spacing w:before="200" w:after="60" w:line="270" w:lineRule="exact"/>
      <w:jc w:val="both"/>
    </w:pPr>
    <w:rPr>
      <w:rFonts w:ascii="Times New Roman" w:eastAsia="Times New Roman" w:hAnsi="Times New Roman" w:cs="Times New Roman"/>
      <w:sz w:val="24"/>
      <w:szCs w:val="24"/>
      <w:lang w:eastAsia="en-AU"/>
    </w:rPr>
  </w:style>
  <w:style w:type="paragraph" w:customStyle="1" w:styleId="Footer1">
    <w:name w:val="Footer1"/>
    <w:rsid w:val="0096078A"/>
    <w:pPr>
      <w:tabs>
        <w:tab w:val="center" w:pos="4153"/>
        <w:tab w:val="right" w:pos="8306"/>
      </w:tabs>
      <w:spacing w:before="200" w:after="60" w:line="270" w:lineRule="exact"/>
      <w:jc w:val="both"/>
    </w:pPr>
    <w:rPr>
      <w:rFonts w:ascii="Times New Roman" w:eastAsia="Times New Roman" w:hAnsi="Times New Roman" w:cs="Times New Roman"/>
      <w:sz w:val="24"/>
      <w:szCs w:val="24"/>
      <w:lang w:eastAsia="en-AU"/>
    </w:rPr>
  </w:style>
  <w:style w:type="paragraph" w:customStyle="1" w:styleId="foot2010">
    <w:name w:val="foot2010"/>
    <w:rsid w:val="0096078A"/>
    <w:pPr>
      <w:spacing w:before="200" w:after="60" w:line="240" w:lineRule="auto"/>
      <w:jc w:val="both"/>
    </w:pPr>
    <w:rPr>
      <w:rFonts w:ascii="Times New Roman" w:eastAsia="Times New Roman" w:hAnsi="Times New Roman" w:cs="Times New Roman"/>
      <w:sz w:val="24"/>
      <w:szCs w:val="24"/>
      <w:lang w:eastAsia="en-AU"/>
    </w:rPr>
  </w:style>
  <w:style w:type="paragraph" w:customStyle="1" w:styleId="lhdef">
    <w:name w:val="lhdef"/>
    <w:rsid w:val="0096078A"/>
    <w:pPr>
      <w:spacing w:before="200" w:after="60" w:line="240" w:lineRule="auto"/>
      <w:ind w:left="851"/>
      <w:jc w:val="both"/>
    </w:pPr>
    <w:rPr>
      <w:rFonts w:ascii="Times New Roman" w:eastAsia="Times New Roman" w:hAnsi="Times New Roman" w:cs="Times New Roman"/>
      <w:sz w:val="24"/>
      <w:szCs w:val="24"/>
      <w:lang w:eastAsia="en-AU"/>
    </w:rPr>
  </w:style>
  <w:style w:type="paragraph" w:customStyle="1" w:styleId="lhicov">
    <w:name w:val="lhicov"/>
    <w:rsid w:val="0096078A"/>
    <w:pPr>
      <w:tabs>
        <w:tab w:val="num" w:pos="851"/>
      </w:tabs>
      <w:spacing w:before="200" w:after="60" w:line="240" w:lineRule="auto"/>
      <w:ind w:left="851" w:hanging="851"/>
      <w:jc w:val="both"/>
      <w:outlineLvl w:val="2"/>
    </w:pPr>
    <w:rPr>
      <w:rFonts w:ascii="Times New Roman" w:eastAsia="Times New Roman" w:hAnsi="Times New Roman" w:cs="Arial"/>
      <w:bCs/>
      <w:iCs/>
      <w:sz w:val="24"/>
      <w:szCs w:val="28"/>
      <w:lang w:eastAsia="en-AU"/>
    </w:rPr>
  </w:style>
  <w:style w:type="paragraph" w:customStyle="1" w:styleId="lhocov">
    <w:name w:val="lhocov"/>
    <w:rsid w:val="0096078A"/>
    <w:pPr>
      <w:tabs>
        <w:tab w:val="num" w:pos="851"/>
      </w:tabs>
      <w:spacing w:before="200" w:after="60" w:line="240" w:lineRule="auto"/>
      <w:ind w:left="851" w:hanging="851"/>
      <w:jc w:val="both"/>
      <w:outlineLvl w:val="2"/>
    </w:pPr>
    <w:rPr>
      <w:rFonts w:ascii="Times New Roman" w:eastAsia="Times New Roman" w:hAnsi="Times New Roman" w:cs="Arial"/>
      <w:bCs/>
      <w:iCs/>
      <w:sz w:val="24"/>
      <w:szCs w:val="28"/>
      <w:lang w:eastAsia="en-AU"/>
    </w:rPr>
  </w:style>
  <w:style w:type="paragraph" w:customStyle="1" w:styleId="lhiocov">
    <w:name w:val="lhiocov"/>
    <w:rsid w:val="0096078A"/>
    <w:pPr>
      <w:tabs>
        <w:tab w:val="num" w:pos="851"/>
      </w:tabs>
      <w:spacing w:before="200" w:after="60" w:line="240" w:lineRule="auto"/>
      <w:ind w:left="851" w:hanging="851"/>
      <w:jc w:val="both"/>
      <w:outlineLvl w:val="2"/>
    </w:pPr>
    <w:rPr>
      <w:rFonts w:ascii="Times New Roman" w:eastAsia="Times New Roman" w:hAnsi="Times New Roman" w:cs="Arial"/>
      <w:bCs/>
      <w:iCs/>
      <w:sz w:val="24"/>
      <w:szCs w:val="28"/>
      <w:lang w:eastAsia="en-AU"/>
    </w:rPr>
  </w:style>
  <w:style w:type="paragraph" w:customStyle="1" w:styleId="gtio">
    <w:name w:val="gtio"/>
    <w:rsid w:val="0096078A"/>
    <w:pPr>
      <w:tabs>
        <w:tab w:val="num" w:pos="851"/>
      </w:tabs>
      <w:spacing w:before="200" w:after="60" w:line="240" w:lineRule="auto"/>
      <w:ind w:left="851" w:hanging="851"/>
      <w:jc w:val="both"/>
      <w:outlineLvl w:val="2"/>
    </w:pPr>
    <w:rPr>
      <w:rFonts w:ascii="Times New Roman" w:eastAsia="Times New Roman" w:hAnsi="Times New Roman" w:cs="Arial"/>
      <w:bCs/>
      <w:iCs/>
      <w:sz w:val="24"/>
      <w:szCs w:val="28"/>
      <w:lang w:eastAsia="en-AU"/>
    </w:rPr>
  </w:style>
  <w:style w:type="character" w:customStyle="1" w:styleId="h3CharChar1">
    <w:name w:val="h3 Char Char1"/>
    <w:basedOn w:val="DefaultParagraphFont"/>
    <w:rsid w:val="0096078A"/>
    <w:rPr>
      <w:rFonts w:ascii="Arial" w:hAnsi="Arial" w:cs="Arial"/>
      <w:b/>
      <w:bCs/>
      <w:sz w:val="26"/>
      <w:szCs w:val="26"/>
    </w:rPr>
  </w:style>
  <w:style w:type="character" w:customStyle="1" w:styleId="pCharChar1">
    <w:name w:val="p Char Char1"/>
    <w:basedOn w:val="DefaultParagraphFont"/>
    <w:rsid w:val="0096078A"/>
    <w:rPr>
      <w:rFonts w:ascii="Arial" w:hAnsi="Arial" w:cs="Arial"/>
      <w:b/>
      <w:bCs/>
      <w:i/>
      <w:iCs/>
      <w:sz w:val="28"/>
      <w:szCs w:val="28"/>
    </w:rPr>
  </w:style>
  <w:style w:type="character" w:customStyle="1" w:styleId="HistoryChar">
    <w:name w:val="History Char"/>
    <w:basedOn w:val="DefaultParagraphFont"/>
    <w:link w:val="History"/>
    <w:rsid w:val="0096078A"/>
    <w:rPr>
      <w:kern w:val="2"/>
      <w:sz w:val="20"/>
      <w:szCs w:val="24"/>
      <w14:ligatures w14:val="standardContextual"/>
    </w:rPr>
  </w:style>
  <w:style w:type="paragraph" w:customStyle="1" w:styleId="amodtable0">
    <w:name w:val="amodtable"/>
    <w:basedOn w:val="Normal"/>
    <w:rsid w:val="0096078A"/>
    <w:pPr>
      <w:spacing w:before="120" w:line="278" w:lineRule="auto"/>
    </w:pPr>
    <w:rPr>
      <w:kern w:val="2"/>
      <w:sz w:val="24"/>
      <w:szCs w:val="24"/>
      <w14:ligatures w14:val="standardContextual"/>
    </w:rPr>
  </w:style>
  <w:style w:type="character" w:customStyle="1" w:styleId="weekly">
    <w:name w:val="weekly"/>
    <w:basedOn w:val="DefaultParagraphFont"/>
    <w:rsid w:val="0096078A"/>
    <w:rPr>
      <w:color w:val="0000FF"/>
    </w:rPr>
  </w:style>
  <w:style w:type="paragraph" w:customStyle="1" w:styleId="NormalCentered">
    <w:name w:val="Normal + Centered"/>
    <w:aliases w:val="Before:  6 pt"/>
    <w:basedOn w:val="Normal"/>
    <w:rsid w:val="0096078A"/>
    <w:pPr>
      <w:spacing w:before="120" w:line="278" w:lineRule="auto"/>
      <w:jc w:val="center"/>
    </w:pPr>
    <w:rPr>
      <w:kern w:val="2"/>
      <w:sz w:val="24"/>
      <w:szCs w:val="24"/>
      <w14:ligatures w14:val="standardContextual"/>
    </w:rPr>
  </w:style>
  <w:style w:type="paragraph" w:customStyle="1" w:styleId="StyleCenteredLeft-019cm">
    <w:name w:val="Style Centered Left:  -0.19 cm"/>
    <w:basedOn w:val="Normal"/>
    <w:rsid w:val="0096078A"/>
    <w:pPr>
      <w:spacing w:line="278" w:lineRule="auto"/>
      <w:jc w:val="center"/>
    </w:pPr>
    <w:rPr>
      <w:kern w:val="2"/>
      <w:sz w:val="24"/>
      <w:szCs w:val="20"/>
      <w14:ligatures w14:val="standardContextual"/>
    </w:rPr>
  </w:style>
  <w:style w:type="paragraph" w:customStyle="1" w:styleId="application">
    <w:name w:val="application"/>
    <w:basedOn w:val="Normal"/>
    <w:rsid w:val="0096078A"/>
    <w:pPr>
      <w:spacing w:line="278" w:lineRule="auto"/>
    </w:pPr>
    <w:rPr>
      <w:kern w:val="2"/>
      <w:sz w:val="24"/>
      <w:szCs w:val="24"/>
      <w14:ligatures w14:val="standardContextual"/>
    </w:rPr>
  </w:style>
  <w:style w:type="paragraph" w:customStyle="1" w:styleId="trans">
    <w:name w:val="trans"/>
    <w:basedOn w:val="Normal"/>
    <w:next w:val="Normal"/>
    <w:rsid w:val="0096078A"/>
    <w:pPr>
      <w:tabs>
        <w:tab w:val="left" w:pos="709"/>
      </w:tabs>
      <w:spacing w:line="278" w:lineRule="auto"/>
    </w:pPr>
    <w:rPr>
      <w:kern w:val="2"/>
      <w:sz w:val="24"/>
      <w:szCs w:val="24"/>
      <w14:ligatures w14:val="standardContextual"/>
    </w:rPr>
  </w:style>
  <w:style w:type="character" w:customStyle="1" w:styleId="SubLevel2BoldChar">
    <w:name w:val="Sub Level 2 Bold Char"/>
    <w:basedOn w:val="DefaultParagraphFont"/>
    <w:link w:val="SubLevel2Bold"/>
    <w:rsid w:val="0096078A"/>
    <w:rPr>
      <w:b/>
      <w:kern w:val="2"/>
      <w:sz w:val="24"/>
      <w:szCs w:val="24"/>
      <w14:ligatures w14:val="standardContextual"/>
    </w:rPr>
  </w:style>
  <w:style w:type="character" w:customStyle="1" w:styleId="SubLevel2Char">
    <w:name w:val="Sub Level 2 Char"/>
    <w:basedOn w:val="DefaultParagraphFont"/>
    <w:link w:val="SubLevel2"/>
    <w:rsid w:val="0096078A"/>
    <w:rPr>
      <w:kern w:val="2"/>
      <w:sz w:val="24"/>
      <w:szCs w:val="24"/>
      <w14:ligatures w14:val="standardContextual"/>
    </w:rPr>
  </w:style>
  <w:style w:type="paragraph" w:customStyle="1" w:styleId="Info">
    <w:name w:val="Info"/>
    <w:basedOn w:val="Normal"/>
    <w:qFormat/>
    <w:rsid w:val="0096078A"/>
    <w:pPr>
      <w:spacing w:line="278" w:lineRule="auto"/>
    </w:pPr>
    <w:rPr>
      <w:kern w:val="2"/>
      <w:sz w:val="24"/>
      <w:szCs w:val="24"/>
      <w14:ligatures w14:val="standardContextual"/>
    </w:rPr>
  </w:style>
  <w:style w:type="paragraph" w:customStyle="1" w:styleId="AmodTable14">
    <w:name w:val="AmodTable14"/>
    <w:basedOn w:val="Normal"/>
    <w:next w:val="Normal"/>
    <w:qFormat/>
    <w:rsid w:val="0096078A"/>
    <w:pPr>
      <w:spacing w:before="120" w:line="278" w:lineRule="auto"/>
      <w:ind w:left="57"/>
    </w:pPr>
    <w:rPr>
      <w:kern w:val="2"/>
      <w:sz w:val="24"/>
      <w:szCs w:val="24"/>
      <w14:ligatures w14:val="standardContextual"/>
    </w:rPr>
  </w:style>
  <w:style w:type="character" w:customStyle="1" w:styleId="Level2BoldChar">
    <w:name w:val="Level 2 Bold Char"/>
    <w:basedOn w:val="Level2Char"/>
    <w:link w:val="Level2Bold"/>
    <w:rsid w:val="0096078A"/>
    <w:rPr>
      <w:rFonts w:ascii="Times New Roman" w:eastAsia="Times New Roman" w:hAnsi="Times New Roman" w:cs="Times New Roman"/>
      <w:b/>
      <w:bCs/>
      <w:iCs/>
      <w:color w:val="2F5496" w:themeColor="accent1" w:themeShade="BF"/>
      <w:sz w:val="24"/>
      <w:szCs w:val="28"/>
      <w:lang w:eastAsia="en-AU"/>
    </w:rPr>
  </w:style>
  <w:style w:type="paragraph" w:customStyle="1" w:styleId="note">
    <w:name w:val="note"/>
    <w:basedOn w:val="Normal"/>
    <w:next w:val="Normal"/>
    <w:autoRedefine/>
    <w:qFormat/>
    <w:rsid w:val="0096078A"/>
    <w:pPr>
      <w:pBdr>
        <w:top w:val="single" w:sz="4" w:space="1" w:color="auto"/>
        <w:left w:val="single" w:sz="4" w:space="4" w:color="auto"/>
        <w:bottom w:val="single" w:sz="4" w:space="1" w:color="auto"/>
        <w:right w:val="single" w:sz="4" w:space="4" w:color="auto"/>
      </w:pBdr>
      <w:shd w:val="clear" w:color="auto" w:fill="D9D9D9" w:themeFill="background1" w:themeFillShade="D9"/>
      <w:spacing w:line="278" w:lineRule="auto"/>
    </w:pPr>
    <w:rPr>
      <w:kern w:val="2"/>
      <w:sz w:val="24"/>
      <w:szCs w:val="24"/>
      <w14:ligatures w14:val="standardContextual"/>
    </w:rPr>
  </w:style>
  <w:style w:type="character" w:customStyle="1" w:styleId="StyleLevel2BoldChar">
    <w:name w:val="Style Level 2 + Bold Char"/>
    <w:basedOn w:val="Level2Char"/>
    <w:link w:val="StyleLevel2Bold"/>
    <w:rsid w:val="0096078A"/>
    <w:rPr>
      <w:rFonts w:ascii="Times New Roman" w:eastAsia="Times New Roman" w:hAnsi="Times New Roman" w:cs="Times New Roman"/>
      <w:b/>
      <w:bCs/>
      <w:iCs w:val="0"/>
      <w:color w:val="2F5496" w:themeColor="accent1" w:themeShade="BF"/>
      <w:sz w:val="24"/>
      <w:szCs w:val="28"/>
      <w:lang w:eastAsia="en-AU"/>
    </w:rPr>
  </w:style>
  <w:style w:type="paragraph" w:customStyle="1" w:styleId="level30">
    <w:name w:val="level3"/>
    <w:basedOn w:val="Normal"/>
    <w:rsid w:val="0096078A"/>
    <w:pPr>
      <w:spacing w:line="278" w:lineRule="auto"/>
      <w:ind w:left="1134" w:hanging="1134"/>
    </w:pPr>
    <w:rPr>
      <w:kern w:val="2"/>
      <w:sz w:val="24"/>
      <w:szCs w:val="24"/>
      <w:lang w:val="en-US"/>
      <w14:ligatures w14:val="standardContextual"/>
    </w:rPr>
  </w:style>
  <w:style w:type="character" w:styleId="CommentReference">
    <w:name w:val="annotation reference"/>
    <w:basedOn w:val="DefaultParagraphFont"/>
    <w:uiPriority w:val="99"/>
    <w:rsid w:val="0096078A"/>
    <w:rPr>
      <w:sz w:val="16"/>
      <w:szCs w:val="16"/>
    </w:rPr>
  </w:style>
  <w:style w:type="paragraph" w:styleId="CommentText">
    <w:name w:val="annotation text"/>
    <w:basedOn w:val="Normal"/>
    <w:link w:val="CommentTextChar"/>
    <w:uiPriority w:val="99"/>
    <w:rsid w:val="0096078A"/>
    <w:pPr>
      <w:spacing w:line="278"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96078A"/>
    <w:rPr>
      <w:kern w:val="2"/>
      <w:sz w:val="20"/>
      <w:szCs w:val="20"/>
      <w14:ligatures w14:val="standardContextual"/>
    </w:rPr>
  </w:style>
  <w:style w:type="paragraph" w:styleId="CommentSubject">
    <w:name w:val="annotation subject"/>
    <w:basedOn w:val="CommentText"/>
    <w:next w:val="CommentText"/>
    <w:link w:val="CommentSubjectChar"/>
    <w:rsid w:val="0096078A"/>
    <w:rPr>
      <w:b/>
      <w:bCs/>
    </w:rPr>
  </w:style>
  <w:style w:type="character" w:customStyle="1" w:styleId="CommentSubjectChar">
    <w:name w:val="Comment Subject Char"/>
    <w:basedOn w:val="CommentTextChar"/>
    <w:link w:val="CommentSubject"/>
    <w:rsid w:val="0096078A"/>
    <w:rPr>
      <w:b/>
      <w:bCs/>
      <w:kern w:val="2"/>
      <w:sz w:val="20"/>
      <w:szCs w:val="20"/>
      <w14:ligatures w14:val="standardContextual"/>
    </w:rPr>
  </w:style>
  <w:style w:type="paragraph" w:customStyle="1" w:styleId="maintitle">
    <w:name w:val="main title"/>
    <w:next w:val="Normal"/>
    <w:rsid w:val="0096078A"/>
    <w:pPr>
      <w:spacing w:before="800" w:after="120" w:line="240" w:lineRule="auto"/>
    </w:pPr>
    <w:rPr>
      <w:rFonts w:ascii="Arial" w:eastAsia="Times New Roman" w:hAnsi="Arial" w:cs="Times New Roman"/>
      <w:b/>
      <w:color w:val="872434"/>
      <w:sz w:val="40"/>
      <w:szCs w:val="40"/>
      <w:lang w:val="en-US"/>
    </w:rPr>
  </w:style>
  <w:style w:type="paragraph" w:styleId="ListParagraph">
    <w:name w:val="List Paragraph"/>
    <w:basedOn w:val="Normal"/>
    <w:uiPriority w:val="34"/>
    <w:qFormat/>
    <w:rsid w:val="0096078A"/>
    <w:pPr>
      <w:spacing w:line="278" w:lineRule="auto"/>
      <w:ind w:left="720"/>
      <w:contextualSpacing/>
    </w:pPr>
    <w:rPr>
      <w:rFonts w:ascii="Arial" w:hAnsi="Arial"/>
      <w:kern w:val="2"/>
      <w:szCs w:val="24"/>
      <w14:ligatures w14:val="standardContextual"/>
    </w:rPr>
  </w:style>
  <w:style w:type="numbering" w:customStyle="1" w:styleId="OutlineList2">
    <w:name w:val="OutlineList2"/>
    <w:uiPriority w:val="99"/>
    <w:rsid w:val="0096078A"/>
    <w:pPr>
      <w:numPr>
        <w:numId w:val="17"/>
      </w:numPr>
    </w:pPr>
  </w:style>
  <w:style w:type="paragraph" w:customStyle="1" w:styleId="block10">
    <w:name w:val="block1"/>
    <w:basedOn w:val="Normal"/>
    <w:rsid w:val="0096078A"/>
    <w:pPr>
      <w:spacing w:before="240" w:after="180" w:line="278" w:lineRule="auto"/>
      <w:ind w:left="840"/>
    </w:pPr>
    <w:rPr>
      <w:kern w:val="2"/>
      <w:sz w:val="24"/>
      <w:szCs w:val="24"/>
      <w14:ligatures w14:val="standardContextual"/>
    </w:rPr>
  </w:style>
  <w:style w:type="paragraph" w:customStyle="1" w:styleId="owapara">
    <w:name w:val="owapara"/>
    <w:basedOn w:val="Normal"/>
    <w:rsid w:val="0096078A"/>
    <w:pPr>
      <w:spacing w:line="278" w:lineRule="auto"/>
    </w:pPr>
    <w:rPr>
      <w:kern w:val="2"/>
      <w:sz w:val="24"/>
      <w:szCs w:val="24"/>
      <w14:ligatures w14:val="standardContextual"/>
    </w:rPr>
  </w:style>
  <w:style w:type="paragraph" w:customStyle="1" w:styleId="BlockLevel1">
    <w:name w:val="Block Level 1"/>
    <w:basedOn w:val="Normal"/>
    <w:next w:val="Normal"/>
    <w:rsid w:val="0096078A"/>
    <w:pPr>
      <w:spacing w:line="278" w:lineRule="auto"/>
      <w:ind w:left="851"/>
    </w:pPr>
    <w:rPr>
      <w:kern w:val="2"/>
      <w:sz w:val="24"/>
      <w:szCs w:val="20"/>
      <w:lang w:val="en-GB"/>
      <w14:ligatures w14:val="standardContextual"/>
    </w:rPr>
  </w:style>
  <w:style w:type="table" w:customStyle="1" w:styleId="TableGrid10">
    <w:name w:val="Table Grid1"/>
    <w:basedOn w:val="TableNormal"/>
    <w:rsid w:val="0096078A"/>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078A"/>
    <w:pPr>
      <w:spacing w:after="0"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96078A"/>
    <w:rPr>
      <w:color w:val="605E5C"/>
      <w:shd w:val="clear" w:color="auto" w:fill="E1DFDD"/>
    </w:rPr>
  </w:style>
  <w:style w:type="character" w:customStyle="1" w:styleId="UnresolvedMention2">
    <w:name w:val="Unresolved Mention2"/>
    <w:basedOn w:val="DefaultParagraphFont"/>
    <w:uiPriority w:val="99"/>
    <w:semiHidden/>
    <w:unhideWhenUsed/>
    <w:rsid w:val="0096078A"/>
    <w:rPr>
      <w:color w:val="605E5C"/>
      <w:shd w:val="clear" w:color="auto" w:fill="E1DFDD"/>
    </w:rPr>
  </w:style>
  <w:style w:type="paragraph" w:customStyle="1" w:styleId="tablenote">
    <w:name w:val="tablenote"/>
    <w:basedOn w:val="Normal"/>
    <w:qFormat/>
    <w:rsid w:val="0096078A"/>
    <w:pPr>
      <w:spacing w:before="120" w:line="278" w:lineRule="auto"/>
      <w:ind w:left="851"/>
    </w:pPr>
    <w:rPr>
      <w:kern w:val="2"/>
      <w:sz w:val="24"/>
      <w:szCs w:val="24"/>
      <w14:ligatures w14:val="standardContextual"/>
    </w:rPr>
  </w:style>
  <w:style w:type="paragraph" w:customStyle="1" w:styleId="tablenote15">
    <w:name w:val="tablenote1.5"/>
    <w:basedOn w:val="tablenote"/>
    <w:qFormat/>
    <w:rsid w:val="0096078A"/>
    <w:rPr>
      <w:sz w:val="22"/>
    </w:rPr>
  </w:style>
  <w:style w:type="paragraph" w:customStyle="1" w:styleId="tablenote0">
    <w:name w:val="tablenote0"/>
    <w:basedOn w:val="Normal"/>
    <w:qFormat/>
    <w:rsid w:val="0096078A"/>
    <w:pPr>
      <w:spacing w:before="120" w:line="278" w:lineRule="auto"/>
    </w:pPr>
    <w:rPr>
      <w:kern w:val="2"/>
      <w:szCs w:val="24"/>
      <w14:ligatures w14:val="standardContextual"/>
    </w:rPr>
  </w:style>
  <w:style w:type="paragraph" w:customStyle="1" w:styleId="Level1General">
    <w:name w:val="Level 1 (General)"/>
    <w:basedOn w:val="Normal"/>
    <w:rsid w:val="0096078A"/>
    <w:pPr>
      <w:numPr>
        <w:numId w:val="18"/>
      </w:numPr>
      <w:spacing w:after="240" w:line="278" w:lineRule="auto"/>
    </w:pPr>
    <w:rPr>
      <w:rFonts w:ascii="Calibri" w:hAnsi="Calibri"/>
      <w:kern w:val="2"/>
      <w14:ligatures w14:val="standardContextual"/>
    </w:rPr>
  </w:style>
  <w:style w:type="paragraph" w:customStyle="1" w:styleId="Level2General">
    <w:name w:val="Level 2 (General)"/>
    <w:basedOn w:val="Normal"/>
    <w:rsid w:val="0096078A"/>
    <w:pPr>
      <w:numPr>
        <w:ilvl w:val="1"/>
        <w:numId w:val="18"/>
      </w:numPr>
      <w:tabs>
        <w:tab w:val="clear" w:pos="1854"/>
        <w:tab w:val="num" w:pos="1440"/>
      </w:tabs>
      <w:spacing w:after="240" w:line="278" w:lineRule="auto"/>
      <w:ind w:left="1440"/>
    </w:pPr>
    <w:rPr>
      <w:rFonts w:ascii="Calibri" w:hAnsi="Calibri"/>
      <w:kern w:val="2"/>
      <w14:ligatures w14:val="standardContextual"/>
    </w:rPr>
  </w:style>
  <w:style w:type="paragraph" w:customStyle="1" w:styleId="Level3General">
    <w:name w:val="Level 3 (General)"/>
    <w:basedOn w:val="Normal"/>
    <w:rsid w:val="0096078A"/>
    <w:pPr>
      <w:numPr>
        <w:ilvl w:val="2"/>
        <w:numId w:val="18"/>
      </w:numPr>
      <w:spacing w:after="240" w:line="278" w:lineRule="auto"/>
    </w:pPr>
    <w:rPr>
      <w:rFonts w:ascii="Calibri" w:hAnsi="Calibri"/>
      <w:kern w:val="2"/>
      <w14:ligatures w14:val="standardContextual"/>
    </w:rPr>
  </w:style>
  <w:style w:type="paragraph" w:customStyle="1" w:styleId="Level4General">
    <w:name w:val="Level 4 (General)"/>
    <w:basedOn w:val="Normal"/>
    <w:rsid w:val="0096078A"/>
    <w:pPr>
      <w:numPr>
        <w:ilvl w:val="3"/>
        <w:numId w:val="18"/>
      </w:numPr>
      <w:spacing w:after="240" w:line="278" w:lineRule="auto"/>
    </w:pPr>
    <w:rPr>
      <w:rFonts w:ascii="Calibri" w:hAnsi="Calibri"/>
      <w:kern w:val="2"/>
      <w14:ligatures w14:val="standardContextual"/>
    </w:rPr>
  </w:style>
  <w:style w:type="paragraph" w:customStyle="1" w:styleId="Level5General">
    <w:name w:val="Level 5 (General)"/>
    <w:basedOn w:val="Normal"/>
    <w:rsid w:val="0096078A"/>
    <w:pPr>
      <w:numPr>
        <w:ilvl w:val="4"/>
        <w:numId w:val="18"/>
      </w:numPr>
      <w:spacing w:after="240" w:line="278" w:lineRule="auto"/>
    </w:pPr>
    <w:rPr>
      <w:rFonts w:ascii="Calibri" w:hAnsi="Calibri"/>
      <w:kern w:val="2"/>
      <w14:ligatures w14:val="standardContextual"/>
    </w:rPr>
  </w:style>
  <w:style w:type="character" w:styleId="UnresolvedMention">
    <w:name w:val="Unresolved Mention"/>
    <w:basedOn w:val="DefaultParagraphFont"/>
    <w:uiPriority w:val="99"/>
    <w:semiHidden/>
    <w:unhideWhenUsed/>
    <w:rsid w:val="0096078A"/>
    <w:rPr>
      <w:color w:val="605E5C"/>
      <w:shd w:val="clear" w:color="auto" w:fill="E1DFDD"/>
    </w:rPr>
  </w:style>
  <w:style w:type="paragraph" w:styleId="NoSpacing">
    <w:name w:val="No Spacing"/>
    <w:uiPriority w:val="1"/>
    <w:qFormat/>
    <w:rsid w:val="0096078A"/>
    <w:pPr>
      <w:spacing w:after="0" w:line="240" w:lineRule="auto"/>
      <w:jc w:val="both"/>
    </w:pPr>
    <w:rPr>
      <w:rFonts w:ascii="Times New Roman" w:eastAsia="Times New Roman" w:hAnsi="Times New Roman" w:cs="Times New Roman"/>
      <w:sz w:val="24"/>
      <w:szCs w:val="20"/>
      <w:lang w:val="en-GB"/>
    </w:rPr>
  </w:style>
  <w:style w:type="table" w:customStyle="1" w:styleId="TableGrid20">
    <w:name w:val="Table Grid2"/>
    <w:basedOn w:val="TableNormal"/>
    <w:next w:val="TableGrid"/>
    <w:rsid w:val="0096078A"/>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1Char">
    <w:name w:val="Quote-1 Char"/>
    <w:link w:val="Quote-1"/>
    <w:locked/>
    <w:rsid w:val="0096078A"/>
    <w:rPr>
      <w:kern w:val="2"/>
      <w:sz w:val="24"/>
      <w:szCs w:val="24"/>
      <w14:ligatures w14:val="standardContextual"/>
    </w:rPr>
  </w:style>
  <w:style w:type="character" w:customStyle="1" w:styleId="normaltextrun">
    <w:name w:val="normaltextrun"/>
    <w:basedOn w:val="DefaultParagraphFont"/>
    <w:rsid w:val="0096078A"/>
  </w:style>
  <w:style w:type="paragraph" w:customStyle="1" w:styleId="paragraph">
    <w:name w:val="paragraph"/>
    <w:basedOn w:val="Normal"/>
    <w:rsid w:val="0096078A"/>
    <w:pPr>
      <w:spacing w:before="100" w:beforeAutospacing="1" w:after="100" w:afterAutospacing="1" w:line="278" w:lineRule="auto"/>
    </w:pPr>
    <w:rPr>
      <w:kern w:val="2"/>
      <w:sz w:val="24"/>
      <w:szCs w:val="24"/>
      <w14:ligatures w14:val="standardContextual"/>
    </w:rPr>
  </w:style>
  <w:style w:type="character" w:customStyle="1" w:styleId="eop">
    <w:name w:val="eop"/>
    <w:basedOn w:val="DefaultParagraphFont"/>
    <w:rsid w:val="0096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wc.gov.au/documents/awardsandorders/pdf/pr762308.pdf" TargetMode="External"/><Relationship Id="rId21" Type="http://schemas.openxmlformats.org/officeDocument/2006/relationships/hyperlink" Target="https://www.fwc.gov.au/documents/awardsandorders/html/PR734194.htm" TargetMode="External"/><Relationship Id="rId324" Type="http://schemas.openxmlformats.org/officeDocument/2006/relationships/hyperlink" Target="https://www.fwc.gov.au/documents/awardsandorders/pdf/pr774088.pdf" TargetMode="External"/><Relationship Id="rId531" Type="http://schemas.openxmlformats.org/officeDocument/2006/relationships/hyperlink" Target="https://www.fwc.gov.au/documents/awardsandorders/pdf/pr762969.pdf" TargetMode="External"/><Relationship Id="rId170" Type="http://schemas.openxmlformats.org/officeDocument/2006/relationships/hyperlink" Target="http://www.legislation.gov.au/Series/C2009A00028" TargetMode="External"/><Relationship Id="rId268" Type="http://schemas.openxmlformats.org/officeDocument/2006/relationships/hyperlink" Target="https://www.fwc.gov.au/documents/awardsandorders/pdf/pr773920.pdf" TargetMode="External"/><Relationship Id="rId475" Type="http://schemas.openxmlformats.org/officeDocument/2006/relationships/hyperlink" Target="https://www.fwc.gov.au/documents/awardsandorders/pdf/pr773920.pdf" TargetMode="External"/><Relationship Id="rId32" Type="http://schemas.openxmlformats.org/officeDocument/2006/relationships/hyperlink" Target="https://www.fwc.gov.au/documents/awardsandorders/pdf/pr774744.pdf" TargetMode="External"/><Relationship Id="rId128" Type="http://schemas.openxmlformats.org/officeDocument/2006/relationships/hyperlink" Target="http://www.legislation.gov.au/Series/C2009A00028" TargetMode="External"/><Relationship Id="rId335" Type="http://schemas.openxmlformats.org/officeDocument/2006/relationships/hyperlink" Target="https://www.fwc.gov.au/documents/awardsandorders/pdf/pr773920.pdf" TargetMode="External"/><Relationship Id="rId542" Type="http://schemas.openxmlformats.org/officeDocument/2006/relationships/hyperlink" Target="https://www.fwc.gov.au/documents/awardsandorders/html/pr728080.htm" TargetMode="External"/><Relationship Id="rId181" Type="http://schemas.openxmlformats.org/officeDocument/2006/relationships/hyperlink" Target="https://www.fwc.gov.au/documents/awardsandorders/pdf/pr762308.pdf" TargetMode="External"/><Relationship Id="rId402" Type="http://schemas.openxmlformats.org/officeDocument/2006/relationships/hyperlink" Target="https://www.fwc.gov.au/documents/awardsandorders/html/pr729479.htm" TargetMode="External"/><Relationship Id="rId279" Type="http://schemas.openxmlformats.org/officeDocument/2006/relationships/hyperlink" Target="https://www.fwc.gov.au/documents/awardsandorders/html/PR740716.htm" TargetMode="External"/><Relationship Id="rId486" Type="http://schemas.openxmlformats.org/officeDocument/2006/relationships/hyperlink" Target="https://www.fwc.gov.au/documents/awardsandorders/pdf/pr762145.pdf" TargetMode="External"/><Relationship Id="rId43" Type="http://schemas.openxmlformats.org/officeDocument/2006/relationships/hyperlink" Target="https://www.fwc.gov.au/documents/awards/resources/nes.pdf" TargetMode="External"/><Relationship Id="rId139" Type="http://schemas.openxmlformats.org/officeDocument/2006/relationships/hyperlink" Target="https://www.legislation.gov.au/Series/C2009A00028" TargetMode="External"/><Relationship Id="rId346" Type="http://schemas.openxmlformats.org/officeDocument/2006/relationships/hyperlink" Target="https://www.fwc.gov.au/documents/awardsandorders/pdf/pr762308.pdf" TargetMode="External"/><Relationship Id="rId192" Type="http://schemas.openxmlformats.org/officeDocument/2006/relationships/hyperlink" Target="https://www.fwc.gov.au/documents/awardsandorders/html/PR740716.htm" TargetMode="External"/><Relationship Id="rId206" Type="http://schemas.openxmlformats.org/officeDocument/2006/relationships/hyperlink" Target="https://www.fwc.gov.au/documents/awardsandorders/html/pr729290.htm" TargetMode="External"/><Relationship Id="rId413" Type="http://schemas.openxmlformats.org/officeDocument/2006/relationships/hyperlink" Target="https://www.fwc.gov.au/documents/awardsandorders/html/PR740884.htm" TargetMode="External"/><Relationship Id="rId248" Type="http://schemas.openxmlformats.org/officeDocument/2006/relationships/hyperlink" Target="https://www.fwc.gov.au/documents/awardsandorders/pdf/pr762145.pdf" TargetMode="External"/><Relationship Id="rId455" Type="http://schemas.openxmlformats.org/officeDocument/2006/relationships/hyperlink" Target="https://www.fwc.gov.au/documents/awardsandorders/pdf/pr773920.pdf" TargetMode="External"/><Relationship Id="rId497" Type="http://schemas.openxmlformats.org/officeDocument/2006/relationships/hyperlink" Target="https://www.fwc.gov.au/documents/awardsandorders/html/PR740716.htm" TargetMode="External"/><Relationship Id="rId12" Type="http://schemas.openxmlformats.org/officeDocument/2006/relationships/hyperlink" Target="https://www.fwc.gov.au/documents/awardsandorders/pdf/pr774744.pdf" TargetMode="External"/><Relationship Id="rId108" Type="http://schemas.openxmlformats.org/officeDocument/2006/relationships/hyperlink" Target="https://www.fwc.gov.au/documents/awardsandorders/pdf/pr774088.pdf" TargetMode="External"/><Relationship Id="rId315" Type="http://schemas.openxmlformats.org/officeDocument/2006/relationships/hyperlink" Target="https://www.fwc.gov.au/documents/awardsandorders/pdf/pr773920.pdf" TargetMode="External"/><Relationship Id="rId357" Type="http://schemas.openxmlformats.org/officeDocument/2006/relationships/hyperlink" Target="https://www.fwc.gov.au/documents/awardsandorders/html/pr729290.htm" TargetMode="External"/><Relationship Id="rId522" Type="http://schemas.openxmlformats.org/officeDocument/2006/relationships/hyperlink" Target="https://www.fwc.gov.au/documents/awardsandorders/pdf/pr762145.pdf" TargetMode="External"/><Relationship Id="rId54" Type="http://schemas.openxmlformats.org/officeDocument/2006/relationships/hyperlink" Target="https://www.fwc.gov.au/documents/awardsandorders/html/PR734194.htm" TargetMode="External"/><Relationship Id="rId96" Type="http://schemas.openxmlformats.org/officeDocument/2006/relationships/hyperlink" Target="https://www.fwc.gov.au/documents/awardsandorders/html/PR740716.htm" TargetMode="External"/><Relationship Id="rId161" Type="http://schemas.openxmlformats.org/officeDocument/2006/relationships/hyperlink" Target="http://www.legislation.gov.au/Series/C2009A00028" TargetMode="External"/><Relationship Id="rId217" Type="http://schemas.openxmlformats.org/officeDocument/2006/relationships/hyperlink" Target="https://www.fwc.gov.au/documents/awardsandorders/pdf/pr773920.pdf" TargetMode="External"/><Relationship Id="rId399" Type="http://schemas.openxmlformats.org/officeDocument/2006/relationships/hyperlink" Target="https://www.fwc.gov.au/documents/awardsandorders/pdf/pr773920.pdf" TargetMode="External"/><Relationship Id="rId259" Type="http://schemas.openxmlformats.org/officeDocument/2006/relationships/hyperlink" Target="https://www.fwc.gov.au/documents/awardsandorders/html/PR740716.htm" TargetMode="External"/><Relationship Id="rId424" Type="http://schemas.openxmlformats.org/officeDocument/2006/relationships/hyperlink" Target="https://www.fwc.gov.au/documents/awardsandorders/pdf/pr762308.pdf" TargetMode="External"/><Relationship Id="rId466" Type="http://schemas.openxmlformats.org/officeDocument/2006/relationships/hyperlink" Target="https://www.fwc.gov.au/documents/awardsandorders/pdf/pr762145.pdf" TargetMode="External"/><Relationship Id="rId23" Type="http://schemas.openxmlformats.org/officeDocument/2006/relationships/hyperlink" Target="http://www.legislation.gov.au/Series/C2009A00028" TargetMode="External"/><Relationship Id="rId119" Type="http://schemas.openxmlformats.org/officeDocument/2006/relationships/hyperlink" Target="https://www.fwc.gov.au/documents/awardsandorders/pdf/pr771303.pdf" TargetMode="External"/><Relationship Id="rId270" Type="http://schemas.openxmlformats.org/officeDocument/2006/relationships/hyperlink" Target="https://www.fwc.gov.au/documents/awardsandorders/html/pr729290.htm" TargetMode="External"/><Relationship Id="rId326" Type="http://schemas.openxmlformats.org/officeDocument/2006/relationships/hyperlink" Target="https://www.fwc.gov.au/documents/awardsandorders/html/PR740716.htm" TargetMode="External"/><Relationship Id="rId533" Type="http://schemas.openxmlformats.org/officeDocument/2006/relationships/hyperlink" Target="http://www.legislation.gov.au/Series/C2009A00028" TargetMode="External"/><Relationship Id="rId65" Type="http://schemas.openxmlformats.org/officeDocument/2006/relationships/hyperlink" Target="https://www.fwc.gov.au/documents/awardsandorders/html/PR734194.htm" TargetMode="External"/><Relationship Id="rId130" Type="http://schemas.openxmlformats.org/officeDocument/2006/relationships/hyperlink" Target="http://www.legislation.gov.au/Series/C2009A00028" TargetMode="External"/><Relationship Id="rId368" Type="http://schemas.openxmlformats.org/officeDocument/2006/relationships/hyperlink" Target="https://www.fwc.gov.au/documents/awardsandorders/pdf/pr773920.pdf" TargetMode="External"/><Relationship Id="rId172" Type="http://schemas.openxmlformats.org/officeDocument/2006/relationships/hyperlink" Target="https://www.fwc.gov.au/documents/awardsandorders/html/pr724570.htm" TargetMode="External"/><Relationship Id="rId228" Type="http://schemas.openxmlformats.org/officeDocument/2006/relationships/hyperlink" Target="https://www.fwc.gov.au/documents/awardsandorders/pdf/pr762145.pdf" TargetMode="External"/><Relationship Id="rId435" Type="http://schemas.openxmlformats.org/officeDocument/2006/relationships/hyperlink" Target="https://www.fwc.gov.au/documents/awardsandorders/html/PR740884.htm" TargetMode="External"/><Relationship Id="rId477" Type="http://schemas.openxmlformats.org/officeDocument/2006/relationships/hyperlink" Target="https://www.fwc.gov.au/documents/awardsandorders/html/PR740716.htm" TargetMode="External"/><Relationship Id="rId281" Type="http://schemas.openxmlformats.org/officeDocument/2006/relationships/hyperlink" Target="https://www.fwc.gov.au/documents/awardsandorders/pdf/pr773920.pdf" TargetMode="External"/><Relationship Id="rId337" Type="http://schemas.openxmlformats.org/officeDocument/2006/relationships/hyperlink" Target="https://www.fwc.gov.au/documents/awardsandorders/html/pr729290.htm" TargetMode="External"/><Relationship Id="rId502" Type="http://schemas.openxmlformats.org/officeDocument/2006/relationships/hyperlink" Target="https://www.fwc.gov.au/documents/awardsandorders/html/pr729479.htm" TargetMode="External"/><Relationship Id="rId34" Type="http://schemas.openxmlformats.org/officeDocument/2006/relationships/hyperlink" Target="https://www.fwc.gov.au/documents/awardsandorders/pdf/pr774744.pdf" TargetMode="External"/><Relationship Id="rId76" Type="http://schemas.openxmlformats.org/officeDocument/2006/relationships/hyperlink" Target="https://www.fwc.gov.au/documents/awardsandorders/pdf/pr762145.pdf" TargetMode="External"/><Relationship Id="rId141" Type="http://schemas.openxmlformats.org/officeDocument/2006/relationships/hyperlink" Target="https://www.fwc.gov.au/documents/awards/resources/nes.pdf" TargetMode="External"/><Relationship Id="rId379" Type="http://schemas.openxmlformats.org/officeDocument/2006/relationships/hyperlink" Target="https://www.fwc.gov.au/documents/awardsandorders/html/pr729290.htm" TargetMode="External"/><Relationship Id="rId544" Type="http://schemas.openxmlformats.org/officeDocument/2006/relationships/hyperlink" Target="https://www.fwc.gov.au/documents/awardsandorders/html/PR746868.htm" TargetMode="External"/><Relationship Id="rId7" Type="http://schemas.openxmlformats.org/officeDocument/2006/relationships/hyperlink" Target="https://www.fwc.gov.au/documents/awardsandorders/pdf/pr774051.pdf" TargetMode="External"/><Relationship Id="rId183" Type="http://schemas.openxmlformats.org/officeDocument/2006/relationships/hyperlink" Target="https://www.fwc.gov.au/documents/awardsandorders/html/pr729290.htm" TargetMode="External"/><Relationship Id="rId239" Type="http://schemas.openxmlformats.org/officeDocument/2006/relationships/hyperlink" Target="https://www.fwc.gov.au/documents/awardsandorders/html/PR740716.htm" TargetMode="External"/><Relationship Id="rId390" Type="http://schemas.openxmlformats.org/officeDocument/2006/relationships/hyperlink" Target="https://www.fwc.gov.au/documents/awardsandorders/html/PR740716.htm" TargetMode="External"/><Relationship Id="rId404" Type="http://schemas.openxmlformats.org/officeDocument/2006/relationships/hyperlink" Target="https://www.fwc.gov.au/documents/awardsandorders/html/PR740884.htm" TargetMode="External"/><Relationship Id="rId446" Type="http://schemas.openxmlformats.org/officeDocument/2006/relationships/hyperlink" Target="https://www.fwc.gov.au/documents/awardsandorders/pdf/pr762145.pdf" TargetMode="External"/><Relationship Id="rId250" Type="http://schemas.openxmlformats.org/officeDocument/2006/relationships/hyperlink" Target="https://www.fwc.gov.au/documents/awardsandorders/html/pr729290.htm" TargetMode="External"/><Relationship Id="rId292" Type="http://schemas.openxmlformats.org/officeDocument/2006/relationships/hyperlink" Target="https://www.fwc.gov.au/documents/awardsandorders/html/pr729479.htm" TargetMode="External"/><Relationship Id="rId306" Type="http://schemas.openxmlformats.org/officeDocument/2006/relationships/hyperlink" Target="https://www.fwc.gov.au/documents/awardsandorders/html/pr729479.htm" TargetMode="External"/><Relationship Id="rId488" Type="http://schemas.openxmlformats.org/officeDocument/2006/relationships/hyperlink" Target="https://www.fwc.gov.au/documents/awardsandorders/html/pr729290.htm" TargetMode="External"/><Relationship Id="rId45" Type="http://schemas.openxmlformats.org/officeDocument/2006/relationships/hyperlink" Target="https://www.fwc.gov.au/documents/awardsandorders/html/PR734194.htm" TargetMode="External"/><Relationship Id="rId87" Type="http://schemas.openxmlformats.org/officeDocument/2006/relationships/hyperlink" Target="https://www.fwc.gov.au/documents/awardsandorders/html/pr729290.htm" TargetMode="External"/><Relationship Id="rId110" Type="http://schemas.openxmlformats.org/officeDocument/2006/relationships/hyperlink" Target="https://www.fwc.gov.au/documents/awardsandorders/html/pr729479.htm" TargetMode="External"/><Relationship Id="rId348" Type="http://schemas.openxmlformats.org/officeDocument/2006/relationships/hyperlink" Target="https://www.fwc.gov.au/documents/awardsandorders/pdf/pr774088.pdf" TargetMode="External"/><Relationship Id="rId513" Type="http://schemas.openxmlformats.org/officeDocument/2006/relationships/hyperlink" Target="https://www.fwc.gov.au/documents/awardsandorders/pdf/pr773920.pdf" TargetMode="External"/><Relationship Id="rId152" Type="http://schemas.openxmlformats.org/officeDocument/2006/relationships/hyperlink" Target="https://www.fwc.gov.au/documents/awardsandorders/pdf/pr763232.pdf" TargetMode="External"/><Relationship Id="rId194" Type="http://schemas.openxmlformats.org/officeDocument/2006/relationships/hyperlink" Target="https://www.fwc.gov.au/documents/awardsandorders/pdf/pr773920.pdf" TargetMode="External"/><Relationship Id="rId208" Type="http://schemas.openxmlformats.org/officeDocument/2006/relationships/hyperlink" Target="https://www.fwc.gov.au/documents/awardsandorders/pdf/pr762145.pdf" TargetMode="External"/><Relationship Id="rId415" Type="http://schemas.openxmlformats.org/officeDocument/2006/relationships/hyperlink" Target="https://www.fwc.gov.au/documents/awardsandorders/pdf/pr762308.pdf" TargetMode="External"/><Relationship Id="rId457" Type="http://schemas.openxmlformats.org/officeDocument/2006/relationships/hyperlink" Target="https://www.fwc.gov.au/documents/awardsandorders/html/PR740716.htm" TargetMode="External"/><Relationship Id="rId261" Type="http://schemas.openxmlformats.org/officeDocument/2006/relationships/hyperlink" Target="https://www.fwc.gov.au/documents/awardsandorders/pdf/pr773920.pdf" TargetMode="External"/><Relationship Id="rId499" Type="http://schemas.openxmlformats.org/officeDocument/2006/relationships/hyperlink" Target="https://www.fwc.gov.au/documents/awardsandorders/pdf/pr773920.pdf" TargetMode="External"/><Relationship Id="rId14" Type="http://schemas.openxmlformats.org/officeDocument/2006/relationships/header" Target="header2.xml"/><Relationship Id="rId56" Type="http://schemas.openxmlformats.org/officeDocument/2006/relationships/hyperlink" Target="https://www.fwc.gov.au/documents/awards/resources/nes.pdf" TargetMode="External"/><Relationship Id="rId317" Type="http://schemas.openxmlformats.org/officeDocument/2006/relationships/hyperlink" Target="https://www.fwc.gov.au/documents/awardsandorders/html/pr729290.htm" TargetMode="External"/><Relationship Id="rId359" Type="http://schemas.openxmlformats.org/officeDocument/2006/relationships/hyperlink" Target="https://www.fwc.gov.au/documents/awardsandorders/pdf/pr762145.pdf" TargetMode="External"/><Relationship Id="rId524" Type="http://schemas.openxmlformats.org/officeDocument/2006/relationships/hyperlink" Target="https://www.fwc.gov.au/documents/awardsandorders/html/PR729672.htm" TargetMode="External"/><Relationship Id="rId98" Type="http://schemas.openxmlformats.org/officeDocument/2006/relationships/hyperlink" Target="https://www.fwc.gov.au/documents/awardsandorders/pdf/pr762145.pdf" TargetMode="External"/><Relationship Id="rId121" Type="http://schemas.openxmlformats.org/officeDocument/2006/relationships/hyperlink" Target="https://www.fwc.gov.au/documents/awards/resources/nes.pdf" TargetMode="External"/><Relationship Id="rId163" Type="http://schemas.openxmlformats.org/officeDocument/2006/relationships/hyperlink" Target="http://www.legislation.gov.au/Series/C2009A00028" TargetMode="External"/><Relationship Id="rId219" Type="http://schemas.openxmlformats.org/officeDocument/2006/relationships/hyperlink" Target="https://www.fwc.gov.au/documents/awardsandorders/html/PR740716.htm" TargetMode="External"/><Relationship Id="rId370" Type="http://schemas.openxmlformats.org/officeDocument/2006/relationships/hyperlink" Target="https://www.fwc.gov.au/documents/awardsandorders/html/pr729290.htm" TargetMode="External"/><Relationship Id="rId426" Type="http://schemas.openxmlformats.org/officeDocument/2006/relationships/hyperlink" Target="https://www.fwc.gov.au/documents/awardsandorders/pdf/pr774088.pdf" TargetMode="External"/><Relationship Id="rId230" Type="http://schemas.openxmlformats.org/officeDocument/2006/relationships/hyperlink" Target="https://www.fwc.gov.au/documents/awardsandorders/html/pr729290.htm" TargetMode="External"/><Relationship Id="rId468" Type="http://schemas.openxmlformats.org/officeDocument/2006/relationships/hyperlink" Target="https://www.fwc.gov.au/documents/awardsandorders/html/pr729290.htm" TargetMode="External"/><Relationship Id="rId25" Type="http://schemas.openxmlformats.org/officeDocument/2006/relationships/hyperlink" Target="http://www.legislation.gov.au/Series/C2009A00028" TargetMode="External"/><Relationship Id="rId67" Type="http://schemas.openxmlformats.org/officeDocument/2006/relationships/hyperlink" Target="https://www.fwc.gov.au/documents/awards/resources/nes.pdf" TargetMode="External"/><Relationship Id="rId272" Type="http://schemas.openxmlformats.org/officeDocument/2006/relationships/hyperlink" Target="https://www.fwc.gov.au/documents/awardsandorders/pdf/pr762145.pdf" TargetMode="External"/><Relationship Id="rId328" Type="http://schemas.openxmlformats.org/officeDocument/2006/relationships/hyperlink" Target="https://www.fwc.gov.au/documents/awardsandorders/pdf/pr773920.pdf" TargetMode="External"/><Relationship Id="rId535" Type="http://schemas.openxmlformats.org/officeDocument/2006/relationships/hyperlink" Target="https://www.fwc.gov.au/documents/awardsandorders/html/pr742256.htm" TargetMode="External"/><Relationship Id="rId132" Type="http://schemas.openxmlformats.org/officeDocument/2006/relationships/hyperlink" Target="https://www.fwc.gov.au/documents/awards/resources/nes.pdf" TargetMode="External"/><Relationship Id="rId174" Type="http://schemas.openxmlformats.org/officeDocument/2006/relationships/hyperlink" Target="https://www.fwc.gov.au/documents/awardsandorders/html/PR740884.htm" TargetMode="External"/><Relationship Id="rId381" Type="http://schemas.openxmlformats.org/officeDocument/2006/relationships/hyperlink" Target="https://www.fwc.gov.au/documents/awardsandorders/html/PR740716.htm" TargetMode="External"/><Relationship Id="rId241" Type="http://schemas.openxmlformats.org/officeDocument/2006/relationships/hyperlink" Target="https://www.fwc.gov.au/documents/awardsandorders/pdf/pr773920.pdf" TargetMode="External"/><Relationship Id="rId437" Type="http://schemas.openxmlformats.org/officeDocument/2006/relationships/hyperlink" Target="https://www.fwc.gov.au/documents/awardsandorders/pdf/pr762308.pdf" TargetMode="External"/><Relationship Id="rId479" Type="http://schemas.openxmlformats.org/officeDocument/2006/relationships/hyperlink" Target="https://www.fwc.gov.au/documents/awardsandorders/pdf/pr773920.pdf" TargetMode="External"/><Relationship Id="rId36" Type="http://schemas.openxmlformats.org/officeDocument/2006/relationships/hyperlink" Target="https://www.fwc.gov.au/documents/awards/resources/nes.pdf" TargetMode="External"/><Relationship Id="rId283" Type="http://schemas.openxmlformats.org/officeDocument/2006/relationships/hyperlink" Target="https://www.fwc.gov.au/documents/awardsandorders/html/pr729479.htm" TargetMode="External"/><Relationship Id="rId339" Type="http://schemas.openxmlformats.org/officeDocument/2006/relationships/hyperlink" Target="https://www.fwc.gov.au/documents/awardsandorders/pdf/pr762145.pdf" TargetMode="External"/><Relationship Id="rId490" Type="http://schemas.openxmlformats.org/officeDocument/2006/relationships/hyperlink" Target="https://www.fwc.gov.au/documents/awardsandorders/pdf/pr762145.pdf" TargetMode="External"/><Relationship Id="rId504" Type="http://schemas.openxmlformats.org/officeDocument/2006/relationships/hyperlink" Target="https://www.fwc.gov.au/documents/awardsandorders/html/PR740884.htm" TargetMode="External"/><Relationship Id="rId546" Type="http://schemas.openxmlformats.org/officeDocument/2006/relationships/footer" Target="footer4.xml"/><Relationship Id="rId78"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01" Type="http://schemas.openxmlformats.org/officeDocument/2006/relationships/hyperlink" Target="https://www.fwc.gov.au/documents/awardsandorders/html/PR740716.htm" TargetMode="External"/><Relationship Id="rId143" Type="http://schemas.openxmlformats.org/officeDocument/2006/relationships/hyperlink" Target="https://www.fwc.gov.au/documents/awards/resources/nes.pdf" TargetMode="External"/><Relationship Id="rId185" Type="http://schemas.openxmlformats.org/officeDocument/2006/relationships/hyperlink" Target="https://www.fwc.gov.au/documents/awardsandorders/pdf/pr762145.pdf" TargetMode="External"/><Relationship Id="rId350" Type="http://schemas.openxmlformats.org/officeDocument/2006/relationships/hyperlink" Target="https://www.fwc.gov.au/documents/awardsandorders/html/pr729479.htm" TargetMode="External"/><Relationship Id="rId406" Type="http://schemas.openxmlformats.org/officeDocument/2006/relationships/hyperlink" Target="https://www.fwc.gov.au/documents/awardsandorders/pdf/pr762308.pdf" TargetMode="External"/><Relationship Id="rId9" Type="http://schemas.openxmlformats.org/officeDocument/2006/relationships/hyperlink" Target="https://www.fwc.gov.au/documents/awardsandorders/pdf/pr774744.pdf" TargetMode="External"/><Relationship Id="rId210" Type="http://schemas.openxmlformats.org/officeDocument/2006/relationships/hyperlink" Target="https://www.fwc.gov.au/documents/awardsandorders/html/pr729290.htm" TargetMode="External"/><Relationship Id="rId392" Type="http://schemas.openxmlformats.org/officeDocument/2006/relationships/hyperlink" Target="https://www.fwc.gov.au/documents/awardsandorders/pdf/pr762145.pdf" TargetMode="External"/><Relationship Id="rId448" Type="http://schemas.openxmlformats.org/officeDocument/2006/relationships/hyperlink" Target="https://www.fwc.gov.au/documents/awardsandorders/html/pr729290.htm" TargetMode="External"/><Relationship Id="rId252" Type="http://schemas.openxmlformats.org/officeDocument/2006/relationships/hyperlink" Target="https://www.fwc.gov.au/documents/awardsandorders/pdf/pr762145.pdf" TargetMode="External"/><Relationship Id="rId294" Type="http://schemas.openxmlformats.org/officeDocument/2006/relationships/hyperlink" Target="https://www.fwc.gov.au/documents/awardsandorders/pdf/pr762308.pdf" TargetMode="External"/><Relationship Id="rId308" Type="http://schemas.openxmlformats.org/officeDocument/2006/relationships/hyperlink" Target="https://www.fwc.gov.au/documents/awardsandorders/pdf/pr762308.pdf" TargetMode="External"/><Relationship Id="rId515" Type="http://schemas.openxmlformats.org/officeDocument/2006/relationships/hyperlink" Target="https://www.fwc.gov.au/documents/awardsandorders/html/pr724570.htm" TargetMode="External"/><Relationship Id="rId47" Type="http://schemas.openxmlformats.org/officeDocument/2006/relationships/hyperlink" Target="https://www.fwc.gov.au/documents/awardsandorders/html/pr723940.htm" TargetMode="External"/><Relationship Id="rId89" Type="http://schemas.openxmlformats.org/officeDocument/2006/relationships/hyperlink" Target="https://www.fwc.gov.au/documents/awardsandorders/html/PR740716.htm" TargetMode="External"/><Relationship Id="rId112" Type="http://schemas.openxmlformats.org/officeDocument/2006/relationships/hyperlink" Target="https://www.fwc.gov.au/documents/awardsandorders/pdf/pr762308.pdf" TargetMode="External"/><Relationship Id="rId154" Type="http://schemas.openxmlformats.org/officeDocument/2006/relationships/hyperlink" Target="http://www.legislation.gov.au/Series/C2009A00028" TargetMode="External"/><Relationship Id="rId361" Type="http://schemas.openxmlformats.org/officeDocument/2006/relationships/hyperlink" Target="https://www.fwc.gov.au/documents/awardsandorders/html/pr729290.htm" TargetMode="External"/><Relationship Id="rId196" Type="http://schemas.openxmlformats.org/officeDocument/2006/relationships/hyperlink" Target="https://www.fwc.gov.au/documents/awardsandorders/pdf/pr762145.pdf" TargetMode="External"/><Relationship Id="rId417" Type="http://schemas.openxmlformats.org/officeDocument/2006/relationships/hyperlink" Target="https://www.fwc.gov.au/documents/awardsandorders/pdf/pr774088.pdf" TargetMode="External"/><Relationship Id="rId459" Type="http://schemas.openxmlformats.org/officeDocument/2006/relationships/hyperlink" Target="https://www.fwc.gov.au/documents/awardsandorders/pdf/pr773920.pdf" TargetMode="External"/><Relationship Id="rId16" Type="http://schemas.openxmlformats.org/officeDocument/2006/relationships/footer" Target="footer2.xml"/><Relationship Id="rId221" Type="http://schemas.openxmlformats.org/officeDocument/2006/relationships/hyperlink" Target="https://www.fwc.gov.au/documents/awardsandorders/pdf/pr773920.pdf" TargetMode="External"/><Relationship Id="rId263" Type="http://schemas.openxmlformats.org/officeDocument/2006/relationships/hyperlink" Target="https://www.fwc.gov.au/documents/awardsandorders/html/pr729290.htm" TargetMode="External"/><Relationship Id="rId319" Type="http://schemas.openxmlformats.org/officeDocument/2006/relationships/hyperlink" Target="https://www.fwc.gov.au/documents/awardsandorders/html/PR740716.htm" TargetMode="External"/><Relationship Id="rId470" Type="http://schemas.openxmlformats.org/officeDocument/2006/relationships/hyperlink" Target="https://www.fwc.gov.au/documents/awardsandorders/pdf/pr762145.pdf" TargetMode="External"/><Relationship Id="rId526" Type="http://schemas.openxmlformats.org/officeDocument/2006/relationships/hyperlink" Target="https://www.fwc.gov.au/documents/awardsandorders/pdf/pr762969.pdf" TargetMode="External"/><Relationship Id="rId58" Type="http://schemas.openxmlformats.org/officeDocument/2006/relationships/hyperlink" Target="https://www.fwc.gov.au/documents/awards/resources/nes.pdf" TargetMode="External"/><Relationship Id="rId123" Type="http://schemas.openxmlformats.org/officeDocument/2006/relationships/hyperlink" Target="https://www.fwc.gov.au/documents/awards/resources/nes.pdf" TargetMode="External"/><Relationship Id="rId330" Type="http://schemas.openxmlformats.org/officeDocument/2006/relationships/hyperlink" Target="https://www.fwc.gov.au/documents/awardsandorders/html/pr729479.htm" TargetMode="External"/><Relationship Id="rId165" Type="http://schemas.openxmlformats.org/officeDocument/2006/relationships/hyperlink" Target="http://www.legislation.gov.au/Series/C2009A00028" TargetMode="External"/><Relationship Id="rId372" Type="http://schemas.openxmlformats.org/officeDocument/2006/relationships/hyperlink" Target="https://www.fwc.gov.au/documents/awardsandorders/html/PR740716.htm" TargetMode="External"/><Relationship Id="rId428" Type="http://schemas.openxmlformats.org/officeDocument/2006/relationships/hyperlink" Target="https://www.fwc.gov.au/documents/awardsandorders/html/PR740716.htm" TargetMode="External"/><Relationship Id="rId232" Type="http://schemas.openxmlformats.org/officeDocument/2006/relationships/hyperlink" Target="https://www.fwc.gov.au/documents/awardsandorders/pdf/pr762145.pdf" TargetMode="External"/><Relationship Id="rId274" Type="http://schemas.openxmlformats.org/officeDocument/2006/relationships/hyperlink" Target="https://www.fwc.gov.au/documents/awardsandorders/html/pr729290.htm" TargetMode="External"/><Relationship Id="rId481" Type="http://schemas.openxmlformats.org/officeDocument/2006/relationships/hyperlink" Target="https://www.fwc.gov.au/documents/awardsandorders/html/PR740716.htm" TargetMode="External"/><Relationship Id="rId27" Type="http://schemas.openxmlformats.org/officeDocument/2006/relationships/hyperlink" Target="https://www.fwc.gov.au/documents/awardsandorders/pdf/pr774744.pdf" TargetMode="External"/><Relationship Id="rId69" Type="http://schemas.openxmlformats.org/officeDocument/2006/relationships/hyperlink" Target="https://www.fwc.gov.au/documents/awardsandorders/html/pr729290.htm" TargetMode="External"/><Relationship Id="rId134" Type="http://schemas.openxmlformats.org/officeDocument/2006/relationships/hyperlink" Target="https://www.fwc.gov.au/documents/awards/resources/nes.pdf" TargetMode="External"/><Relationship Id="rId537" Type="http://schemas.openxmlformats.org/officeDocument/2006/relationships/hyperlink" Target="https://www.fwc.gov.au/documents/awardsandorders/pdf/pr774051.pdf" TargetMode="External"/><Relationship Id="rId80"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76" Type="http://schemas.openxmlformats.org/officeDocument/2006/relationships/hyperlink" Target="https://www.fwc.gov.au/documents/awardsandorders/pdf/pr774088.pdf" TargetMode="External"/><Relationship Id="rId341" Type="http://schemas.openxmlformats.org/officeDocument/2006/relationships/hyperlink" Target="https://www.fwc.gov.au/documents/awardsandorders/html/pr729290.htm" TargetMode="External"/><Relationship Id="rId383" Type="http://schemas.openxmlformats.org/officeDocument/2006/relationships/hyperlink" Target="https://www.fwc.gov.au/documents/awardsandorders/pdf/pr762145.pdf" TargetMode="External"/><Relationship Id="rId439" Type="http://schemas.openxmlformats.org/officeDocument/2006/relationships/hyperlink" Target="https://www.fwc.gov.au/documents/awardsandorders/pdf/pr774088.pdf" TargetMode="External"/><Relationship Id="rId201" Type="http://schemas.openxmlformats.org/officeDocument/2006/relationships/hyperlink" Target="https://www.fwc.gov.au/documents/awardsandorders/pdf/pr773920.pdf" TargetMode="External"/><Relationship Id="rId243" Type="http://schemas.openxmlformats.org/officeDocument/2006/relationships/hyperlink" Target="https://www.fwc.gov.au/documents/awardsandorders/html/PR740716.htm" TargetMode="External"/><Relationship Id="rId285" Type="http://schemas.openxmlformats.org/officeDocument/2006/relationships/hyperlink" Target="https://www.fwc.gov.au/documents/awardsandorders/pdf/pr762308.pdf" TargetMode="External"/><Relationship Id="rId450" Type="http://schemas.openxmlformats.org/officeDocument/2006/relationships/hyperlink" Target="https://www.fwc.gov.au/documents/awardsandorders/pdf/pr762145.pdf" TargetMode="External"/><Relationship Id="rId506" Type="http://schemas.openxmlformats.org/officeDocument/2006/relationships/hyperlink" Target="https://www.fwc.gov.au/documents/awardsandorders/pdf/pr762145.pdf" TargetMode="External"/><Relationship Id="rId38" Type="http://schemas.openxmlformats.org/officeDocument/2006/relationships/hyperlink" Target="https://www.fwc.gov.au/documents/awards/resources/nes.pdf" TargetMode="External"/><Relationship Id="rId103" Type="http://schemas.openxmlformats.org/officeDocument/2006/relationships/hyperlink" Target="https://www.fwc.gov.au/documents/awardsandorders/pdf/pr773920.pdf" TargetMode="External"/><Relationship Id="rId310" Type="http://schemas.openxmlformats.org/officeDocument/2006/relationships/hyperlink" Target="https://www.fwc.gov.au/documents/awardsandorders/html/pr729479.htm" TargetMode="External"/><Relationship Id="rId492" Type="http://schemas.openxmlformats.org/officeDocument/2006/relationships/hyperlink" Target="https://www.fwc.gov.au/documents/awardsandorders/html/pr729290.htm" TargetMode="External"/><Relationship Id="rId548" Type="http://schemas.openxmlformats.org/officeDocument/2006/relationships/theme" Target="theme/theme1.xml"/><Relationship Id="rId91" Type="http://schemas.openxmlformats.org/officeDocument/2006/relationships/hyperlink" Target="https://www.fwc.gov.au/documents/awardsandorders/pdf/pr762145.pdf" TargetMode="External"/><Relationship Id="rId145" Type="http://schemas.openxmlformats.org/officeDocument/2006/relationships/hyperlink" Target="https://www.fwc.gov.au/documents/awardsandorders/pdf/pr774744.pdf" TargetMode="External"/><Relationship Id="rId187" Type="http://schemas.openxmlformats.org/officeDocument/2006/relationships/hyperlink" Target="https://www.fwc.gov.au/documents/awardsandorders/html/pr729290.htm" TargetMode="External"/><Relationship Id="rId352" Type="http://schemas.openxmlformats.org/officeDocument/2006/relationships/hyperlink" Target="https://www.fwc.gov.au/documents/awardsandorders/html/PR740884.htm" TargetMode="External"/><Relationship Id="rId394" Type="http://schemas.openxmlformats.org/officeDocument/2006/relationships/hyperlink" Target="https://www.fwc.gov.au/documents/awardsandorders/pdf/pr773920.pdf" TargetMode="External"/><Relationship Id="rId408" Type="http://schemas.openxmlformats.org/officeDocument/2006/relationships/hyperlink" Target="https://www.fwc.gov.au/documents/awardsandorders/pdf/pr774088.pdf" TargetMode="External"/><Relationship Id="rId212" Type="http://schemas.openxmlformats.org/officeDocument/2006/relationships/hyperlink" Target="https://www.fwc.gov.au/documents/awardsandorders/pdf/pr762145.pdf" TargetMode="External"/><Relationship Id="rId254" Type="http://schemas.openxmlformats.org/officeDocument/2006/relationships/hyperlink" Target="https://www.fwc.gov.au/documents/awardsandorders/html/pr729290.htm" TargetMode="External"/><Relationship Id="rId49" Type="http://schemas.openxmlformats.org/officeDocument/2006/relationships/hyperlink" Target="https://www.fwc.gov.au/documents/awardsandorders/html/PR734194.htm" TargetMode="External"/><Relationship Id="rId114" Type="http://schemas.openxmlformats.org/officeDocument/2006/relationships/hyperlink" Target="https://www.fwc.gov.au/documents/awardsandorders/html/pr724570.htm" TargetMode="External"/><Relationship Id="rId296" Type="http://schemas.openxmlformats.org/officeDocument/2006/relationships/hyperlink" Target="https://www.fwc.gov.au/documents/awardsandorders/html/pr724570.htm" TargetMode="External"/><Relationship Id="rId461" Type="http://schemas.openxmlformats.org/officeDocument/2006/relationships/hyperlink" Target="https://www.fwc.gov.au/documents/awardsandorders/html/PR740716.htm" TargetMode="External"/><Relationship Id="rId517" Type="http://schemas.openxmlformats.org/officeDocument/2006/relationships/hyperlink" Target="https://www.fwc.gov.au/documents/awardsandorders/html/PR740884.htm" TargetMode="External"/><Relationship Id="rId60" Type="http://schemas.openxmlformats.org/officeDocument/2006/relationships/hyperlink" Target="https://www.fwc.gov.au/documents/awardsandorders/html/PR734194.htm" TargetMode="External"/><Relationship Id="rId156" Type="http://schemas.openxmlformats.org/officeDocument/2006/relationships/hyperlink" Target="https://www.fwc.gov.au/documents/awardsandorders/pdf/pr763232.pdf" TargetMode="External"/><Relationship Id="rId198" Type="http://schemas.openxmlformats.org/officeDocument/2006/relationships/hyperlink" Target="https://www.fwc.gov.au/documents/awardsandorders/html/pr729290.htm" TargetMode="External"/><Relationship Id="rId321" Type="http://schemas.openxmlformats.org/officeDocument/2006/relationships/hyperlink" Target="https://www.fwc.gov.au/documents/awardsandorders/pdf/pr762145.pdf" TargetMode="External"/><Relationship Id="rId363" Type="http://schemas.openxmlformats.org/officeDocument/2006/relationships/hyperlink" Target="https://www.fwc.gov.au/documents/awardsandorders/pdf/pr762145.pdf" TargetMode="External"/><Relationship Id="rId419" Type="http://schemas.openxmlformats.org/officeDocument/2006/relationships/hyperlink" Target="https://www.fwc.gov.au/documents/awardsandorders/html/pr729290.htm" TargetMode="External"/><Relationship Id="rId223" Type="http://schemas.openxmlformats.org/officeDocument/2006/relationships/hyperlink" Target="https://www.fwc.gov.au/documents/awardsandorders/html/PR740716.htm" TargetMode="External"/><Relationship Id="rId430" Type="http://schemas.openxmlformats.org/officeDocument/2006/relationships/hyperlink" Target="https://www.fwc.gov.au/documents/awardsandorders/pdf/pr773920.pdf" TargetMode="External"/><Relationship Id="rId18" Type="http://schemas.openxmlformats.org/officeDocument/2006/relationships/footer" Target="footer3.xml"/><Relationship Id="rId265" Type="http://schemas.openxmlformats.org/officeDocument/2006/relationships/hyperlink" Target="https://www.fwc.gov.au/documents/awardsandorders/html/PR740884.htm" TargetMode="External"/><Relationship Id="rId472" Type="http://schemas.openxmlformats.org/officeDocument/2006/relationships/hyperlink" Target="https://www.fwc.gov.au/documents/awardsandorders/html/pr729290.htm" TargetMode="External"/><Relationship Id="rId528" Type="http://schemas.openxmlformats.org/officeDocument/2006/relationships/hyperlink" Target="http://www.jobaccess.gov.au" TargetMode="External"/><Relationship Id="rId125" Type="http://schemas.openxmlformats.org/officeDocument/2006/relationships/hyperlink" Target="http://www.legislation.gov.au/Series/C2009A00028" TargetMode="External"/><Relationship Id="rId167" Type="http://schemas.openxmlformats.org/officeDocument/2006/relationships/hyperlink" Target="http://www.legislation.gov.au/Series/C2009A00028" TargetMode="External"/><Relationship Id="rId332" Type="http://schemas.openxmlformats.org/officeDocument/2006/relationships/hyperlink" Target="https://www.fwc.gov.au/documents/awardsandorders/html/PR740884.htm" TargetMode="External"/><Relationship Id="rId374" Type="http://schemas.openxmlformats.org/officeDocument/2006/relationships/hyperlink" Target="https://www.fwc.gov.au/documents/awardsandorders/pdf/pr762145.pdf" TargetMode="External"/><Relationship Id="rId71" Type="http://schemas.openxmlformats.org/officeDocument/2006/relationships/hyperlink" Target="https://www.fwc.gov.au/documents/awardsandorders/pdf/pr762145.pdf" TargetMode="External"/><Relationship Id="rId234" Type="http://schemas.openxmlformats.org/officeDocument/2006/relationships/hyperlink" Target="https://www.fwc.gov.au/documents/awardsandorders/html/pr729290.htm" TargetMode="External"/><Relationship Id="rId2" Type="http://schemas.openxmlformats.org/officeDocument/2006/relationships/styles" Target="styles.xml"/><Relationship Id="rId29" Type="http://schemas.openxmlformats.org/officeDocument/2006/relationships/hyperlink" Target="https://www.fwc.gov.au/documents/awards/resources/nes.pdf" TargetMode="External"/><Relationship Id="rId276" Type="http://schemas.openxmlformats.org/officeDocument/2006/relationships/hyperlink" Target="https://www.fwc.gov.au/documents/awardsandorders/pdf/pr762145.pdf" TargetMode="External"/><Relationship Id="rId441" Type="http://schemas.openxmlformats.org/officeDocument/2006/relationships/hyperlink" Target="https://www.fwc.gov.au/documents/awardsandorders/html/PR740716.htm" TargetMode="External"/><Relationship Id="rId483" Type="http://schemas.openxmlformats.org/officeDocument/2006/relationships/hyperlink" Target="https://www.fwc.gov.au/documents/awardsandorders/pdf/pr773920.pdf" TargetMode="External"/><Relationship Id="rId539" Type="http://schemas.openxmlformats.org/officeDocument/2006/relationships/hyperlink" Target="https://www.fwc.gov.au/documents/awards/resources/leave-in-advance-agreement.pdf" TargetMode="External"/><Relationship Id="rId40" Type="http://schemas.openxmlformats.org/officeDocument/2006/relationships/hyperlink" Target="http://www.legislation.gov.au/Series/C2009A00028" TargetMode="External"/><Relationship Id="rId136" Type="http://schemas.openxmlformats.org/officeDocument/2006/relationships/hyperlink" Target="https://www.fwc.gov.au/documents/awards/resources/nes.pdf" TargetMode="External"/><Relationship Id="rId178" Type="http://schemas.openxmlformats.org/officeDocument/2006/relationships/hyperlink" Target="https://www.fwc.gov.au/documents/awardsandorders/html/pr724570.htm" TargetMode="External"/><Relationship Id="rId301" Type="http://schemas.openxmlformats.org/officeDocument/2006/relationships/hyperlink" Target="https://www.fwc.gov.au/documents/awardsandorders/html/pr724570.htm" TargetMode="External"/><Relationship Id="rId343" Type="http://schemas.openxmlformats.org/officeDocument/2006/relationships/hyperlink" Target="https://www.fwc.gov.au/documents/awardsandorders/html/PR740716.htm" TargetMode="External"/><Relationship Id="rId82" Type="http://schemas.openxmlformats.org/officeDocument/2006/relationships/hyperlink" Target="http://www.legislation.gov.au/Series/C2009A00028" TargetMode="External"/><Relationship Id="rId203" Type="http://schemas.openxmlformats.org/officeDocument/2006/relationships/hyperlink" Target="https://www.fwc.gov.au/documents/awardsandorders/html/PR740716.htm" TargetMode="External"/><Relationship Id="rId385" Type="http://schemas.openxmlformats.org/officeDocument/2006/relationships/hyperlink" Target="https://www.fwc.gov.au/documents/awardsandorders/pdf/pr773920.pdf" TargetMode="External"/><Relationship Id="rId245" Type="http://schemas.openxmlformats.org/officeDocument/2006/relationships/hyperlink" Target="https://www.fwc.gov.au/documents/awardsandorders/pdf/pr773920.pdf" TargetMode="External"/><Relationship Id="rId287" Type="http://schemas.openxmlformats.org/officeDocument/2006/relationships/hyperlink" Target="https://www.fwc.gov.au/documents/awardsandorders/html/pr729290.htm" TargetMode="External"/><Relationship Id="rId410" Type="http://schemas.openxmlformats.org/officeDocument/2006/relationships/hyperlink" Target="https://www.fwc.gov.au/documents/awardsandorders/html/pr729290.htm" TargetMode="External"/><Relationship Id="rId452" Type="http://schemas.openxmlformats.org/officeDocument/2006/relationships/hyperlink" Target="https://www.fwc.gov.au/documents/awardsandorders/html/pr729290.htm" TargetMode="External"/><Relationship Id="rId494" Type="http://schemas.openxmlformats.org/officeDocument/2006/relationships/hyperlink" Target="https://www.fwc.gov.au/documents/awardsandorders/pdf/pr762145.pdf" TargetMode="External"/><Relationship Id="rId508" Type="http://schemas.openxmlformats.org/officeDocument/2006/relationships/hyperlink" Target="https://www.fwc.gov.au/documents/awardsandorders/pdf/pr773920.pdf" TargetMode="External"/><Relationship Id="rId105" Type="http://schemas.openxmlformats.org/officeDocument/2006/relationships/hyperlink" Target="https://www.fwc.gov.au/documents/awardsandorders/html/pr729479.htm" TargetMode="External"/><Relationship Id="rId147" Type="http://schemas.openxmlformats.org/officeDocument/2006/relationships/hyperlink" Target="http://www.legislation.gov.au/Series/C2009A00028" TargetMode="External"/><Relationship Id="rId312" Type="http://schemas.openxmlformats.org/officeDocument/2006/relationships/hyperlink" Target="https://www.fwc.gov.au/documents/awardsandorders/html/PR740884.htm" TargetMode="External"/><Relationship Id="rId354" Type="http://schemas.openxmlformats.org/officeDocument/2006/relationships/hyperlink" Target="https://www.fwc.gov.au/documents/awardsandorders/pdf/pr762308.pdf" TargetMode="External"/><Relationship Id="rId51" Type="http://schemas.openxmlformats.org/officeDocument/2006/relationships/hyperlink" Target="https://www.fwc.gov.au/documents/awardsandorders/html/PR734194.htm" TargetMode="External"/><Relationship Id="rId93" Type="http://schemas.openxmlformats.org/officeDocument/2006/relationships/hyperlink" Target="https://www.fwc.gov.au/documents/awardsandorders/pdf/pr773920.pdf" TargetMode="External"/><Relationship Id="rId189" Type="http://schemas.openxmlformats.org/officeDocument/2006/relationships/hyperlink" Target="https://www.fwc.gov.au/documents/awardsandorders/pdf/pr762145.pdf" TargetMode="External"/><Relationship Id="rId396" Type="http://schemas.openxmlformats.org/officeDocument/2006/relationships/hyperlink" Target="https://www.fwc.gov.au/documents/awardsandorders/html/pr729290.htm" TargetMode="External"/><Relationship Id="rId214" Type="http://schemas.openxmlformats.org/officeDocument/2006/relationships/hyperlink" Target="https://www.fwc.gov.au/documents/awardsandorders/html/pr729290.htm" TargetMode="External"/><Relationship Id="rId256" Type="http://schemas.openxmlformats.org/officeDocument/2006/relationships/hyperlink" Target="https://www.fwc.gov.au/documents/awardsandorders/pdf/pr762145.pdf" TargetMode="External"/><Relationship Id="rId298" Type="http://schemas.openxmlformats.org/officeDocument/2006/relationships/hyperlink" Target="https://www.fwc.gov.au/documents/awardsandorders/html/PR740884.htm" TargetMode="External"/><Relationship Id="rId421" Type="http://schemas.openxmlformats.org/officeDocument/2006/relationships/hyperlink" Target="https://www.fwc.gov.au/documents/awardsandorders/html/PR740716.htm" TargetMode="External"/><Relationship Id="rId463" Type="http://schemas.openxmlformats.org/officeDocument/2006/relationships/hyperlink" Target="https://www.fwc.gov.au/documents/awardsandorders/pdf/pr773920.pdf" TargetMode="External"/><Relationship Id="rId519" Type="http://schemas.openxmlformats.org/officeDocument/2006/relationships/hyperlink" Target="https://www.fwc.gov.au/documents/awardsandorders/pdf/pr774088.pdf" TargetMode="External"/><Relationship Id="rId116" Type="http://schemas.openxmlformats.org/officeDocument/2006/relationships/hyperlink" Target="https://www.fwc.gov.au/documents/awardsandorders/html/PR740884.htm" TargetMode="External"/><Relationship Id="rId158" Type="http://schemas.openxmlformats.org/officeDocument/2006/relationships/hyperlink" Target="http://www.legislation.gov.au/Series/C2009A00028" TargetMode="External"/><Relationship Id="rId323" Type="http://schemas.openxmlformats.org/officeDocument/2006/relationships/hyperlink" Target="https://www.fwc.gov.au/documents/awardsandorders/pdf/pr773920.pdf" TargetMode="External"/><Relationship Id="rId530" Type="http://schemas.openxmlformats.org/officeDocument/2006/relationships/hyperlink" Target="https://www.fwc.gov.au/documents/awardsandorders/html/pr742256.htm" TargetMode="External"/><Relationship Id="rId20" Type="http://schemas.openxmlformats.org/officeDocument/2006/relationships/hyperlink" Target="https://www.fwc.gov.au/documents/awardsandorders/pdf/pr774744.pdf" TargetMode="External"/><Relationship Id="rId62" Type="http://schemas.openxmlformats.org/officeDocument/2006/relationships/hyperlink" Target="https://www.fwc.gov.au/documents/awardsandorders/html/pr723940.htm" TargetMode="External"/><Relationship Id="rId365" Type="http://schemas.openxmlformats.org/officeDocument/2006/relationships/hyperlink" Target="https://www.fwc.gov.au/documents/awardsandorders/html/pr729290.htm" TargetMode="External"/><Relationship Id="rId225" Type="http://schemas.openxmlformats.org/officeDocument/2006/relationships/hyperlink" Target="https://www.fwc.gov.au/documents/awardsandorders/pdf/pr773920.pdf" TargetMode="External"/><Relationship Id="rId267" Type="http://schemas.openxmlformats.org/officeDocument/2006/relationships/hyperlink" Target="https://www.fwc.gov.au/documents/awardsandorders/pdf/pr762308.pdf" TargetMode="External"/><Relationship Id="rId432" Type="http://schemas.openxmlformats.org/officeDocument/2006/relationships/hyperlink" Target="https://www.fwc.gov.au/documents/awardsandorders/html/pr729290.htm" TargetMode="External"/><Relationship Id="rId474" Type="http://schemas.openxmlformats.org/officeDocument/2006/relationships/hyperlink" Target="https://www.fwc.gov.au/documents/awardsandorders/pdf/pr762145.pdf" TargetMode="External"/><Relationship Id="rId127" Type="http://schemas.openxmlformats.org/officeDocument/2006/relationships/hyperlink" Target="https://www.fwc.gov.au/documents/awards/resources/nes.pdf" TargetMode="External"/><Relationship Id="rId31" Type="http://schemas.openxmlformats.org/officeDocument/2006/relationships/hyperlink" Target="https://www.legislation.gov.au/Series/C2009A00028" TargetMode="External"/><Relationship Id="rId73"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69" Type="http://schemas.openxmlformats.org/officeDocument/2006/relationships/hyperlink" Target="http://www.legislation.gov.au/Series/C2009A00028" TargetMode="External"/><Relationship Id="rId334" Type="http://schemas.openxmlformats.org/officeDocument/2006/relationships/hyperlink" Target="https://www.fwc.gov.au/documents/awardsandorders/pdf/pr762308.pdf" TargetMode="External"/><Relationship Id="rId376" Type="http://schemas.openxmlformats.org/officeDocument/2006/relationships/hyperlink" Target="https://www.fwc.gov.au/documents/awardsandorders/pdf/pr773920.pdf" TargetMode="External"/><Relationship Id="rId541" Type="http://schemas.openxmlformats.org/officeDocument/2006/relationships/hyperlink" Target="https://www.fwc.gov.au/documents/awardsandorders/html/PR747352.htm" TargetMode="External"/><Relationship Id="rId4" Type="http://schemas.openxmlformats.org/officeDocument/2006/relationships/webSettings" Target="webSettings.xml"/><Relationship Id="rId180" Type="http://schemas.openxmlformats.org/officeDocument/2006/relationships/hyperlink" Target="https://www.fwc.gov.au/documents/awardsandorders/html/PR740884.htm" TargetMode="External"/><Relationship Id="rId236" Type="http://schemas.openxmlformats.org/officeDocument/2006/relationships/hyperlink" Target="https://www.fwc.gov.au/documents/awardsandorders/pdf/pr762145.pdf" TargetMode="External"/><Relationship Id="rId278" Type="http://schemas.openxmlformats.org/officeDocument/2006/relationships/hyperlink" Target="https://www.fwc.gov.au/documents/awardsandorders/html/pr729290.htm" TargetMode="External"/><Relationship Id="rId401" Type="http://schemas.openxmlformats.org/officeDocument/2006/relationships/hyperlink" Target="https://www.fwc.gov.au/documents/awardsandorders/html/pr729290.htm" TargetMode="External"/><Relationship Id="rId443" Type="http://schemas.openxmlformats.org/officeDocument/2006/relationships/hyperlink" Target="https://www.fwc.gov.au/documents/awardsandorders/pdf/pr773920.pdf" TargetMode="External"/><Relationship Id="rId303" Type="http://schemas.openxmlformats.org/officeDocument/2006/relationships/hyperlink" Target="https://www.fwc.gov.au/documents/awardsandorders/html/PR740884.htm" TargetMode="External"/><Relationship Id="rId485" Type="http://schemas.openxmlformats.org/officeDocument/2006/relationships/hyperlink" Target="https://www.fwc.gov.au/documents/awardsandorders/html/PR740716.htm" TargetMode="External"/><Relationship Id="rId42" Type="http://schemas.openxmlformats.org/officeDocument/2006/relationships/hyperlink" Target="https://www.fwc.gov.au/documents/awardsandorders/pdf/pr763232.pdf" TargetMode="External"/><Relationship Id="rId84" Type="http://schemas.openxmlformats.org/officeDocument/2006/relationships/hyperlink" Target="http://www.legislation.gov.au/Series/C2009A00028" TargetMode="External"/><Relationship Id="rId138" Type="http://schemas.openxmlformats.org/officeDocument/2006/relationships/hyperlink" Target="https://www.fwc.gov.au/documents/awards/resources/nes.pdf" TargetMode="External"/><Relationship Id="rId345" Type="http://schemas.openxmlformats.org/officeDocument/2006/relationships/hyperlink" Target="https://www.fwc.gov.au/documents/awardsandorders/pdf/pr762145.pdf" TargetMode="External"/><Relationship Id="rId387" Type="http://schemas.openxmlformats.org/officeDocument/2006/relationships/hyperlink" Target="https://www.fwc.gov.au/documents/awardsandorders/html/pr724570.htm" TargetMode="External"/><Relationship Id="rId510" Type="http://schemas.openxmlformats.org/officeDocument/2006/relationships/hyperlink" Target="https://www.fwc.gov.au/documents/awardsandorders/html/pr729290.htm" TargetMode="External"/><Relationship Id="rId191" Type="http://schemas.openxmlformats.org/officeDocument/2006/relationships/hyperlink" Target="https://www.fwc.gov.au/documents/awardsandorders/html/pr729290.htm" TargetMode="External"/><Relationship Id="rId205" Type="http://schemas.openxmlformats.org/officeDocument/2006/relationships/hyperlink" Target="https://www.fwc.gov.au/documents/awardsandorders/pdf/pr773920.pdf" TargetMode="External"/><Relationship Id="rId247" Type="http://schemas.openxmlformats.org/officeDocument/2006/relationships/hyperlink" Target="https://www.fwc.gov.au/documents/awardsandorders/html/PR740716.htm" TargetMode="External"/><Relationship Id="rId412" Type="http://schemas.openxmlformats.org/officeDocument/2006/relationships/hyperlink" Target="https://www.fwc.gov.au/documents/awardsandorders/html/PR740716.htm" TargetMode="External"/><Relationship Id="rId107" Type="http://schemas.openxmlformats.org/officeDocument/2006/relationships/hyperlink" Target="https://www.fwc.gov.au/documents/awardsandorders/pdf/pr762308.pdf" TargetMode="External"/><Relationship Id="rId289" Type="http://schemas.openxmlformats.org/officeDocument/2006/relationships/hyperlink" Target="https://www.fwc.gov.au/documents/awardsandorders/pdf/pr762145.pdf" TargetMode="External"/><Relationship Id="rId454" Type="http://schemas.openxmlformats.org/officeDocument/2006/relationships/hyperlink" Target="https://www.fwc.gov.au/documents/awardsandorders/pdf/pr762145.pdf" TargetMode="External"/><Relationship Id="rId496" Type="http://schemas.openxmlformats.org/officeDocument/2006/relationships/hyperlink" Target="https://www.fwc.gov.au/documents/awardsandorders/html/pr729290.htm" TargetMode="External"/><Relationship Id="rId11" Type="http://schemas.openxmlformats.org/officeDocument/2006/relationships/hyperlink" Target="https://www.fwc.gov.au/documents/awardsandorders/pdf/pr750514.pdf" TargetMode="External"/><Relationship Id="rId53" Type="http://schemas.openxmlformats.org/officeDocument/2006/relationships/hyperlink" Target="https://www.fwc.gov.au/documents/awardsandorders/html/PR734194.htm" TargetMode="External"/><Relationship Id="rId149" Type="http://schemas.openxmlformats.org/officeDocument/2006/relationships/hyperlink" Target="http://www.legislation.gov.au/Series/C2009A00028" TargetMode="External"/><Relationship Id="rId314" Type="http://schemas.openxmlformats.org/officeDocument/2006/relationships/hyperlink" Target="https://www.fwc.gov.au/documents/awardsandorders/pdf/pr762308.pdf" TargetMode="External"/><Relationship Id="rId356" Type="http://schemas.openxmlformats.org/officeDocument/2006/relationships/hyperlink" Target="https://www.fwc.gov.au/documents/awardsandorders/pdf/pr774088.pdf" TargetMode="External"/><Relationship Id="rId398" Type="http://schemas.openxmlformats.org/officeDocument/2006/relationships/hyperlink" Target="https://www.fwc.gov.au/documents/awardsandorders/pdf/pr762145.pdf" TargetMode="External"/><Relationship Id="rId521" Type="http://schemas.openxmlformats.org/officeDocument/2006/relationships/hyperlink" Target="https://www.fwc.gov.au/documents/awardsandorders/html/PR740716.htm" TargetMode="External"/><Relationship Id="rId95" Type="http://schemas.openxmlformats.org/officeDocument/2006/relationships/hyperlink" Target="https://www.fwc.gov.au/documents/awardsandorders/html/pr729290.htm" TargetMode="External"/><Relationship Id="rId160" Type="http://schemas.openxmlformats.org/officeDocument/2006/relationships/hyperlink" Target="https://www.fwc.gov.au/documents/awards/resources/nes.pdf" TargetMode="External"/><Relationship Id="rId216" Type="http://schemas.openxmlformats.org/officeDocument/2006/relationships/hyperlink" Target="https://www.fwc.gov.au/documents/awardsandorders/pdf/pr762145.pdf" TargetMode="External"/><Relationship Id="rId423" Type="http://schemas.openxmlformats.org/officeDocument/2006/relationships/hyperlink" Target="https://www.fwc.gov.au/documents/awardsandorders/pdf/pr762145.pdf" TargetMode="External"/><Relationship Id="rId258" Type="http://schemas.openxmlformats.org/officeDocument/2006/relationships/hyperlink" Target="https://www.fwc.gov.au/documents/awardsandorders/html/pr729290.htm" TargetMode="External"/><Relationship Id="rId465" Type="http://schemas.openxmlformats.org/officeDocument/2006/relationships/hyperlink" Target="https://www.fwc.gov.au/documents/awardsandorders/html/PR740716.htm" TargetMode="External"/><Relationship Id="rId22" Type="http://schemas.openxmlformats.org/officeDocument/2006/relationships/hyperlink" Target="http://www.legislation.gov.au/Series/C2009A00028" TargetMode="External"/><Relationship Id="rId64" Type="http://schemas.openxmlformats.org/officeDocument/2006/relationships/hyperlink" Target="https://www.fwc.gov.au/documents/awardsandorders/html/PR734194.htm" TargetMode="External"/><Relationship Id="rId118" Type="http://schemas.openxmlformats.org/officeDocument/2006/relationships/hyperlink" Target="https://www.fwc.gov.au/documents/awardsandorders/pdf/pr774088.pdf" TargetMode="External"/><Relationship Id="rId325" Type="http://schemas.openxmlformats.org/officeDocument/2006/relationships/hyperlink" Target="https://www.fwc.gov.au/documents/awardsandorders/html/pr729290.htm" TargetMode="External"/><Relationship Id="rId367" Type="http://schemas.openxmlformats.org/officeDocument/2006/relationships/hyperlink" Target="https://www.fwc.gov.au/documents/awardsandorders/pdf/pr762145.pdf" TargetMode="External"/><Relationship Id="rId532" Type="http://schemas.openxmlformats.org/officeDocument/2006/relationships/hyperlink" Target="https://www.fwc.gov.au/documents/awardsandorders/pdf/pr774051.pdf" TargetMode="External"/><Relationship Id="rId171" Type="http://schemas.openxmlformats.org/officeDocument/2006/relationships/hyperlink" Target="http://www.legislation.gov.au/Series/C2009A00028" TargetMode="External"/><Relationship Id="rId227" Type="http://schemas.openxmlformats.org/officeDocument/2006/relationships/hyperlink" Target="https://www.fwc.gov.au/documents/awardsandorders/html/PR740716.htm" TargetMode="External"/><Relationship Id="rId269" Type="http://schemas.openxmlformats.org/officeDocument/2006/relationships/hyperlink" Target="https://www.fwc.gov.au/documents/awardsandorders/pdf/pr774088.pdf" TargetMode="External"/><Relationship Id="rId434" Type="http://schemas.openxmlformats.org/officeDocument/2006/relationships/hyperlink" Target="https://www.fwc.gov.au/documents/awardsandorders/html/PR740716.htm" TargetMode="External"/><Relationship Id="rId476" Type="http://schemas.openxmlformats.org/officeDocument/2006/relationships/hyperlink" Target="https://www.fwc.gov.au/documents/awardsandorders/html/pr729290.htm" TargetMode="External"/><Relationship Id="rId33" Type="http://schemas.openxmlformats.org/officeDocument/2006/relationships/hyperlink" Target="http://www.legislation.gov.au/Series/C2009A00028" TargetMode="External"/><Relationship Id="rId129" Type="http://schemas.openxmlformats.org/officeDocument/2006/relationships/hyperlink" Target="http://www.legislation.gov.au/Series/C2009A00028" TargetMode="External"/><Relationship Id="rId280" Type="http://schemas.openxmlformats.org/officeDocument/2006/relationships/hyperlink" Target="https://www.fwc.gov.au/documents/awardsandorders/pdf/pr762145.pdf" TargetMode="External"/><Relationship Id="rId336" Type="http://schemas.openxmlformats.org/officeDocument/2006/relationships/hyperlink" Target="https://www.fwc.gov.au/documents/awardsandorders/pdf/pr774088.pdf" TargetMode="External"/><Relationship Id="rId501" Type="http://schemas.openxmlformats.org/officeDocument/2006/relationships/hyperlink" Target="https://www.fwc.gov.au/documents/awardsandorders/html/pr729290.htm" TargetMode="External"/><Relationship Id="rId543" Type="http://schemas.openxmlformats.org/officeDocument/2006/relationships/hyperlink" Target="https://www.fwc.gov.au/documents/awardsandorders/html/pr736911.htm" TargetMode="External"/><Relationship Id="rId75" Type="http://schemas.openxmlformats.org/officeDocument/2006/relationships/hyperlink" Target="https://www.fwc.gov.au/documents/awardsandorders/html/PR740716.htm" TargetMode="External"/><Relationship Id="rId140" Type="http://schemas.openxmlformats.org/officeDocument/2006/relationships/hyperlink" Target="https://www.fwc.gov.au/documents/awardsandorders/html/PR747352.htm" TargetMode="External"/><Relationship Id="rId182" Type="http://schemas.openxmlformats.org/officeDocument/2006/relationships/hyperlink" Target="https://www.fwc.gov.au/documents/awardsandorders/pdf/pr774088.pdf" TargetMode="External"/><Relationship Id="rId378" Type="http://schemas.openxmlformats.org/officeDocument/2006/relationships/hyperlink" Target="https://www.fwc.gov.au/documents/awardsandorders/html/pr724570.htm" TargetMode="External"/><Relationship Id="rId403" Type="http://schemas.openxmlformats.org/officeDocument/2006/relationships/hyperlink" Target="https://www.fwc.gov.au/documents/awardsandorders/html/PR740716.htm" TargetMode="External"/><Relationship Id="rId6" Type="http://schemas.openxmlformats.org/officeDocument/2006/relationships/endnotes" Target="endnotes.xml"/><Relationship Id="rId238" Type="http://schemas.openxmlformats.org/officeDocument/2006/relationships/hyperlink" Target="https://www.fwc.gov.au/documents/awardsandorders/html/pr729290.htm" TargetMode="External"/><Relationship Id="rId445" Type="http://schemas.openxmlformats.org/officeDocument/2006/relationships/hyperlink" Target="https://www.fwc.gov.au/documents/awardsandorders/html/PR740716.htm" TargetMode="External"/><Relationship Id="rId487" Type="http://schemas.openxmlformats.org/officeDocument/2006/relationships/hyperlink" Target="https://www.fwc.gov.au/documents/awardsandorders/pdf/pr773920.pdf" TargetMode="External"/><Relationship Id="rId291" Type="http://schemas.openxmlformats.org/officeDocument/2006/relationships/hyperlink" Target="https://www.fwc.gov.au/documents/awardsandorders/html/pr724570.htm" TargetMode="External"/><Relationship Id="rId305" Type="http://schemas.openxmlformats.org/officeDocument/2006/relationships/hyperlink" Target="https://www.fwc.gov.au/documents/awardsandorders/html/pr724570.htm" TargetMode="External"/><Relationship Id="rId347" Type="http://schemas.openxmlformats.org/officeDocument/2006/relationships/hyperlink" Target="https://www.fwc.gov.au/documents/awardsandorders/pdf/pr773920.pdf" TargetMode="External"/><Relationship Id="rId512" Type="http://schemas.openxmlformats.org/officeDocument/2006/relationships/hyperlink" Target="https://www.fwc.gov.au/documents/awardsandorders/pdf/pr762145.pdf" TargetMode="External"/><Relationship Id="rId44" Type="http://schemas.openxmlformats.org/officeDocument/2006/relationships/hyperlink" Target="http://www.legislation.gov.au/Series/C2009A00028" TargetMode="External"/><Relationship Id="rId86" Type="http://schemas.openxmlformats.org/officeDocument/2006/relationships/hyperlink" Target="https://www.fwc.gov.au/documents/awardsandorders/html/pr724570.htm" TargetMode="External"/><Relationship Id="rId151" Type="http://schemas.openxmlformats.org/officeDocument/2006/relationships/hyperlink" Target="http://www.legislation.gov.au/Series/C2009A00028" TargetMode="External"/><Relationship Id="rId389" Type="http://schemas.openxmlformats.org/officeDocument/2006/relationships/hyperlink" Target="https://www.fwc.gov.au/documents/awardsandorders/html/pr729479.htm" TargetMode="External"/><Relationship Id="rId193" Type="http://schemas.openxmlformats.org/officeDocument/2006/relationships/hyperlink" Target="https://www.fwc.gov.au/documents/awardsandorders/pdf/pr762145.pdf" TargetMode="External"/><Relationship Id="rId207" Type="http://schemas.openxmlformats.org/officeDocument/2006/relationships/hyperlink" Target="https://www.fwc.gov.au/documents/awardsandorders/html/PR740716.htm" TargetMode="External"/><Relationship Id="rId249" Type="http://schemas.openxmlformats.org/officeDocument/2006/relationships/hyperlink" Target="https://www.fwc.gov.au/documents/awardsandorders/pdf/pr773920.pdf" TargetMode="External"/><Relationship Id="rId414" Type="http://schemas.openxmlformats.org/officeDocument/2006/relationships/hyperlink" Target="https://www.fwc.gov.au/documents/awardsandorders/pdf/pr762145.pdf" TargetMode="External"/><Relationship Id="rId456" Type="http://schemas.openxmlformats.org/officeDocument/2006/relationships/hyperlink" Target="https://www.fwc.gov.au/documents/awardsandorders/html/pr729290.htm" TargetMode="External"/><Relationship Id="rId498" Type="http://schemas.openxmlformats.org/officeDocument/2006/relationships/hyperlink" Target="https://www.fwc.gov.au/documents/awardsandorders/pdf/pr762145.pdf" TargetMode="External"/><Relationship Id="rId13" Type="http://schemas.openxmlformats.org/officeDocument/2006/relationships/header" Target="header1.xml"/><Relationship Id="rId109" Type="http://schemas.openxmlformats.org/officeDocument/2006/relationships/hyperlink" Target="https://www.fwc.gov.au/documents/awardsandorders/html/pr724570.htm" TargetMode="External"/><Relationship Id="rId260" Type="http://schemas.openxmlformats.org/officeDocument/2006/relationships/hyperlink" Target="https://www.fwc.gov.au/documents/awardsandorders/pdf/pr762145.pdf" TargetMode="External"/><Relationship Id="rId316" Type="http://schemas.openxmlformats.org/officeDocument/2006/relationships/hyperlink" Target="https://www.fwc.gov.au/documents/awardsandorders/pdf/pr774088.pdf" TargetMode="External"/><Relationship Id="rId523" Type="http://schemas.openxmlformats.org/officeDocument/2006/relationships/hyperlink" Target="https://www.fwc.gov.au/documents/awardsandorders/pdf/pr773920.pdf" TargetMode="External"/><Relationship Id="rId55" Type="http://schemas.openxmlformats.org/officeDocument/2006/relationships/hyperlink" Target="https://www.fwc.gov.au/documents/awardsandorders/html/PR734194.htm" TargetMode="External"/><Relationship Id="rId97" Type="http://schemas.openxmlformats.org/officeDocument/2006/relationships/hyperlink" Target="https://www.fwc.gov.au/documents/awardsandorders/html/PR740716.htm" TargetMode="External"/><Relationship Id="rId120" Type="http://schemas.openxmlformats.org/officeDocument/2006/relationships/hyperlink" Target="https://www.fwc.gov.au/documents/awards/resources/nes.pdf" TargetMode="External"/><Relationship Id="rId358" Type="http://schemas.openxmlformats.org/officeDocument/2006/relationships/hyperlink" Target="https://www.fwc.gov.au/documents/awardsandorders/html/PR740716.htm" TargetMode="External"/><Relationship Id="rId162" Type="http://schemas.openxmlformats.org/officeDocument/2006/relationships/hyperlink" Target="https://www.fwc.gov.au/documents/awards/resources/nes.pdf" TargetMode="External"/><Relationship Id="rId218" Type="http://schemas.openxmlformats.org/officeDocument/2006/relationships/hyperlink" Target="https://www.fwc.gov.au/documents/awardsandorders/html/pr729290.htm" TargetMode="External"/><Relationship Id="rId425" Type="http://schemas.openxmlformats.org/officeDocument/2006/relationships/hyperlink" Target="https://www.fwc.gov.au/documents/awardsandorders/pdf/pr773920.pdf" TargetMode="External"/><Relationship Id="rId467" Type="http://schemas.openxmlformats.org/officeDocument/2006/relationships/hyperlink" Target="https://www.fwc.gov.au/documents/awardsandorders/pdf/pr773920.pdf" TargetMode="External"/><Relationship Id="rId271" Type="http://schemas.openxmlformats.org/officeDocument/2006/relationships/hyperlink" Target="https://www.fwc.gov.au/documents/awardsandorders/html/PR740716.htm" TargetMode="External"/><Relationship Id="rId24" Type="http://schemas.openxmlformats.org/officeDocument/2006/relationships/hyperlink" Target="https://www.fwc.gov.au/documents/awardsandorders/pdf/pr774744.pdf" TargetMode="External"/><Relationship Id="rId66" Type="http://schemas.openxmlformats.org/officeDocument/2006/relationships/hyperlink" Target="https://www.fwc.gov.au/documents/awards/resources/nes.pdf" TargetMode="External"/><Relationship Id="rId131" Type="http://schemas.openxmlformats.org/officeDocument/2006/relationships/hyperlink" Target="http://www.legislation.gov.au/Series/C2009A00028" TargetMode="External"/><Relationship Id="rId327" Type="http://schemas.openxmlformats.org/officeDocument/2006/relationships/hyperlink" Target="https://www.fwc.gov.au/documents/awardsandorders/pdf/pr762145.pdf" TargetMode="External"/><Relationship Id="rId369" Type="http://schemas.openxmlformats.org/officeDocument/2006/relationships/hyperlink" Target="https://www.fwc.gov.au/documents/awardsandorders/html/pr724570.htm" TargetMode="External"/><Relationship Id="rId534" Type="http://schemas.openxmlformats.org/officeDocument/2006/relationships/hyperlink" Target="https://www.fwc.gov.au/documents/awardsandorders/html/PR729672.htm" TargetMode="External"/><Relationship Id="rId173" Type="http://schemas.openxmlformats.org/officeDocument/2006/relationships/hyperlink" Target="https://www.fwc.gov.au/documents/awardsandorders/html/pr729479.htm" TargetMode="External"/><Relationship Id="rId229" Type="http://schemas.openxmlformats.org/officeDocument/2006/relationships/hyperlink" Target="https://www.fwc.gov.au/documents/awardsandorders/pdf/pr773920.pdf" TargetMode="External"/><Relationship Id="rId380" Type="http://schemas.openxmlformats.org/officeDocument/2006/relationships/hyperlink" Target="https://www.fwc.gov.au/documents/awardsandorders/html/pr729479.htm" TargetMode="External"/><Relationship Id="rId436" Type="http://schemas.openxmlformats.org/officeDocument/2006/relationships/hyperlink" Target="https://www.fwc.gov.au/documents/awardsandorders/pdf/pr762145.pdf" TargetMode="External"/><Relationship Id="rId240" Type="http://schemas.openxmlformats.org/officeDocument/2006/relationships/hyperlink" Target="https://www.fwc.gov.au/documents/awardsandorders/pdf/pr762145.pdf" TargetMode="External"/><Relationship Id="rId478" Type="http://schemas.openxmlformats.org/officeDocument/2006/relationships/hyperlink" Target="https://www.fwc.gov.au/documents/awardsandorders/pdf/pr762145.pdf" TargetMode="External"/><Relationship Id="rId35" Type="http://schemas.openxmlformats.org/officeDocument/2006/relationships/hyperlink" Target="http://www.legislation.gov.au/Series/C2009A00028" TargetMode="External"/><Relationship Id="rId77" Type="http://schemas.openxmlformats.org/officeDocument/2006/relationships/hyperlink" Target="https://www.fwc.gov.au/documents/awardsandorders/pdf/pr773920.pdf" TargetMode="External"/><Relationship Id="rId100" Type="http://schemas.openxmlformats.org/officeDocument/2006/relationships/hyperlink" Target="https://www.fwc.gov.au/documents/awardsandorders/html/pr729290.htm" TargetMode="External"/><Relationship Id="rId282" Type="http://schemas.openxmlformats.org/officeDocument/2006/relationships/hyperlink" Target="https://www.fwc.gov.au/documents/awardsandorders/html/pr724570.htm" TargetMode="External"/><Relationship Id="rId338" Type="http://schemas.openxmlformats.org/officeDocument/2006/relationships/hyperlink" Target="https://www.fwc.gov.au/documents/awardsandorders/html/PR740716.htm" TargetMode="External"/><Relationship Id="rId503" Type="http://schemas.openxmlformats.org/officeDocument/2006/relationships/hyperlink" Target="https://www.fwc.gov.au/documents/awardsandorders/html/PR740716.htm" TargetMode="External"/><Relationship Id="rId545" Type="http://schemas.openxmlformats.org/officeDocument/2006/relationships/header" Target="header4.xml"/><Relationship Id="rId8" Type="http://schemas.openxmlformats.org/officeDocument/2006/relationships/hyperlink" Target="https://www.fwc.gov.au/documents/awardsandorders/pdf/pr774088.pdf" TargetMode="External"/><Relationship Id="rId142" Type="http://schemas.openxmlformats.org/officeDocument/2006/relationships/hyperlink" Target="https://www.fwc.gov.au/documents/awards/resources/nes.pdf" TargetMode="External"/><Relationship Id="rId184" Type="http://schemas.openxmlformats.org/officeDocument/2006/relationships/hyperlink" Target="https://www.fwc.gov.au/documents/awardsandorders/html/PR740716.htm" TargetMode="External"/><Relationship Id="rId391" Type="http://schemas.openxmlformats.org/officeDocument/2006/relationships/hyperlink" Target="https://www.fwc.gov.au/documents/awardsandorders/html/PR740884.htm" TargetMode="External"/><Relationship Id="rId405" Type="http://schemas.openxmlformats.org/officeDocument/2006/relationships/hyperlink" Target="https://www.fwc.gov.au/documents/awardsandorders/pdf/pr762145.pdf" TargetMode="External"/><Relationship Id="rId447" Type="http://schemas.openxmlformats.org/officeDocument/2006/relationships/hyperlink" Target="https://www.fwc.gov.au/documents/awardsandorders/pdf/pr773920.pdf" TargetMode="External"/><Relationship Id="rId251" Type="http://schemas.openxmlformats.org/officeDocument/2006/relationships/hyperlink" Target="https://www.fwc.gov.au/documents/awardsandorders/html/PR740716.htm" TargetMode="External"/><Relationship Id="rId489" Type="http://schemas.openxmlformats.org/officeDocument/2006/relationships/hyperlink" Target="https://www.fwc.gov.au/documents/awardsandorders/html/PR740716.htm" TargetMode="External"/><Relationship Id="rId46" Type="http://schemas.openxmlformats.org/officeDocument/2006/relationships/hyperlink" Target="https://www.fwc.gov.au/documents/awardsandorders/html/PR734194.htm" TargetMode="External"/><Relationship Id="rId293" Type="http://schemas.openxmlformats.org/officeDocument/2006/relationships/hyperlink" Target="https://www.fwc.gov.au/documents/awardsandorders/html/PR740884.htm" TargetMode="External"/><Relationship Id="rId307" Type="http://schemas.openxmlformats.org/officeDocument/2006/relationships/hyperlink" Target="https://www.fwc.gov.au/documents/awardsandorders/html/PR740884.htm" TargetMode="External"/><Relationship Id="rId349" Type="http://schemas.openxmlformats.org/officeDocument/2006/relationships/hyperlink" Target="https://www.fwc.gov.au/documents/awardsandorders/html/pr729290.htm" TargetMode="External"/><Relationship Id="rId514" Type="http://schemas.openxmlformats.org/officeDocument/2006/relationships/hyperlink" Target="https://www.fwc.gov.au/documents/awardsandorders/pdf/pr750789.pdf" TargetMode="External"/><Relationship Id="rId88" Type="http://schemas.openxmlformats.org/officeDocument/2006/relationships/hyperlink" Target="https://www.fwc.gov.au/documents/awardsandorders/html/pr729479.htm" TargetMode="External"/><Relationship Id="rId111" Type="http://schemas.openxmlformats.org/officeDocument/2006/relationships/hyperlink" Target="https://www.fwc.gov.au/documents/awardsandorders/html/PR740884.htm" TargetMode="External"/><Relationship Id="rId153" Type="http://schemas.openxmlformats.org/officeDocument/2006/relationships/hyperlink" Target="https://www.fwc.gov.au/documents/awards/resources/nes.pdf" TargetMode="External"/><Relationship Id="rId195" Type="http://schemas.openxmlformats.org/officeDocument/2006/relationships/hyperlink" Target="https://www.fwc.gov.au/documents/awardsandorders/html/pr729290.htm" TargetMode="External"/><Relationship Id="rId209" Type="http://schemas.openxmlformats.org/officeDocument/2006/relationships/hyperlink" Target="https://www.fwc.gov.au/documents/awardsandorders/pdf/pr773920.pdf" TargetMode="External"/><Relationship Id="rId360" Type="http://schemas.openxmlformats.org/officeDocument/2006/relationships/hyperlink" Target="https://www.fwc.gov.au/documents/awardsandorders/pdf/pr773920.pdf" TargetMode="External"/><Relationship Id="rId416" Type="http://schemas.openxmlformats.org/officeDocument/2006/relationships/hyperlink" Target="https://www.fwc.gov.au/documents/awardsandorders/pdf/pr773920.pdf" TargetMode="External"/><Relationship Id="rId220" Type="http://schemas.openxmlformats.org/officeDocument/2006/relationships/hyperlink" Target="https://www.fwc.gov.au/documents/awardsandorders/pdf/pr762145.pdf" TargetMode="External"/><Relationship Id="rId458" Type="http://schemas.openxmlformats.org/officeDocument/2006/relationships/hyperlink" Target="https://www.fwc.gov.au/documents/awardsandorders/pdf/pr762145.pdf" TargetMode="External"/><Relationship Id="rId15" Type="http://schemas.openxmlformats.org/officeDocument/2006/relationships/footer" Target="footer1.xml"/><Relationship Id="rId57" Type="http://schemas.openxmlformats.org/officeDocument/2006/relationships/hyperlink" Target="https://www.fwc.gov.au/documents/awards/resources/nes.pdf" TargetMode="External"/><Relationship Id="rId262" Type="http://schemas.openxmlformats.org/officeDocument/2006/relationships/hyperlink" Target="https://www.fwc.gov.au/documents/awardsandorders/html/pr724570.htm" TargetMode="External"/><Relationship Id="rId318" Type="http://schemas.openxmlformats.org/officeDocument/2006/relationships/hyperlink" Target="https://www.fwc.gov.au/documents/awardsandorders/html/pr729479.htm" TargetMode="External"/><Relationship Id="rId525" Type="http://schemas.openxmlformats.org/officeDocument/2006/relationships/hyperlink" Target="https://www.fwc.gov.au/documents/awardsandorders/html/pr742256.htm" TargetMode="External"/><Relationship Id="rId99" Type="http://schemas.openxmlformats.org/officeDocument/2006/relationships/hyperlink" Target="https://www.fwc.gov.au/documents/awardsandorders/pdf/pr773920.pdf" TargetMode="External"/><Relationship Id="rId122" Type="http://schemas.openxmlformats.org/officeDocument/2006/relationships/hyperlink" Target="https://www.fwc.gov.au/documents/awardsandorders/pdf/pr771303.pdf" TargetMode="External"/><Relationship Id="rId164" Type="http://schemas.openxmlformats.org/officeDocument/2006/relationships/hyperlink" Target="http://www.legislation.gov.au/Series/C2009A00028" TargetMode="External"/><Relationship Id="rId371" Type="http://schemas.openxmlformats.org/officeDocument/2006/relationships/hyperlink" Target="https://www.fwc.gov.au/documents/awardsandorders/html/pr729479.htm" TargetMode="External"/><Relationship Id="rId427" Type="http://schemas.openxmlformats.org/officeDocument/2006/relationships/hyperlink" Target="https://www.fwc.gov.au/documents/awardsandorders/html/pr729290.htm" TargetMode="External"/><Relationship Id="rId469" Type="http://schemas.openxmlformats.org/officeDocument/2006/relationships/hyperlink" Target="https://www.fwc.gov.au/documents/awardsandorders/html/PR740716.htm" TargetMode="External"/><Relationship Id="rId26" Type="http://schemas.openxmlformats.org/officeDocument/2006/relationships/hyperlink" Target="http://www.legislation.gov.au/Series/C2009A00028" TargetMode="External"/><Relationship Id="rId231" Type="http://schemas.openxmlformats.org/officeDocument/2006/relationships/hyperlink" Target="https://www.fwc.gov.au/documents/awardsandorders/html/PR740716.htm" TargetMode="External"/><Relationship Id="rId273" Type="http://schemas.openxmlformats.org/officeDocument/2006/relationships/hyperlink" Target="https://www.fwc.gov.au/documents/awardsandorders/pdf/pr773920.pdf" TargetMode="External"/><Relationship Id="rId329" Type="http://schemas.openxmlformats.org/officeDocument/2006/relationships/hyperlink" Target="https://www.fwc.gov.au/documents/awardsandorders/html/pr729290.htm" TargetMode="External"/><Relationship Id="rId480" Type="http://schemas.openxmlformats.org/officeDocument/2006/relationships/hyperlink" Target="https://www.fwc.gov.au/documents/awardsandorders/html/pr729290.htm" TargetMode="External"/><Relationship Id="rId536" Type="http://schemas.openxmlformats.org/officeDocument/2006/relationships/hyperlink" Target="https://www.fwc.gov.au/documents/awardsandorders/pdf/pr762969.pdf" TargetMode="External"/><Relationship Id="rId68" Type="http://schemas.openxmlformats.org/officeDocument/2006/relationships/hyperlink" Target="https://www.fwc.gov.au/documents/awardsandorders/html/PR734194.htm" TargetMode="External"/><Relationship Id="rId133" Type="http://schemas.openxmlformats.org/officeDocument/2006/relationships/hyperlink" Target="https://www.fwc.gov.au/documents/awardsandorders/pdf/pr763232.pdf" TargetMode="External"/><Relationship Id="rId175" Type="http://schemas.openxmlformats.org/officeDocument/2006/relationships/hyperlink" Target="https://www.fwc.gov.au/documents/awardsandorders/pdf/pr762308.pdf" TargetMode="External"/><Relationship Id="rId340" Type="http://schemas.openxmlformats.org/officeDocument/2006/relationships/hyperlink" Target="https://www.fwc.gov.au/documents/awardsandorders/pdf/pr773920.pdf" TargetMode="External"/><Relationship Id="rId200" Type="http://schemas.openxmlformats.org/officeDocument/2006/relationships/hyperlink" Target="https://www.fwc.gov.au/documents/awardsandorders/pdf/pr762145.pdf" TargetMode="External"/><Relationship Id="rId382" Type="http://schemas.openxmlformats.org/officeDocument/2006/relationships/hyperlink" Target="https://www.fwc.gov.au/documents/awardsandorders/html/PR740884.htm" TargetMode="External"/><Relationship Id="rId438" Type="http://schemas.openxmlformats.org/officeDocument/2006/relationships/hyperlink" Target="https://www.fwc.gov.au/documents/awardsandorders/pdf/pr773920.pdf" TargetMode="External"/><Relationship Id="rId242" Type="http://schemas.openxmlformats.org/officeDocument/2006/relationships/hyperlink" Target="https://www.fwc.gov.au/documents/awardsandorders/html/pr729290.htm" TargetMode="External"/><Relationship Id="rId284" Type="http://schemas.openxmlformats.org/officeDocument/2006/relationships/hyperlink" Target="https://www.fwc.gov.au/documents/awardsandorders/html/PR740884.htm" TargetMode="External"/><Relationship Id="rId491" Type="http://schemas.openxmlformats.org/officeDocument/2006/relationships/hyperlink" Target="https://www.fwc.gov.au/documents/awardsandorders/pdf/pr773920.pdf" TargetMode="External"/><Relationship Id="rId505" Type="http://schemas.openxmlformats.org/officeDocument/2006/relationships/hyperlink" Target="https://www.fwc.gov.au/documents/awardsandorders/pdf/pr750789.pdf" TargetMode="External"/><Relationship Id="rId37" Type="http://schemas.openxmlformats.org/officeDocument/2006/relationships/hyperlink" Target="https://www.fwc.gov.au/documents/awards/resources/nes.pdf" TargetMode="External"/><Relationship Id="rId79"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02" Type="http://schemas.openxmlformats.org/officeDocument/2006/relationships/hyperlink" Target="https://www.fwc.gov.au/documents/awardsandorders/pdf/pr762145.pdf" TargetMode="External"/><Relationship Id="rId144" Type="http://schemas.openxmlformats.org/officeDocument/2006/relationships/hyperlink" Target="https://www.fwc.gov.au/documents/awardsandorders/html/PR747352.htm" TargetMode="External"/><Relationship Id="rId547" Type="http://schemas.openxmlformats.org/officeDocument/2006/relationships/fontTable" Target="fontTable.xml"/><Relationship Id="rId90" Type="http://schemas.openxmlformats.org/officeDocument/2006/relationships/hyperlink" Target="https://www.fwc.gov.au/documents/awardsandorders/html/PR740884.htm" TargetMode="External"/><Relationship Id="rId186" Type="http://schemas.openxmlformats.org/officeDocument/2006/relationships/hyperlink" Target="https://www.fwc.gov.au/documents/awardsandorders/pdf/pr773920.pdf" TargetMode="External"/><Relationship Id="rId351" Type="http://schemas.openxmlformats.org/officeDocument/2006/relationships/hyperlink" Target="https://www.fwc.gov.au/documents/awardsandorders/html/PR740716.htm" TargetMode="External"/><Relationship Id="rId393" Type="http://schemas.openxmlformats.org/officeDocument/2006/relationships/hyperlink" Target="https://www.fwc.gov.au/documents/awardsandorders/pdf/pr762308.pdf" TargetMode="External"/><Relationship Id="rId407" Type="http://schemas.openxmlformats.org/officeDocument/2006/relationships/hyperlink" Target="https://www.fwc.gov.au/documents/awardsandorders/pdf/pr773920.pdf" TargetMode="External"/><Relationship Id="rId449" Type="http://schemas.openxmlformats.org/officeDocument/2006/relationships/hyperlink" Target="https://www.fwc.gov.au/documents/awardsandorders/html/PR740716.htm" TargetMode="External"/><Relationship Id="rId211" Type="http://schemas.openxmlformats.org/officeDocument/2006/relationships/hyperlink" Target="https://www.fwc.gov.au/documents/awardsandorders/html/PR740716.htm" TargetMode="External"/><Relationship Id="rId253" Type="http://schemas.openxmlformats.org/officeDocument/2006/relationships/hyperlink" Target="https://www.fwc.gov.au/documents/awardsandorders/pdf/pr773920.pdf" TargetMode="External"/><Relationship Id="rId295" Type="http://schemas.openxmlformats.org/officeDocument/2006/relationships/hyperlink" Target="https://www.fwc.gov.au/documents/awardsandorders/pdf/pr774088.pdf" TargetMode="External"/><Relationship Id="rId309" Type="http://schemas.openxmlformats.org/officeDocument/2006/relationships/hyperlink" Target="https://www.fwc.gov.au/documents/awardsandorders/html/pr729290.htm" TargetMode="External"/><Relationship Id="rId460" Type="http://schemas.openxmlformats.org/officeDocument/2006/relationships/hyperlink" Target="https://www.fwc.gov.au/documents/awardsandorders/html/pr729290.htm" TargetMode="External"/><Relationship Id="rId516" Type="http://schemas.openxmlformats.org/officeDocument/2006/relationships/hyperlink" Target="https://www.fwc.gov.au/documents/awardsandorders/html/pr729479.htm" TargetMode="External"/><Relationship Id="rId48" Type="http://schemas.openxmlformats.org/officeDocument/2006/relationships/hyperlink" Target="https://www.fwc.gov.au/documents/awardsandorders/html/PR734194.htm" TargetMode="External"/><Relationship Id="rId113" Type="http://schemas.openxmlformats.org/officeDocument/2006/relationships/hyperlink" Target="https://www.fwc.gov.au/documents/awardsandorders/pdf/pr774088.pdf" TargetMode="External"/><Relationship Id="rId320" Type="http://schemas.openxmlformats.org/officeDocument/2006/relationships/hyperlink" Target="https://www.fwc.gov.au/documents/awardsandorders/html/PR740884.htm" TargetMode="External"/><Relationship Id="rId155" Type="http://schemas.openxmlformats.org/officeDocument/2006/relationships/hyperlink" Target="http://www.legislation.gov.au/Series/C2009A00028" TargetMode="External"/><Relationship Id="rId197" Type="http://schemas.openxmlformats.org/officeDocument/2006/relationships/hyperlink" Target="https://www.fwc.gov.au/documents/awardsandorders/pdf/pr773920.pdf" TargetMode="External"/><Relationship Id="rId362" Type="http://schemas.openxmlformats.org/officeDocument/2006/relationships/hyperlink" Target="https://www.fwc.gov.au/documents/awardsandorders/html/PR740716.htm" TargetMode="External"/><Relationship Id="rId418" Type="http://schemas.openxmlformats.org/officeDocument/2006/relationships/hyperlink" Target="https://www.fwc.gov.au/documents/awardsandorders/html/pr724570.htm" TargetMode="External"/><Relationship Id="rId222" Type="http://schemas.openxmlformats.org/officeDocument/2006/relationships/hyperlink" Target="https://www.fwc.gov.au/documents/awardsandorders/html/pr729290.htm" TargetMode="External"/><Relationship Id="rId264" Type="http://schemas.openxmlformats.org/officeDocument/2006/relationships/hyperlink" Target="https://www.fwc.gov.au/documents/awardsandorders/html/pr729479.htm" TargetMode="External"/><Relationship Id="rId471" Type="http://schemas.openxmlformats.org/officeDocument/2006/relationships/hyperlink" Target="https://www.fwc.gov.au/documents/awardsandorders/pdf/pr773920.pdf" TargetMode="External"/><Relationship Id="rId17" Type="http://schemas.openxmlformats.org/officeDocument/2006/relationships/header" Target="header3.xml"/><Relationship Id="rId59" Type="http://schemas.openxmlformats.org/officeDocument/2006/relationships/hyperlink" Target="https://www.fwc.gov.au/documents/awards/resources/nes.pdf" TargetMode="External"/><Relationship Id="rId124" Type="http://schemas.openxmlformats.org/officeDocument/2006/relationships/hyperlink" Target="http://www.legislation.gov.au/Series/C2009A00028" TargetMode="External"/><Relationship Id="rId527" Type="http://schemas.openxmlformats.org/officeDocument/2006/relationships/hyperlink" Target="https://www.fwc.gov.au/documents/awardsandorders/pdf/pr774051.pdf" TargetMode="External"/><Relationship Id="rId70" Type="http://schemas.openxmlformats.org/officeDocument/2006/relationships/hyperlink" Target="https://www.fwc.gov.au/documents/awardsandorders/html/PR740716.htm" TargetMode="External"/><Relationship Id="rId166" Type="http://schemas.openxmlformats.org/officeDocument/2006/relationships/hyperlink" Target="https://www.fwc.gov.au/documents/awards/resources/nes.pdf" TargetMode="External"/><Relationship Id="rId331" Type="http://schemas.openxmlformats.org/officeDocument/2006/relationships/hyperlink" Target="https://www.fwc.gov.au/documents/awardsandorders/html/PR740716.htm" TargetMode="External"/><Relationship Id="rId373" Type="http://schemas.openxmlformats.org/officeDocument/2006/relationships/hyperlink" Target="https://www.fwc.gov.au/documents/awardsandorders/html/PR740884.htm" TargetMode="External"/><Relationship Id="rId429" Type="http://schemas.openxmlformats.org/officeDocument/2006/relationships/hyperlink" Target="https://www.fwc.gov.au/documents/awardsandorders/pdf/pr762145.pdf" TargetMode="External"/><Relationship Id="rId1" Type="http://schemas.openxmlformats.org/officeDocument/2006/relationships/numbering" Target="numbering.xml"/><Relationship Id="rId233" Type="http://schemas.openxmlformats.org/officeDocument/2006/relationships/hyperlink" Target="https://www.fwc.gov.au/documents/awardsandorders/pdf/pr773920.pdf" TargetMode="External"/><Relationship Id="rId440" Type="http://schemas.openxmlformats.org/officeDocument/2006/relationships/hyperlink" Target="https://www.fwc.gov.au/documents/awardsandorders/html/pr729290.htm" TargetMode="External"/><Relationship Id="rId28" Type="http://schemas.openxmlformats.org/officeDocument/2006/relationships/hyperlink" Target="http://www.legislation.gov.au/Series/C2009A00028" TargetMode="External"/><Relationship Id="rId275" Type="http://schemas.openxmlformats.org/officeDocument/2006/relationships/hyperlink" Target="https://www.fwc.gov.au/documents/awardsandorders/html/PR740716.htm" TargetMode="External"/><Relationship Id="rId300" Type="http://schemas.openxmlformats.org/officeDocument/2006/relationships/hyperlink" Target="https://www.fwc.gov.au/documents/awardsandorders/pdf/pr774088.pdf" TargetMode="External"/><Relationship Id="rId482" Type="http://schemas.openxmlformats.org/officeDocument/2006/relationships/hyperlink" Target="https://www.fwc.gov.au/documents/awardsandorders/pdf/pr762145.pdf" TargetMode="External"/><Relationship Id="rId538" Type="http://schemas.openxmlformats.org/officeDocument/2006/relationships/hyperlink" Target="https://www.fwc.gov.au/documents/awards/resources/toil-agreement-ma000035.pdf" TargetMode="External"/><Relationship Id="rId81" Type="http://schemas.openxmlformats.org/officeDocument/2006/relationships/hyperlink" Target="http://www.legislation.gov.au/Series/C2009A00028" TargetMode="External"/><Relationship Id="rId135" Type="http://schemas.openxmlformats.org/officeDocument/2006/relationships/hyperlink" Target="http://www.legislation.gov.au/Series/C2009A00028" TargetMode="External"/><Relationship Id="rId177" Type="http://schemas.openxmlformats.org/officeDocument/2006/relationships/hyperlink" Target="https://www.fwc.gov.au/documents/awardsandorders/html/PR734194.htm" TargetMode="External"/><Relationship Id="rId342" Type="http://schemas.openxmlformats.org/officeDocument/2006/relationships/hyperlink" Target="https://www.fwc.gov.au/documents/awardsandorders/html/pr729479.htm" TargetMode="External"/><Relationship Id="rId384" Type="http://schemas.openxmlformats.org/officeDocument/2006/relationships/hyperlink" Target="https://www.fwc.gov.au/documents/awardsandorders/pdf/pr762308.pdf" TargetMode="External"/><Relationship Id="rId202" Type="http://schemas.openxmlformats.org/officeDocument/2006/relationships/hyperlink" Target="https://www.fwc.gov.au/documents/awardsandorders/html/pr729290.htm" TargetMode="External"/><Relationship Id="rId244" Type="http://schemas.openxmlformats.org/officeDocument/2006/relationships/hyperlink" Target="https://www.fwc.gov.au/documents/awardsandorders/pdf/pr762145.pdf" TargetMode="External"/><Relationship Id="rId39" Type="http://schemas.openxmlformats.org/officeDocument/2006/relationships/hyperlink" Target="https://www.fwc.gov.au/documents/awards/resources/nes.pdf" TargetMode="External"/><Relationship Id="rId286" Type="http://schemas.openxmlformats.org/officeDocument/2006/relationships/hyperlink" Target="https://www.fwc.gov.au/documents/awardsandorders/pdf/pr774088.pdf" TargetMode="External"/><Relationship Id="rId451" Type="http://schemas.openxmlformats.org/officeDocument/2006/relationships/hyperlink" Target="https://www.fwc.gov.au/documents/awardsandorders/pdf/pr773920.pdf" TargetMode="External"/><Relationship Id="rId493" Type="http://schemas.openxmlformats.org/officeDocument/2006/relationships/hyperlink" Target="https://www.fwc.gov.au/documents/awardsandorders/html/PR740716.htm" TargetMode="External"/><Relationship Id="rId507" Type="http://schemas.openxmlformats.org/officeDocument/2006/relationships/hyperlink" Target="https://www.fwc.gov.au/documents/awardsandorders/pdf/pr762308.pdf" TargetMode="External"/><Relationship Id="rId50" Type="http://schemas.openxmlformats.org/officeDocument/2006/relationships/hyperlink" Target="https://www.fwc.gov.au/documents/awardsandorders/html/PR734194.htm" TargetMode="External"/><Relationship Id="rId104" Type="http://schemas.openxmlformats.org/officeDocument/2006/relationships/hyperlink" Target="https://www.fwc.gov.au/documents/awardsandorders/html/pr724570.htm" TargetMode="External"/><Relationship Id="rId146" Type="http://schemas.openxmlformats.org/officeDocument/2006/relationships/hyperlink" Target="https://www.fwc.gov.au/documents/awardsandorders/pdf/pr774744.pdf" TargetMode="External"/><Relationship Id="rId188" Type="http://schemas.openxmlformats.org/officeDocument/2006/relationships/hyperlink" Target="https://www.fwc.gov.au/documents/awardsandorders/html/PR740716.htm" TargetMode="External"/><Relationship Id="rId311" Type="http://schemas.openxmlformats.org/officeDocument/2006/relationships/hyperlink" Target="https://www.fwc.gov.au/documents/awardsandorders/html/PR740716.htm" TargetMode="External"/><Relationship Id="rId353" Type="http://schemas.openxmlformats.org/officeDocument/2006/relationships/hyperlink" Target="https://www.fwc.gov.au/documents/awardsandorders/pdf/pr762145.pdf" TargetMode="External"/><Relationship Id="rId395" Type="http://schemas.openxmlformats.org/officeDocument/2006/relationships/hyperlink" Target="https://www.fwc.gov.au/documents/awardsandorders/pdf/pr774088.pdf" TargetMode="External"/><Relationship Id="rId409" Type="http://schemas.openxmlformats.org/officeDocument/2006/relationships/hyperlink" Target="https://www.fwc.gov.au/documents/awardsandorders/html/pr724570.htm" TargetMode="External"/><Relationship Id="rId92" Type="http://schemas.openxmlformats.org/officeDocument/2006/relationships/hyperlink" Target="https://www.fwc.gov.au/documents/awardsandorders/pdf/pr762308.pdf" TargetMode="External"/><Relationship Id="rId213" Type="http://schemas.openxmlformats.org/officeDocument/2006/relationships/hyperlink" Target="https://www.fwc.gov.au/documents/awardsandorders/pdf/pr773920.pdf" TargetMode="External"/><Relationship Id="rId420" Type="http://schemas.openxmlformats.org/officeDocument/2006/relationships/hyperlink" Target="https://www.fwc.gov.au/documents/awardsandorders/html/pr729479.htm" TargetMode="External"/><Relationship Id="rId255" Type="http://schemas.openxmlformats.org/officeDocument/2006/relationships/hyperlink" Target="https://www.fwc.gov.au/documents/awardsandorders/html/PR740716.htm" TargetMode="External"/><Relationship Id="rId297" Type="http://schemas.openxmlformats.org/officeDocument/2006/relationships/hyperlink" Target="https://www.fwc.gov.au/documents/awardsandorders/html/pr729479.htm" TargetMode="External"/><Relationship Id="rId462" Type="http://schemas.openxmlformats.org/officeDocument/2006/relationships/hyperlink" Target="https://www.fwc.gov.au/documents/awardsandorders/pdf/pr762145.pdf" TargetMode="External"/><Relationship Id="rId518" Type="http://schemas.openxmlformats.org/officeDocument/2006/relationships/hyperlink" Target="https://www.fwc.gov.au/documents/awardsandorders/pdf/pr762308.pdf" TargetMode="External"/><Relationship Id="rId115" Type="http://schemas.openxmlformats.org/officeDocument/2006/relationships/hyperlink" Target="https://www.fwc.gov.au/documents/awardsandorders/html/pr729479.htm" TargetMode="External"/><Relationship Id="rId157" Type="http://schemas.openxmlformats.org/officeDocument/2006/relationships/hyperlink" Target="https://www.fwc.gov.au/documents/awards/resources/nes.pdf" TargetMode="External"/><Relationship Id="rId322" Type="http://schemas.openxmlformats.org/officeDocument/2006/relationships/hyperlink" Target="https://www.fwc.gov.au/documents/awardsandorders/pdf/pr762308.pdf" TargetMode="External"/><Relationship Id="rId364" Type="http://schemas.openxmlformats.org/officeDocument/2006/relationships/hyperlink" Target="https://www.fwc.gov.au/documents/awardsandorders/pdf/pr773920.pdf" TargetMode="External"/><Relationship Id="rId61" Type="http://schemas.openxmlformats.org/officeDocument/2006/relationships/hyperlink" Target="https://www.fwc.gov.au/documents/awardsandorders/html/pr723940.htm" TargetMode="External"/><Relationship Id="rId199" Type="http://schemas.openxmlformats.org/officeDocument/2006/relationships/hyperlink" Target="https://www.fwc.gov.au/documents/awardsandorders/html/PR740716.htm" TargetMode="External"/><Relationship Id="rId19" Type="http://schemas.openxmlformats.org/officeDocument/2006/relationships/hyperlink" Target="https://www.fwc.gov.au/documents/awardsandorders/html/PR734194.htm" TargetMode="External"/><Relationship Id="rId224" Type="http://schemas.openxmlformats.org/officeDocument/2006/relationships/hyperlink" Target="https://www.fwc.gov.au/documents/awardsandorders/pdf/pr762145.pdf" TargetMode="External"/><Relationship Id="rId266" Type="http://schemas.openxmlformats.org/officeDocument/2006/relationships/hyperlink" Target="https://www.fwc.gov.au/documents/awardsandorders/pdf/pr762145.pdf" TargetMode="External"/><Relationship Id="rId431" Type="http://schemas.openxmlformats.org/officeDocument/2006/relationships/hyperlink" Target="https://www.fwc.gov.au/documents/awardsandorders/html/pr724570.htm" TargetMode="External"/><Relationship Id="rId473" Type="http://schemas.openxmlformats.org/officeDocument/2006/relationships/hyperlink" Target="https://www.fwc.gov.au/documents/awardsandorders/html/PR740716.htm" TargetMode="External"/><Relationship Id="rId529" Type="http://schemas.openxmlformats.org/officeDocument/2006/relationships/hyperlink" Target="https://www.fwc.gov.au/documents/awardsandorders/html/PR729672.htm" TargetMode="External"/><Relationship Id="rId30" Type="http://schemas.openxmlformats.org/officeDocument/2006/relationships/hyperlink" Target="https://www.fwc.gov.au/documents/awards/resources/nes.pdf" TargetMode="External"/><Relationship Id="rId126" Type="http://schemas.openxmlformats.org/officeDocument/2006/relationships/hyperlink" Target="http://www.legislation.gov.au/Series/C2009A00028" TargetMode="External"/><Relationship Id="rId168" Type="http://schemas.openxmlformats.org/officeDocument/2006/relationships/hyperlink" Target="http://www.legislation.gov.au/Series/C2009A00028" TargetMode="External"/><Relationship Id="rId333" Type="http://schemas.openxmlformats.org/officeDocument/2006/relationships/hyperlink" Target="https://www.fwc.gov.au/documents/awardsandorders/pdf/pr762145.pdf" TargetMode="External"/><Relationship Id="rId540" Type="http://schemas.openxmlformats.org/officeDocument/2006/relationships/hyperlink" Target="https://www.fwc.gov.au/documents/awards/resources/cash-out-agreement.pdf" TargetMode="External"/><Relationship Id="rId72" Type="http://schemas.openxmlformats.org/officeDocument/2006/relationships/hyperlink" Target="https://www.fwc.gov.au/documents/awardsandorders/pdf/pr773920.pdf" TargetMode="External"/><Relationship Id="rId375" Type="http://schemas.openxmlformats.org/officeDocument/2006/relationships/hyperlink" Target="https://www.fwc.gov.au/documents/awardsandorders/pdf/pr762308.pdf" TargetMode="External"/><Relationship Id="rId3" Type="http://schemas.openxmlformats.org/officeDocument/2006/relationships/settings" Target="settings.xml"/><Relationship Id="rId235" Type="http://schemas.openxmlformats.org/officeDocument/2006/relationships/hyperlink" Target="https://www.fwc.gov.au/documents/awardsandorders/html/PR740716.htm" TargetMode="External"/><Relationship Id="rId277" Type="http://schemas.openxmlformats.org/officeDocument/2006/relationships/hyperlink" Target="https://www.fwc.gov.au/documents/awardsandorders/pdf/pr773920.pdf" TargetMode="External"/><Relationship Id="rId400" Type="http://schemas.openxmlformats.org/officeDocument/2006/relationships/hyperlink" Target="https://www.fwc.gov.au/documents/awardsandorders/html/pr724570.htm" TargetMode="External"/><Relationship Id="rId442" Type="http://schemas.openxmlformats.org/officeDocument/2006/relationships/hyperlink" Target="https://www.fwc.gov.au/documents/awardsandorders/pdf/pr762145.pdf" TargetMode="External"/><Relationship Id="rId484" Type="http://schemas.openxmlformats.org/officeDocument/2006/relationships/hyperlink" Target="https://www.fwc.gov.au/documents/awardsandorders/html/pr729290.htm" TargetMode="External"/><Relationship Id="rId137" Type="http://schemas.openxmlformats.org/officeDocument/2006/relationships/hyperlink" Target="https://www.fwc.gov.au/documents/awardsandorders/pdf/pr750514.pdf" TargetMode="External"/><Relationship Id="rId302" Type="http://schemas.openxmlformats.org/officeDocument/2006/relationships/hyperlink" Target="https://www.fwc.gov.au/documents/awardsandorders/html/pr729479.htm" TargetMode="External"/><Relationship Id="rId344" Type="http://schemas.openxmlformats.org/officeDocument/2006/relationships/hyperlink" Target="https://www.fwc.gov.au/documents/awardsandorders/html/PR740884.htm" TargetMode="External"/><Relationship Id="rId41" Type="http://schemas.openxmlformats.org/officeDocument/2006/relationships/hyperlink" Target="http://www.legislation.gov.au/Series/C2009A00028" TargetMode="External"/><Relationship Id="rId83" Type="http://schemas.openxmlformats.org/officeDocument/2006/relationships/hyperlink" Target="https://www.fwc.gov.au/documents/awards/resources/nes.pdf" TargetMode="External"/><Relationship Id="rId179" Type="http://schemas.openxmlformats.org/officeDocument/2006/relationships/hyperlink" Target="https://www.fwc.gov.au/documents/awardsandorders/html/pr729479.htm" TargetMode="External"/><Relationship Id="rId386" Type="http://schemas.openxmlformats.org/officeDocument/2006/relationships/hyperlink" Target="https://www.fwc.gov.au/documents/awardsandorders/pdf/pr774088.pdf" TargetMode="External"/><Relationship Id="rId190" Type="http://schemas.openxmlformats.org/officeDocument/2006/relationships/hyperlink" Target="https://www.fwc.gov.au/documents/awardsandorders/pdf/pr773920.pdf" TargetMode="External"/><Relationship Id="rId204" Type="http://schemas.openxmlformats.org/officeDocument/2006/relationships/hyperlink" Target="https://www.fwc.gov.au/documents/awardsandorders/pdf/pr762145.pdf" TargetMode="External"/><Relationship Id="rId246" Type="http://schemas.openxmlformats.org/officeDocument/2006/relationships/hyperlink" Target="https://www.fwc.gov.au/documents/awardsandorders/html/pr729290.htm" TargetMode="External"/><Relationship Id="rId288" Type="http://schemas.openxmlformats.org/officeDocument/2006/relationships/hyperlink" Target="https://www.fwc.gov.au/documents/awardsandorders/html/PR740716.htm" TargetMode="External"/><Relationship Id="rId411" Type="http://schemas.openxmlformats.org/officeDocument/2006/relationships/hyperlink" Target="https://www.fwc.gov.au/documents/awardsandorders/html/pr729479.htm" TargetMode="External"/><Relationship Id="rId453" Type="http://schemas.openxmlformats.org/officeDocument/2006/relationships/hyperlink" Target="https://www.fwc.gov.au/documents/awardsandorders/html/PR740716.htm" TargetMode="External"/><Relationship Id="rId509" Type="http://schemas.openxmlformats.org/officeDocument/2006/relationships/hyperlink" Target="https://www.fwc.gov.au/documents/awardsandorders/pdf/pr774088.pdf" TargetMode="External"/><Relationship Id="rId106" Type="http://schemas.openxmlformats.org/officeDocument/2006/relationships/hyperlink" Target="https://www.fwc.gov.au/documents/awardsandorders/html/PR740884.htm" TargetMode="External"/><Relationship Id="rId313" Type="http://schemas.openxmlformats.org/officeDocument/2006/relationships/hyperlink" Target="https://www.fwc.gov.au/documents/awardsandorders/pdf/pr762145.pdf" TargetMode="External"/><Relationship Id="rId495" Type="http://schemas.openxmlformats.org/officeDocument/2006/relationships/hyperlink" Target="https://www.fwc.gov.au/documents/awardsandorders/pdf/pr773920.pdf" TargetMode="External"/><Relationship Id="rId10" Type="http://schemas.openxmlformats.org/officeDocument/2006/relationships/hyperlink" Target="https://www.fwc.gov.au/documents/awardsandorders/html/PR747352.htm" TargetMode="External"/><Relationship Id="rId52" Type="http://schemas.openxmlformats.org/officeDocument/2006/relationships/hyperlink" Target="https://www.fwc.gov.au/documents/awardsandorders/html/PR734194.htm" TargetMode="External"/><Relationship Id="rId94" Type="http://schemas.openxmlformats.org/officeDocument/2006/relationships/hyperlink" Target="https://www.fwc.gov.au/documents/awardsandorders/pdf/pr774088.pdf" TargetMode="External"/><Relationship Id="rId148" Type="http://schemas.openxmlformats.org/officeDocument/2006/relationships/hyperlink" Target="http://www.legislation.gov.au/Series/C2009A00028" TargetMode="External"/><Relationship Id="rId355" Type="http://schemas.openxmlformats.org/officeDocument/2006/relationships/hyperlink" Target="https://www.fwc.gov.au/documents/awardsandorders/pdf/pr773920.pdf" TargetMode="External"/><Relationship Id="rId397" Type="http://schemas.openxmlformats.org/officeDocument/2006/relationships/hyperlink" Target="https://www.fwc.gov.au/documents/awardsandorders/html/PR740716.htm" TargetMode="External"/><Relationship Id="rId520" Type="http://schemas.openxmlformats.org/officeDocument/2006/relationships/hyperlink" Target="https://www.fwc.gov.au/documents/awardsandorders/html/pr729290.htm" TargetMode="External"/><Relationship Id="rId215" Type="http://schemas.openxmlformats.org/officeDocument/2006/relationships/hyperlink" Target="https://www.fwc.gov.au/documents/awardsandorders/html/PR740716.htm" TargetMode="External"/><Relationship Id="rId257" Type="http://schemas.openxmlformats.org/officeDocument/2006/relationships/hyperlink" Target="https://www.fwc.gov.au/documents/awardsandorders/pdf/pr773920.pdf" TargetMode="External"/><Relationship Id="rId422" Type="http://schemas.openxmlformats.org/officeDocument/2006/relationships/hyperlink" Target="https://www.fwc.gov.au/documents/awardsandorders/html/PR740884.htm" TargetMode="External"/><Relationship Id="rId464" Type="http://schemas.openxmlformats.org/officeDocument/2006/relationships/hyperlink" Target="https://www.fwc.gov.au/documents/awardsandorders/html/pr729290.htm" TargetMode="External"/><Relationship Id="rId299" Type="http://schemas.openxmlformats.org/officeDocument/2006/relationships/hyperlink" Target="https://www.fwc.gov.au/documents/awardsandorders/pdf/pr762308.pdf" TargetMode="External"/><Relationship Id="rId63" Type="http://schemas.openxmlformats.org/officeDocument/2006/relationships/hyperlink" Target="https://www.fwc.gov.au/documents/awardsandorders/html/PR734194.htm" TargetMode="External"/><Relationship Id="rId159" Type="http://schemas.openxmlformats.org/officeDocument/2006/relationships/hyperlink" Target="https://www.fwc.gov.au/documents/awardsandorders/pdf/pr763232.pdf" TargetMode="External"/><Relationship Id="rId366" Type="http://schemas.openxmlformats.org/officeDocument/2006/relationships/hyperlink" Target="https://www.fwc.gov.au/documents/awardsandorders/html/PR740716.htm" TargetMode="External"/><Relationship Id="rId226" Type="http://schemas.openxmlformats.org/officeDocument/2006/relationships/hyperlink" Target="https://www.fwc.gov.au/documents/awardsandorders/html/pr729290.htm" TargetMode="External"/><Relationship Id="rId433" Type="http://schemas.openxmlformats.org/officeDocument/2006/relationships/hyperlink" Target="https://www.fwc.gov.au/documents/awardsandorders/html/pr729479.htm" TargetMode="External"/><Relationship Id="rId74" Type="http://schemas.openxmlformats.org/officeDocument/2006/relationships/hyperlink" Target="https://www.fwc.gov.au/documents/awardsandorders/html/pr729290.htm" TargetMode="External"/><Relationship Id="rId377" Type="http://schemas.openxmlformats.org/officeDocument/2006/relationships/hyperlink" Target="https://www.fwc.gov.au/documents/awardsandorders/pdf/pr774088.pdf" TargetMode="External"/><Relationship Id="rId500" Type="http://schemas.openxmlformats.org/officeDocument/2006/relationships/hyperlink" Target="https://www.fwc.gov.au/documents/awardsandorders/html/pr724570.htm" TargetMode="External"/><Relationship Id="rId5" Type="http://schemas.openxmlformats.org/officeDocument/2006/relationships/footnotes" Target="footnotes.xml"/><Relationship Id="rId237" Type="http://schemas.openxmlformats.org/officeDocument/2006/relationships/hyperlink" Target="https://www.fwc.gov.au/documents/awardsandorders/pdf/pr773920.pdf" TargetMode="External"/><Relationship Id="rId444" Type="http://schemas.openxmlformats.org/officeDocument/2006/relationships/hyperlink" Target="https://www.fwc.gov.au/documents/awardsandorders/html/pr729290.htm" TargetMode="External"/><Relationship Id="rId290" Type="http://schemas.openxmlformats.org/officeDocument/2006/relationships/hyperlink" Target="https://www.fwc.gov.au/documents/awardsandorders/pdf/pr773920.pdf" TargetMode="External"/><Relationship Id="rId304" Type="http://schemas.openxmlformats.org/officeDocument/2006/relationships/hyperlink" Target="https://www.fwc.gov.au/documents/awardsandorders/pdf/pr762308.pdf" TargetMode="External"/><Relationship Id="rId388" Type="http://schemas.openxmlformats.org/officeDocument/2006/relationships/hyperlink" Target="https://www.fwc.gov.au/documents/awardsandorders/html/pr729290.htm" TargetMode="External"/><Relationship Id="rId511" Type="http://schemas.openxmlformats.org/officeDocument/2006/relationships/hyperlink" Target="https://www.fwc.gov.au/documents/awardsandorders/html/PR740716.htm" TargetMode="External"/><Relationship Id="rId85" Type="http://schemas.openxmlformats.org/officeDocument/2006/relationships/hyperlink" Target="https://www.fwc.gov.au/documents/awards/resources/nes.pdf" TargetMode="External"/><Relationship Id="rId150" Type="http://schemas.openxmlformats.org/officeDocument/2006/relationships/hyperlink" Target="http://www.legislation.gov.au/Series/C2009A0002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79</Pages>
  <Words>40009</Words>
  <Characters>191647</Characters>
  <Application>Microsoft Office Word</Application>
  <DocSecurity>0</DocSecurity>
  <Lines>11977</Lines>
  <Paragraphs>11582</Paragraphs>
  <ScaleCrop>false</ScaleCrop>
  <Company/>
  <LinksUpToDate>false</LinksUpToDate>
  <CharactersWithSpaces>220074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letchford</dc:creator>
  <cp:keywords/>
  <dc:description/>
  <cp:lastModifiedBy>kirhamilton@gmail.com</cp:lastModifiedBy>
  <cp:revision>7</cp:revision>
  <dcterms:created xsi:type="dcterms:W3CDTF">2024-07-09T05:33:00Z</dcterms:created>
  <dcterms:modified xsi:type="dcterms:W3CDTF">2024-07-09T06:10:00Z</dcterms:modified>
</cp:coreProperties>
</file>